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bookmarkStart w:id="0" w:name="_GoBack"/>
      <w:bookmarkEnd w:id="0"/>
      <w:r w:rsidRPr="0034705D">
        <w:rPr>
          <w:sz w:val="24"/>
          <w:u w:val="single"/>
        </w:rPr>
        <w:t>N</w:t>
      </w:r>
      <w:r w:rsidR="005C27A9">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56595D">
        <w:rPr>
          <w:b/>
          <w:bCs/>
          <w:sz w:val="24"/>
          <w:u w:val="single"/>
        </w:rPr>
        <w:t xml:space="preserve">WRITTEN </w:t>
      </w:r>
      <w:r w:rsidRPr="0034705D">
        <w:rPr>
          <w:b/>
          <w:bCs/>
          <w:sz w:val="24"/>
          <w:u w:val="single"/>
        </w:rPr>
        <w:t>REPLY</w:t>
      </w:r>
    </w:p>
    <w:p w:rsidR="00E238C2" w:rsidRPr="0034705D" w:rsidRDefault="00E238C2">
      <w:pPr>
        <w:pStyle w:val="BodyText"/>
        <w:rPr>
          <w:b/>
          <w:bCs/>
          <w:sz w:val="24"/>
          <w:u w:val="single"/>
        </w:rPr>
      </w:pPr>
    </w:p>
    <w:p w:rsidR="00585274" w:rsidRDefault="005E1FBC">
      <w:pPr>
        <w:pStyle w:val="BodyText"/>
        <w:rPr>
          <w:b/>
          <w:bCs/>
          <w:sz w:val="24"/>
          <w:u w:val="single"/>
        </w:rPr>
      </w:pPr>
      <w:r w:rsidRPr="0034705D">
        <w:rPr>
          <w:b/>
          <w:bCs/>
          <w:sz w:val="24"/>
          <w:u w:val="single"/>
        </w:rPr>
        <w:t xml:space="preserve">QUESTION NO. </w:t>
      </w:r>
      <w:r w:rsidR="005F72B1">
        <w:rPr>
          <w:b/>
          <w:bCs/>
          <w:sz w:val="24"/>
          <w:u w:val="single"/>
        </w:rPr>
        <w:t>3012</w:t>
      </w:r>
    </w:p>
    <w:p w:rsidR="00E442A4" w:rsidRDefault="00E442A4">
      <w:pPr>
        <w:pStyle w:val="BodyText"/>
        <w:rPr>
          <w:b/>
          <w:bCs/>
          <w:sz w:val="24"/>
          <w:u w:val="single"/>
        </w:rPr>
      </w:pPr>
    </w:p>
    <w:p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E90128">
        <w:rPr>
          <w:b/>
          <w:bCs/>
          <w:sz w:val="24"/>
          <w:u w:val="single"/>
        </w:rPr>
        <w:t>04 DECEM</w:t>
      </w:r>
      <w:r w:rsidR="00455941">
        <w:rPr>
          <w:b/>
          <w:bCs/>
          <w:sz w:val="24"/>
          <w:u w:val="single"/>
        </w:rPr>
        <w:t>BE</w:t>
      </w:r>
      <w:r w:rsidR="00493E34">
        <w:rPr>
          <w:b/>
          <w:bCs/>
          <w:sz w:val="24"/>
          <w:u w:val="single"/>
        </w:rPr>
        <w:t xml:space="preserve">R </w:t>
      </w:r>
      <w:r w:rsidRPr="00923623">
        <w:rPr>
          <w:b/>
          <w:bCs/>
          <w:sz w:val="24"/>
          <w:u w:val="single"/>
        </w:rPr>
        <w:t>20</w:t>
      </w:r>
      <w:r w:rsidR="009C0CEE">
        <w:rPr>
          <w:b/>
          <w:bCs/>
          <w:sz w:val="24"/>
          <w:u w:val="single"/>
        </w:rPr>
        <w:t>20</w:t>
      </w:r>
      <w:r w:rsidRPr="00923623">
        <w:rPr>
          <w:b/>
          <w:bCs/>
          <w:sz w:val="24"/>
          <w:u w:val="single"/>
        </w:rPr>
        <w:t xml:space="preserve">   </w:t>
      </w:r>
    </w:p>
    <w:p w:rsidR="00E238C2" w:rsidRPr="0058358E"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B321D5">
        <w:rPr>
          <w:b/>
          <w:bCs/>
          <w:sz w:val="24"/>
          <w:u w:val="single"/>
        </w:rPr>
        <w:t>5</w:t>
      </w:r>
      <w:r w:rsidR="00E90128">
        <w:rPr>
          <w:b/>
          <w:bCs/>
          <w:sz w:val="24"/>
          <w:u w:val="single"/>
        </w:rPr>
        <w:t>1</w:t>
      </w:r>
      <w:r w:rsidRPr="00067DAB">
        <w:rPr>
          <w:b/>
          <w:bCs/>
          <w:sz w:val="24"/>
          <w:u w:val="single"/>
        </w:rPr>
        <w:t>)</w:t>
      </w:r>
    </w:p>
    <w:p w:rsidR="005F72B1" w:rsidRPr="005F72B1" w:rsidRDefault="005F72B1" w:rsidP="005F72B1">
      <w:pPr>
        <w:spacing w:before="100" w:beforeAutospacing="1" w:after="100" w:afterAutospacing="1"/>
        <w:ind w:left="720" w:hanging="720"/>
        <w:jc w:val="both"/>
        <w:outlineLvl w:val="0"/>
        <w:rPr>
          <w:b/>
          <w:sz w:val="24"/>
          <w:u w:val="single"/>
        </w:rPr>
      </w:pPr>
      <w:r w:rsidRPr="005F72B1">
        <w:rPr>
          <w:b/>
          <w:sz w:val="24"/>
          <w:u w:val="single"/>
        </w:rPr>
        <w:t>Mr M S F de Freitas (DA) to ask the Minister of Health</w:t>
      </w:r>
      <w:r w:rsidR="0078684C" w:rsidRPr="005F72B1">
        <w:rPr>
          <w:b/>
          <w:sz w:val="24"/>
          <w:u w:val="single"/>
        </w:rPr>
        <w:fldChar w:fldCharType="begin"/>
      </w:r>
      <w:r w:rsidRPr="005F72B1">
        <w:rPr>
          <w:sz w:val="24"/>
          <w:u w:val="single"/>
        </w:rPr>
        <w:instrText xml:space="preserve"> XE "</w:instrText>
      </w:r>
      <w:r w:rsidRPr="005F72B1">
        <w:rPr>
          <w:b/>
          <w:sz w:val="24"/>
          <w:u w:val="single"/>
        </w:rPr>
        <w:instrText>Health</w:instrText>
      </w:r>
      <w:r w:rsidRPr="005F72B1">
        <w:rPr>
          <w:sz w:val="24"/>
          <w:u w:val="single"/>
        </w:rPr>
        <w:instrText xml:space="preserve">" </w:instrText>
      </w:r>
      <w:r w:rsidR="0078684C" w:rsidRPr="005F72B1">
        <w:rPr>
          <w:b/>
          <w:sz w:val="24"/>
          <w:u w:val="single"/>
        </w:rPr>
        <w:fldChar w:fldCharType="end"/>
      </w:r>
      <w:r w:rsidRPr="005F72B1">
        <w:rPr>
          <w:b/>
          <w:sz w:val="24"/>
          <w:u w:val="single"/>
        </w:rPr>
        <w:t>:</w:t>
      </w:r>
    </w:p>
    <w:p w:rsidR="0056595D" w:rsidRPr="002C2248" w:rsidRDefault="005F72B1" w:rsidP="005F72B1">
      <w:pPr>
        <w:spacing w:before="100" w:beforeAutospacing="1" w:after="100" w:afterAutospacing="1"/>
        <w:ind w:hanging="11"/>
        <w:jc w:val="both"/>
        <w:outlineLvl w:val="0"/>
        <w:rPr>
          <w:sz w:val="24"/>
        </w:rPr>
      </w:pPr>
      <w:r w:rsidRPr="005F72B1">
        <w:rPr>
          <w:sz w:val="24"/>
        </w:rPr>
        <w:t>(a) What (</w:t>
      </w:r>
      <w:proofErr w:type="spellStart"/>
      <w:r w:rsidRPr="005F72B1">
        <w:rPr>
          <w:sz w:val="24"/>
        </w:rPr>
        <w:t>i</w:t>
      </w:r>
      <w:proofErr w:type="spellEnd"/>
      <w:r w:rsidRPr="005F72B1">
        <w:rPr>
          <w:sz w:val="24"/>
        </w:rPr>
        <w:t>) criteria and (ii) scientific data are used to create the red list of high-risk countries from where persons are permitted to travel to the Republic, (b) on what date is the list updated and (c) what criteria determine that the list needs to be updated?</w:t>
      </w:r>
    </w:p>
    <w:p w:rsidR="00E238C2" w:rsidRDefault="00856686" w:rsidP="00366E06">
      <w:pPr>
        <w:pStyle w:val="Heading6"/>
        <w:tabs>
          <w:tab w:val="clear" w:pos="660"/>
          <w:tab w:val="clear" w:pos="864"/>
          <w:tab w:val="clear" w:pos="1440"/>
        </w:tabs>
        <w:ind w:left="0" w:firstLine="0"/>
        <w:rPr>
          <w:u w:val="single"/>
        </w:rPr>
      </w:pPr>
      <w:r w:rsidRPr="00856686">
        <w:rPr>
          <w:color w:val="000000"/>
          <w:lang w:val="en-ZA"/>
        </w:rPr>
        <w:t>NW</w:t>
      </w:r>
      <w:r w:rsidR="002B5ACB">
        <w:rPr>
          <w:color w:val="000000"/>
          <w:lang w:val="en-ZA"/>
        </w:rPr>
        <w:t>3</w:t>
      </w:r>
      <w:r w:rsidR="00322778">
        <w:rPr>
          <w:color w:val="000000"/>
          <w:lang w:val="en-ZA"/>
        </w:rPr>
        <w:t>8</w:t>
      </w:r>
      <w:r w:rsidR="005F72B1">
        <w:rPr>
          <w:color w:val="000000"/>
          <w:lang w:val="en-ZA"/>
        </w:rPr>
        <w:t>40</w:t>
      </w:r>
      <w:r w:rsidRPr="00856686">
        <w:rPr>
          <w:color w:val="000000"/>
          <w:lang w:val="en-ZA"/>
        </w:rPr>
        <w:t>E</w:t>
      </w:r>
      <w:r w:rsidR="00E238C2">
        <w:rPr>
          <w:color w:val="000000"/>
          <w:szCs w:val="20"/>
        </w:rPr>
        <w:t xml:space="preserve"> </w:t>
      </w:r>
    </w:p>
    <w:p w:rsidR="0098235C" w:rsidRPr="00E63733" w:rsidRDefault="00E238C2" w:rsidP="00E63733">
      <w:pPr>
        <w:rPr>
          <w:b/>
          <w:bCs/>
          <w:sz w:val="24"/>
          <w:u w:val="single"/>
          <w:lang w:val="en-US"/>
        </w:rPr>
      </w:pPr>
      <w:r w:rsidRPr="0034705D">
        <w:rPr>
          <w:b/>
          <w:bCs/>
          <w:sz w:val="24"/>
          <w:u w:val="single"/>
          <w:lang w:val="en-US"/>
        </w:rPr>
        <w:t>REPLY:</w:t>
      </w:r>
      <w:r w:rsidR="002B6E08" w:rsidRPr="002B6E08">
        <w:rPr>
          <w:sz w:val="24"/>
          <w:lang w:val="en-ZA"/>
        </w:rPr>
        <w:t xml:space="preserve"> </w:t>
      </w:r>
    </w:p>
    <w:p w:rsidR="0057121C" w:rsidRDefault="0057121C" w:rsidP="00BB6DED">
      <w:pPr>
        <w:pStyle w:val="BodyText"/>
        <w:rPr>
          <w:sz w:val="24"/>
          <w:lang w:val="en-GB"/>
        </w:rPr>
      </w:pPr>
    </w:p>
    <w:p w:rsidR="008A0F2E" w:rsidRDefault="008A0F2E" w:rsidP="008A0F2E">
      <w:pPr>
        <w:pStyle w:val="BodyText"/>
        <w:numPr>
          <w:ilvl w:val="0"/>
          <w:numId w:val="4"/>
        </w:numPr>
        <w:tabs>
          <w:tab w:val="left" w:pos="709"/>
        </w:tabs>
        <w:ind w:left="1418" w:hanging="1418"/>
        <w:rPr>
          <w:sz w:val="24"/>
          <w:lang w:val="en-ZA"/>
        </w:rPr>
      </w:pPr>
      <w:r w:rsidRPr="008A0F2E">
        <w:rPr>
          <w:sz w:val="24"/>
          <w:lang w:val="en-ZA"/>
        </w:rPr>
        <w:t>(</w:t>
      </w:r>
      <w:proofErr w:type="spellStart"/>
      <w:r w:rsidRPr="008A0F2E">
        <w:rPr>
          <w:sz w:val="24"/>
          <w:lang w:val="en-ZA"/>
        </w:rPr>
        <w:t>i</w:t>
      </w:r>
      <w:proofErr w:type="spellEnd"/>
      <w:r w:rsidRPr="008A0F2E">
        <w:rPr>
          <w:sz w:val="24"/>
          <w:lang w:val="en-ZA"/>
        </w:rPr>
        <w:t xml:space="preserve">) </w:t>
      </w:r>
      <w:r>
        <w:rPr>
          <w:sz w:val="24"/>
          <w:lang w:val="en-ZA"/>
        </w:rPr>
        <w:tab/>
      </w:r>
      <w:r w:rsidRPr="008A0F2E">
        <w:rPr>
          <w:sz w:val="24"/>
          <w:lang w:val="en-ZA"/>
        </w:rPr>
        <w:t xml:space="preserve">The model that South Africa used to determine the red list of high risk countries from where persons are permitted to travel to the Republic is based on a scientifically robust and tested approach that was benchmarked with other countries. The benchmarking process assisted the country to understand how best other countries are implementing interventions to enable proactive risk categorisation processes. The model and the criteria applied were based on globally accepted standards taking into consideration the guidelines as set by the World Health Organisation. </w:t>
      </w:r>
    </w:p>
    <w:p w:rsidR="008A0F2E" w:rsidRDefault="008A0F2E" w:rsidP="008A0F2E">
      <w:pPr>
        <w:pStyle w:val="BodyText"/>
        <w:tabs>
          <w:tab w:val="left" w:pos="709"/>
        </w:tabs>
        <w:ind w:left="1418"/>
        <w:rPr>
          <w:sz w:val="24"/>
          <w:lang w:val="en-ZA"/>
        </w:rPr>
      </w:pPr>
    </w:p>
    <w:p w:rsidR="008A0F2E" w:rsidRDefault="008A0F2E" w:rsidP="008A0F2E">
      <w:pPr>
        <w:pStyle w:val="BodyText"/>
        <w:tabs>
          <w:tab w:val="left" w:pos="709"/>
        </w:tabs>
        <w:ind w:left="1418" w:hanging="709"/>
        <w:rPr>
          <w:sz w:val="24"/>
          <w:lang w:val="en-ZA"/>
        </w:rPr>
      </w:pPr>
      <w:r w:rsidRPr="008A0F2E">
        <w:rPr>
          <w:sz w:val="24"/>
          <w:lang w:val="en-ZA"/>
        </w:rPr>
        <w:t xml:space="preserve">(ii) </w:t>
      </w:r>
      <w:r>
        <w:rPr>
          <w:sz w:val="24"/>
          <w:lang w:val="en-ZA"/>
        </w:rPr>
        <w:tab/>
      </w:r>
      <w:r w:rsidRPr="008A0F2E">
        <w:rPr>
          <w:sz w:val="24"/>
          <w:lang w:val="en-ZA"/>
        </w:rPr>
        <w:t>Several criteria and scientific data</w:t>
      </w:r>
      <w:r>
        <w:rPr>
          <w:sz w:val="24"/>
          <w:lang w:val="en-ZA"/>
        </w:rPr>
        <w:t xml:space="preserve"> </w:t>
      </w:r>
      <w:r w:rsidRPr="008A0F2E">
        <w:rPr>
          <w:sz w:val="24"/>
          <w:lang w:val="en-ZA"/>
        </w:rPr>
        <w:t xml:space="preserve">are utilised to design, develop and refine the RSA risk categorization model. The primary considerations include </w:t>
      </w:r>
      <w:r>
        <w:rPr>
          <w:sz w:val="24"/>
          <w:lang w:val="en-ZA"/>
        </w:rPr>
        <w:t xml:space="preserve">the following: </w:t>
      </w:r>
    </w:p>
    <w:p w:rsidR="008A0F2E" w:rsidRDefault="008A0F2E" w:rsidP="008A0F2E">
      <w:pPr>
        <w:pStyle w:val="BodyText"/>
        <w:tabs>
          <w:tab w:val="left" w:pos="709"/>
        </w:tabs>
        <w:ind w:left="1418" w:hanging="709"/>
        <w:rPr>
          <w:sz w:val="24"/>
          <w:lang w:val="en-ZA"/>
        </w:rPr>
      </w:pPr>
    </w:p>
    <w:p w:rsidR="008A0F2E" w:rsidRDefault="008A0F2E" w:rsidP="008A0F2E">
      <w:pPr>
        <w:pStyle w:val="BodyText"/>
        <w:tabs>
          <w:tab w:val="left" w:pos="2127"/>
        </w:tabs>
        <w:ind w:left="1418" w:hanging="709"/>
        <w:rPr>
          <w:sz w:val="24"/>
          <w:lang w:val="en-ZA"/>
        </w:rPr>
      </w:pPr>
      <w:r>
        <w:rPr>
          <w:sz w:val="24"/>
          <w:lang w:val="en-ZA"/>
        </w:rPr>
        <w:tab/>
      </w:r>
      <w:r w:rsidRPr="008A0F2E">
        <w:rPr>
          <w:sz w:val="24"/>
          <w:lang w:val="en-ZA"/>
        </w:rPr>
        <w:t>(</w:t>
      </w:r>
      <w:r>
        <w:rPr>
          <w:sz w:val="24"/>
          <w:lang w:val="en-ZA"/>
        </w:rPr>
        <w:t>1</w:t>
      </w:r>
      <w:r w:rsidRPr="008A0F2E">
        <w:rPr>
          <w:sz w:val="24"/>
          <w:lang w:val="en-ZA"/>
        </w:rPr>
        <w:t xml:space="preserve">) </w:t>
      </w:r>
      <w:r>
        <w:rPr>
          <w:sz w:val="24"/>
          <w:lang w:val="en-ZA"/>
        </w:rPr>
        <w:tab/>
      </w:r>
      <w:proofErr w:type="gramStart"/>
      <w:r w:rsidRPr="008A0F2E">
        <w:rPr>
          <w:sz w:val="24"/>
          <w:lang w:val="en-ZA"/>
        </w:rPr>
        <w:t>the</w:t>
      </w:r>
      <w:proofErr w:type="gramEnd"/>
      <w:r w:rsidRPr="008A0F2E">
        <w:rPr>
          <w:sz w:val="24"/>
          <w:lang w:val="en-ZA"/>
        </w:rPr>
        <w:t xml:space="preserve"> number of new cases per 100,000 persons over 14</w:t>
      </w:r>
      <w:r>
        <w:rPr>
          <w:sz w:val="24"/>
          <w:lang w:val="en-ZA"/>
        </w:rPr>
        <w:t xml:space="preserve"> </w:t>
      </w:r>
      <w:r w:rsidRPr="008A0F2E">
        <w:rPr>
          <w:sz w:val="24"/>
          <w:lang w:val="en-ZA"/>
        </w:rPr>
        <w:t xml:space="preserve">days; </w:t>
      </w:r>
    </w:p>
    <w:p w:rsidR="008A0F2E" w:rsidRDefault="008A0F2E" w:rsidP="008A0F2E">
      <w:pPr>
        <w:pStyle w:val="BodyText"/>
        <w:tabs>
          <w:tab w:val="left" w:pos="2127"/>
        </w:tabs>
        <w:ind w:left="1418" w:hanging="709"/>
        <w:rPr>
          <w:sz w:val="24"/>
          <w:lang w:val="en-ZA"/>
        </w:rPr>
      </w:pPr>
      <w:r>
        <w:rPr>
          <w:sz w:val="24"/>
          <w:lang w:val="en-ZA"/>
        </w:rPr>
        <w:tab/>
      </w:r>
      <w:r w:rsidRPr="008A0F2E">
        <w:rPr>
          <w:sz w:val="24"/>
          <w:lang w:val="en-ZA"/>
        </w:rPr>
        <w:t>(</w:t>
      </w:r>
      <w:r>
        <w:rPr>
          <w:sz w:val="24"/>
          <w:lang w:val="en-ZA"/>
        </w:rPr>
        <w:t>2</w:t>
      </w:r>
      <w:r w:rsidRPr="008A0F2E">
        <w:rPr>
          <w:sz w:val="24"/>
          <w:lang w:val="en-ZA"/>
        </w:rPr>
        <w:t xml:space="preserve">) </w:t>
      </w:r>
      <w:r>
        <w:rPr>
          <w:sz w:val="24"/>
          <w:lang w:val="en-ZA"/>
        </w:rPr>
        <w:tab/>
      </w:r>
      <w:proofErr w:type="gramStart"/>
      <w:r w:rsidRPr="008A0F2E">
        <w:rPr>
          <w:sz w:val="24"/>
          <w:lang w:val="en-ZA"/>
        </w:rPr>
        <w:t>the</w:t>
      </w:r>
      <w:proofErr w:type="gramEnd"/>
      <w:r w:rsidRPr="008A0F2E">
        <w:rPr>
          <w:sz w:val="24"/>
          <w:lang w:val="en-ZA"/>
        </w:rPr>
        <w:t xml:space="preserve"> number of new deaths per 100,000 persons over 14</w:t>
      </w:r>
      <w:r>
        <w:rPr>
          <w:sz w:val="24"/>
          <w:lang w:val="en-ZA"/>
        </w:rPr>
        <w:t xml:space="preserve"> </w:t>
      </w:r>
      <w:r w:rsidRPr="008A0F2E">
        <w:rPr>
          <w:sz w:val="24"/>
          <w:lang w:val="en-ZA"/>
        </w:rPr>
        <w:t>days; and</w:t>
      </w:r>
    </w:p>
    <w:p w:rsidR="008A0F2E" w:rsidRPr="008A0F2E" w:rsidRDefault="008A0F2E" w:rsidP="008A0F2E">
      <w:pPr>
        <w:pStyle w:val="BodyText"/>
        <w:tabs>
          <w:tab w:val="left" w:pos="2127"/>
        </w:tabs>
        <w:ind w:left="1418" w:hanging="709"/>
        <w:rPr>
          <w:sz w:val="24"/>
          <w:lang w:val="en-ZA"/>
        </w:rPr>
      </w:pPr>
      <w:r>
        <w:rPr>
          <w:sz w:val="24"/>
          <w:lang w:val="en-ZA"/>
        </w:rPr>
        <w:tab/>
      </w:r>
      <w:r w:rsidRPr="008A0F2E">
        <w:rPr>
          <w:sz w:val="24"/>
          <w:lang w:val="en-ZA"/>
        </w:rPr>
        <w:t>(</w:t>
      </w:r>
      <w:r>
        <w:rPr>
          <w:sz w:val="24"/>
          <w:lang w:val="en-ZA"/>
        </w:rPr>
        <w:t>3</w:t>
      </w:r>
      <w:r w:rsidRPr="008A0F2E">
        <w:rPr>
          <w:sz w:val="24"/>
          <w:lang w:val="en-ZA"/>
        </w:rPr>
        <w:t xml:space="preserve">) </w:t>
      </w:r>
      <w:r>
        <w:rPr>
          <w:sz w:val="24"/>
          <w:lang w:val="en-ZA"/>
        </w:rPr>
        <w:tab/>
      </w:r>
      <w:proofErr w:type="gramStart"/>
      <w:r w:rsidRPr="008A0F2E">
        <w:rPr>
          <w:sz w:val="24"/>
          <w:lang w:val="en-ZA"/>
        </w:rPr>
        <w:t>the</w:t>
      </w:r>
      <w:proofErr w:type="gramEnd"/>
      <w:r w:rsidRPr="008A0F2E">
        <w:rPr>
          <w:sz w:val="24"/>
          <w:lang w:val="en-ZA"/>
        </w:rPr>
        <w:t xml:space="preserve"> total number of accumulated cases in the given country since the first </w:t>
      </w:r>
      <w:r>
        <w:rPr>
          <w:sz w:val="24"/>
          <w:lang w:val="en-ZA"/>
        </w:rPr>
        <w:tab/>
      </w:r>
      <w:r w:rsidRPr="008A0F2E">
        <w:rPr>
          <w:sz w:val="24"/>
          <w:lang w:val="en-ZA"/>
        </w:rPr>
        <w:t xml:space="preserve">case. </w:t>
      </w:r>
    </w:p>
    <w:p w:rsidR="008A0F2E" w:rsidRPr="008A0F2E" w:rsidRDefault="008A0F2E" w:rsidP="008A0F2E">
      <w:pPr>
        <w:pStyle w:val="BodyText"/>
        <w:tabs>
          <w:tab w:val="left" w:pos="709"/>
        </w:tabs>
        <w:ind w:left="1418" w:hanging="1418"/>
        <w:rPr>
          <w:sz w:val="24"/>
          <w:lang w:val="en-ZA"/>
        </w:rPr>
      </w:pPr>
    </w:p>
    <w:p w:rsidR="008A0F2E" w:rsidRPr="008A0F2E" w:rsidRDefault="008A0F2E" w:rsidP="008A0F2E">
      <w:pPr>
        <w:pStyle w:val="BodyText"/>
        <w:tabs>
          <w:tab w:val="left" w:pos="709"/>
        </w:tabs>
        <w:ind w:left="709"/>
        <w:rPr>
          <w:sz w:val="24"/>
          <w:lang w:val="en-ZA"/>
        </w:rPr>
      </w:pPr>
      <w:r>
        <w:rPr>
          <w:sz w:val="24"/>
          <w:lang w:val="en-ZA"/>
        </w:rPr>
        <w:t>F</w:t>
      </w:r>
      <w:r w:rsidRPr="008A0F2E">
        <w:rPr>
          <w:sz w:val="24"/>
          <w:lang w:val="en-ZA"/>
        </w:rPr>
        <w:t xml:space="preserve">urthermore, the model also considers sensitivity analyses to assess the tolerance level rate to the RSA baseline. Other parameters such as testing data and active cases are considered. However, due to the absence of sufficiently updated data across different countries, it was recommended that these factors are not significantly relied upon. Based on all these factors, countries were classified according to three distinct categories: “Low Risk”, “Similar Risk” and “High Risk”. The “High Risk” category is what is used to create the red list of high risk countries. </w:t>
      </w:r>
    </w:p>
    <w:p w:rsidR="008A0F2E" w:rsidRPr="008A0F2E" w:rsidRDefault="008A0F2E" w:rsidP="008A0F2E">
      <w:pPr>
        <w:pStyle w:val="BodyText"/>
        <w:tabs>
          <w:tab w:val="left" w:pos="709"/>
        </w:tabs>
        <w:ind w:left="1418" w:hanging="1418"/>
        <w:rPr>
          <w:sz w:val="24"/>
          <w:lang w:val="en-ZA"/>
        </w:rPr>
      </w:pPr>
    </w:p>
    <w:p w:rsidR="008A0F2E" w:rsidRPr="008A0F2E" w:rsidRDefault="008A0F2E" w:rsidP="008A0F2E">
      <w:pPr>
        <w:pStyle w:val="BodyText"/>
        <w:numPr>
          <w:ilvl w:val="0"/>
          <w:numId w:val="4"/>
        </w:numPr>
        <w:tabs>
          <w:tab w:val="left" w:pos="709"/>
        </w:tabs>
        <w:ind w:hanging="720"/>
        <w:rPr>
          <w:sz w:val="24"/>
          <w:lang w:val="en-ZA"/>
        </w:rPr>
      </w:pPr>
      <w:r w:rsidRPr="008A0F2E">
        <w:rPr>
          <w:sz w:val="24"/>
          <w:lang w:val="en-ZA"/>
        </w:rPr>
        <w:t xml:space="preserve">The list was updated fortnightly, that is, every 14 days. Given the nature of the pandemic and the evolving data dynamics in every country, the model that was utilised could not be static as the baseline was expected to change over time. The considerations include the </w:t>
      </w:r>
      <w:r w:rsidRPr="008A0F2E">
        <w:rPr>
          <w:sz w:val="24"/>
        </w:rPr>
        <w:t>10% tolerance level on the South Africa</w:t>
      </w:r>
      <w:r>
        <w:rPr>
          <w:sz w:val="24"/>
        </w:rPr>
        <w:t>n</w:t>
      </w:r>
      <w:r w:rsidRPr="008A0F2E">
        <w:rPr>
          <w:sz w:val="24"/>
        </w:rPr>
        <w:t xml:space="preserve"> baseline which are</w:t>
      </w:r>
      <w:r>
        <w:rPr>
          <w:sz w:val="24"/>
        </w:rPr>
        <w:t xml:space="preserve"> used to compare against</w:t>
      </w:r>
      <w:r w:rsidRPr="008A0F2E">
        <w:rPr>
          <w:sz w:val="24"/>
        </w:rPr>
        <w:t xml:space="preserve"> other countries. Countries with an estimated baseline of +/-10% to South Africa were considered “</w:t>
      </w:r>
      <w:r w:rsidRPr="008A0F2E">
        <w:rPr>
          <w:b/>
          <w:bCs/>
          <w:sz w:val="24"/>
        </w:rPr>
        <w:t>Similar Risk”</w:t>
      </w:r>
      <w:r w:rsidRPr="008A0F2E">
        <w:rPr>
          <w:sz w:val="24"/>
        </w:rPr>
        <w:t>; those with a score that was higher than the baseline + 10% were classified as “</w:t>
      </w:r>
      <w:r w:rsidRPr="008A0F2E">
        <w:rPr>
          <w:b/>
          <w:bCs/>
          <w:sz w:val="24"/>
        </w:rPr>
        <w:t>High Risk</w:t>
      </w:r>
      <w:r w:rsidRPr="008A0F2E">
        <w:rPr>
          <w:sz w:val="24"/>
        </w:rPr>
        <w:t xml:space="preserve">”; and all other countries with a population of less than 1 000 000 </w:t>
      </w:r>
      <w:proofErr w:type="gramStart"/>
      <w:r w:rsidRPr="008A0F2E">
        <w:rPr>
          <w:sz w:val="24"/>
        </w:rPr>
        <w:t>people  were</w:t>
      </w:r>
      <w:proofErr w:type="gramEnd"/>
      <w:r w:rsidRPr="008A0F2E">
        <w:rPr>
          <w:sz w:val="24"/>
        </w:rPr>
        <w:t xml:space="preserve"> classified as low risk (or ignored). All countries in Africa were classified as low risk (or their high scores are ignored). </w:t>
      </w:r>
    </w:p>
    <w:p w:rsidR="008A0F2E" w:rsidRDefault="008A0F2E" w:rsidP="008A0F2E">
      <w:pPr>
        <w:pStyle w:val="BodyText"/>
        <w:tabs>
          <w:tab w:val="left" w:pos="709"/>
        </w:tabs>
        <w:ind w:left="1418" w:hanging="1418"/>
        <w:rPr>
          <w:sz w:val="24"/>
          <w:lang w:val="en-ZA"/>
        </w:rPr>
      </w:pPr>
    </w:p>
    <w:p w:rsidR="008A0F2E" w:rsidRPr="008A0F2E" w:rsidRDefault="008A0F2E" w:rsidP="008A0F2E">
      <w:pPr>
        <w:pStyle w:val="BodyText"/>
        <w:tabs>
          <w:tab w:val="left" w:pos="709"/>
        </w:tabs>
        <w:ind w:left="1418" w:hanging="1418"/>
        <w:rPr>
          <w:sz w:val="24"/>
          <w:lang w:val="en-ZA"/>
        </w:rPr>
      </w:pPr>
    </w:p>
    <w:p w:rsidR="008A0F2E" w:rsidRPr="008A0F2E" w:rsidRDefault="008A0F2E" w:rsidP="008A0F2E">
      <w:pPr>
        <w:pStyle w:val="BodyText"/>
        <w:numPr>
          <w:ilvl w:val="0"/>
          <w:numId w:val="4"/>
        </w:numPr>
        <w:tabs>
          <w:tab w:val="left" w:pos="709"/>
        </w:tabs>
        <w:ind w:left="709" w:hanging="709"/>
        <w:rPr>
          <w:sz w:val="24"/>
          <w:lang w:val="en-ZA"/>
        </w:rPr>
      </w:pPr>
      <w:r w:rsidRPr="008A0F2E">
        <w:rPr>
          <w:sz w:val="24"/>
          <w:lang w:val="en-ZA"/>
        </w:rPr>
        <w:lastRenderedPageBreak/>
        <w:t xml:space="preserve">Taking into account recent global developments and trends, the </w:t>
      </w:r>
      <w:r w:rsidR="004319FC">
        <w:rPr>
          <w:sz w:val="24"/>
          <w:lang w:val="en-ZA"/>
        </w:rPr>
        <w:t xml:space="preserve">Cabinet </w:t>
      </w:r>
      <w:r w:rsidRPr="008A0F2E">
        <w:rPr>
          <w:sz w:val="24"/>
          <w:lang w:val="en-ZA"/>
        </w:rPr>
        <w:t xml:space="preserve">resolved that the strategy of using the red list of high-risk countries should be changed and instead use the 72 hour </w:t>
      </w:r>
      <w:proofErr w:type="gramStart"/>
      <w:r w:rsidRPr="008A0F2E">
        <w:rPr>
          <w:sz w:val="24"/>
          <w:lang w:val="en-ZA"/>
        </w:rPr>
        <w:t>PCR  test</w:t>
      </w:r>
      <w:proofErr w:type="gramEnd"/>
      <w:r w:rsidRPr="008A0F2E">
        <w:rPr>
          <w:sz w:val="24"/>
          <w:lang w:val="en-ZA"/>
        </w:rPr>
        <w:t xml:space="preserve"> and the screening of incoming passengers to determine if they should be allowed into the country.</w:t>
      </w:r>
    </w:p>
    <w:p w:rsidR="00E63733" w:rsidRDefault="00E63733" w:rsidP="00BB6DED">
      <w:pPr>
        <w:pStyle w:val="BodyText"/>
        <w:rPr>
          <w:sz w:val="24"/>
          <w:lang w:val="en-GB"/>
        </w:rPr>
      </w:pPr>
    </w:p>
    <w:p w:rsidR="008A0F2E" w:rsidRDefault="008A0F2E" w:rsidP="00BB6DED">
      <w:pPr>
        <w:pStyle w:val="BodyText"/>
        <w:rPr>
          <w:sz w:val="24"/>
          <w:lang w:val="en-GB"/>
        </w:rPr>
      </w:pPr>
    </w:p>
    <w:p w:rsidR="00445448" w:rsidRPr="00445448" w:rsidRDefault="00E238C2" w:rsidP="00BB6DED">
      <w:pPr>
        <w:pStyle w:val="BodyText"/>
        <w:rPr>
          <w:sz w:val="24"/>
          <w:lang w:val="en-GB"/>
        </w:rPr>
      </w:pPr>
      <w:r w:rsidRPr="00253510">
        <w:rPr>
          <w:sz w:val="24"/>
          <w:lang w:val="en-GB"/>
        </w:rPr>
        <w:t>END.</w:t>
      </w:r>
    </w:p>
    <w:sectPr w:rsidR="00445448" w:rsidRPr="004454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BC8" w:rsidRDefault="00FC5BC8">
      <w:r>
        <w:separator/>
      </w:r>
    </w:p>
  </w:endnote>
  <w:endnote w:type="continuationSeparator" w:id="0">
    <w:p w:rsidR="00FC5BC8" w:rsidRDefault="00FC5B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78684C">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78684C">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B00686">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BC8" w:rsidRDefault="00FC5BC8">
      <w:r>
        <w:separator/>
      </w:r>
    </w:p>
  </w:footnote>
  <w:footnote w:type="continuationSeparator" w:id="0">
    <w:p w:rsidR="00FC5BC8" w:rsidRDefault="00FC5B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2F73"/>
    <w:multiLevelType w:val="hybridMultilevel"/>
    <w:tmpl w:val="0BE8146A"/>
    <w:lvl w:ilvl="0" w:tplc="22044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65FBA"/>
    <w:multiLevelType w:val="hybridMultilevel"/>
    <w:tmpl w:val="1DD6E65C"/>
    <w:lvl w:ilvl="0" w:tplc="10B8CA74">
      <w:start w:val="2"/>
      <w:numFmt w:val="lowerRoman"/>
      <w:lvlText w:val="(%1)"/>
      <w:lvlJc w:val="left"/>
      <w:pPr>
        <w:ind w:left="1440" w:hanging="72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31793E0F"/>
    <w:multiLevelType w:val="hybridMultilevel"/>
    <w:tmpl w:val="28106A84"/>
    <w:lvl w:ilvl="0" w:tplc="7ADE36FE">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499547F"/>
    <w:multiLevelType w:val="hybridMultilevel"/>
    <w:tmpl w:val="E16A400E"/>
    <w:lvl w:ilvl="0" w:tplc="7BE69F4E">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4B75D07"/>
    <w:multiLevelType w:val="hybridMultilevel"/>
    <w:tmpl w:val="90884ADC"/>
    <w:lvl w:ilvl="0" w:tplc="CC14A5DC">
      <w:start w:val="1"/>
      <w:numFmt w:val="lowerLetter"/>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2"/>
  </w:num>
  <w:num w:numId="4">
    <w:abstractNumId w:val="3"/>
  </w:num>
  <w:num w:numId="5">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275E"/>
    <w:rsid w:val="0000585F"/>
    <w:rsid w:val="00007447"/>
    <w:rsid w:val="00012AE9"/>
    <w:rsid w:val="0002288F"/>
    <w:rsid w:val="00025DC9"/>
    <w:rsid w:val="0004183B"/>
    <w:rsid w:val="00052C3B"/>
    <w:rsid w:val="00056AD2"/>
    <w:rsid w:val="0006524E"/>
    <w:rsid w:val="00067DAB"/>
    <w:rsid w:val="00072404"/>
    <w:rsid w:val="0007341B"/>
    <w:rsid w:val="00074929"/>
    <w:rsid w:val="00081C7A"/>
    <w:rsid w:val="0008767D"/>
    <w:rsid w:val="00095E04"/>
    <w:rsid w:val="000960D7"/>
    <w:rsid w:val="000A20B0"/>
    <w:rsid w:val="000A443E"/>
    <w:rsid w:val="000B4AB8"/>
    <w:rsid w:val="000C0CD1"/>
    <w:rsid w:val="000C6D46"/>
    <w:rsid w:val="000D23B5"/>
    <w:rsid w:val="000D4C33"/>
    <w:rsid w:val="000F059B"/>
    <w:rsid w:val="000F3BF5"/>
    <w:rsid w:val="000F50B5"/>
    <w:rsid w:val="000F64EE"/>
    <w:rsid w:val="0010050F"/>
    <w:rsid w:val="001011A6"/>
    <w:rsid w:val="00103056"/>
    <w:rsid w:val="00103544"/>
    <w:rsid w:val="00105E3C"/>
    <w:rsid w:val="00107743"/>
    <w:rsid w:val="0011153B"/>
    <w:rsid w:val="001126D2"/>
    <w:rsid w:val="00134634"/>
    <w:rsid w:val="00150F90"/>
    <w:rsid w:val="00160BDE"/>
    <w:rsid w:val="001646AE"/>
    <w:rsid w:val="001651E2"/>
    <w:rsid w:val="00172010"/>
    <w:rsid w:val="001738BD"/>
    <w:rsid w:val="00182D05"/>
    <w:rsid w:val="00186E43"/>
    <w:rsid w:val="001913DE"/>
    <w:rsid w:val="001A0653"/>
    <w:rsid w:val="001A44B3"/>
    <w:rsid w:val="001A47AC"/>
    <w:rsid w:val="001A492B"/>
    <w:rsid w:val="001A5759"/>
    <w:rsid w:val="001B62F5"/>
    <w:rsid w:val="001B67CA"/>
    <w:rsid w:val="001C0252"/>
    <w:rsid w:val="001C2FB1"/>
    <w:rsid w:val="001C433A"/>
    <w:rsid w:val="001C4B60"/>
    <w:rsid w:val="001C7638"/>
    <w:rsid w:val="001C79BF"/>
    <w:rsid w:val="001D2E01"/>
    <w:rsid w:val="001D309F"/>
    <w:rsid w:val="001D45DB"/>
    <w:rsid w:val="001E3BF8"/>
    <w:rsid w:val="001E53FE"/>
    <w:rsid w:val="001E6713"/>
    <w:rsid w:val="001E7247"/>
    <w:rsid w:val="001F4EEA"/>
    <w:rsid w:val="002024FD"/>
    <w:rsid w:val="00202CF5"/>
    <w:rsid w:val="00215E53"/>
    <w:rsid w:val="002242A9"/>
    <w:rsid w:val="002323A5"/>
    <w:rsid w:val="00233C3B"/>
    <w:rsid w:val="0024216E"/>
    <w:rsid w:val="002440B3"/>
    <w:rsid w:val="00245311"/>
    <w:rsid w:val="00252CCB"/>
    <w:rsid w:val="00253510"/>
    <w:rsid w:val="00266835"/>
    <w:rsid w:val="00267FDF"/>
    <w:rsid w:val="00271665"/>
    <w:rsid w:val="002A0E7D"/>
    <w:rsid w:val="002A5288"/>
    <w:rsid w:val="002B20CB"/>
    <w:rsid w:val="002B32D0"/>
    <w:rsid w:val="002B5ACB"/>
    <w:rsid w:val="002B6E08"/>
    <w:rsid w:val="002C1A8C"/>
    <w:rsid w:val="002C2248"/>
    <w:rsid w:val="002D4F89"/>
    <w:rsid w:val="002D571D"/>
    <w:rsid w:val="002D7013"/>
    <w:rsid w:val="002E23F0"/>
    <w:rsid w:val="002E3FA9"/>
    <w:rsid w:val="002F747D"/>
    <w:rsid w:val="00300051"/>
    <w:rsid w:val="00311920"/>
    <w:rsid w:val="0031798D"/>
    <w:rsid w:val="00322778"/>
    <w:rsid w:val="00324E36"/>
    <w:rsid w:val="00330A1B"/>
    <w:rsid w:val="00337FE4"/>
    <w:rsid w:val="00342774"/>
    <w:rsid w:val="00346CE1"/>
    <w:rsid w:val="0034705D"/>
    <w:rsid w:val="00355BB7"/>
    <w:rsid w:val="00357A10"/>
    <w:rsid w:val="00366B08"/>
    <w:rsid w:val="00366E06"/>
    <w:rsid w:val="003700C4"/>
    <w:rsid w:val="0038043F"/>
    <w:rsid w:val="003811E5"/>
    <w:rsid w:val="0038266C"/>
    <w:rsid w:val="00391636"/>
    <w:rsid w:val="0039184B"/>
    <w:rsid w:val="003A1B0E"/>
    <w:rsid w:val="003B0C88"/>
    <w:rsid w:val="003C5027"/>
    <w:rsid w:val="003D6B80"/>
    <w:rsid w:val="003E0AC8"/>
    <w:rsid w:val="003E39F4"/>
    <w:rsid w:val="003E5508"/>
    <w:rsid w:val="003F2EB4"/>
    <w:rsid w:val="003F3650"/>
    <w:rsid w:val="003F3EB8"/>
    <w:rsid w:val="003F693D"/>
    <w:rsid w:val="003F6F06"/>
    <w:rsid w:val="00404097"/>
    <w:rsid w:val="0040781B"/>
    <w:rsid w:val="00420FA1"/>
    <w:rsid w:val="00430D20"/>
    <w:rsid w:val="004319FC"/>
    <w:rsid w:val="0043313B"/>
    <w:rsid w:val="00434530"/>
    <w:rsid w:val="0043501B"/>
    <w:rsid w:val="004359D4"/>
    <w:rsid w:val="00435FC4"/>
    <w:rsid w:val="00445448"/>
    <w:rsid w:val="004456A9"/>
    <w:rsid w:val="0045368D"/>
    <w:rsid w:val="00455941"/>
    <w:rsid w:val="0047178D"/>
    <w:rsid w:val="00473216"/>
    <w:rsid w:val="00474494"/>
    <w:rsid w:val="0047454A"/>
    <w:rsid w:val="0048302D"/>
    <w:rsid w:val="00483FEE"/>
    <w:rsid w:val="00485A8B"/>
    <w:rsid w:val="00487E16"/>
    <w:rsid w:val="0049379D"/>
    <w:rsid w:val="00493E34"/>
    <w:rsid w:val="004A25DE"/>
    <w:rsid w:val="004A398A"/>
    <w:rsid w:val="004B1268"/>
    <w:rsid w:val="004B3491"/>
    <w:rsid w:val="004B4554"/>
    <w:rsid w:val="004C5286"/>
    <w:rsid w:val="004C740F"/>
    <w:rsid w:val="004D43CB"/>
    <w:rsid w:val="004D4DBF"/>
    <w:rsid w:val="004D72A8"/>
    <w:rsid w:val="004E4DD8"/>
    <w:rsid w:val="004F42DD"/>
    <w:rsid w:val="004F7C1A"/>
    <w:rsid w:val="0050347C"/>
    <w:rsid w:val="00510229"/>
    <w:rsid w:val="0051126E"/>
    <w:rsid w:val="005117E9"/>
    <w:rsid w:val="00525127"/>
    <w:rsid w:val="00540171"/>
    <w:rsid w:val="0054370C"/>
    <w:rsid w:val="005444C6"/>
    <w:rsid w:val="00547112"/>
    <w:rsid w:val="005500AE"/>
    <w:rsid w:val="00550CF9"/>
    <w:rsid w:val="0055331A"/>
    <w:rsid w:val="00557BC9"/>
    <w:rsid w:val="00557CEE"/>
    <w:rsid w:val="0056205A"/>
    <w:rsid w:val="0056595D"/>
    <w:rsid w:val="00570065"/>
    <w:rsid w:val="0057121C"/>
    <w:rsid w:val="00572671"/>
    <w:rsid w:val="00576020"/>
    <w:rsid w:val="0058358E"/>
    <w:rsid w:val="00585274"/>
    <w:rsid w:val="0059152B"/>
    <w:rsid w:val="005937C8"/>
    <w:rsid w:val="005C171D"/>
    <w:rsid w:val="005C27A9"/>
    <w:rsid w:val="005C4284"/>
    <w:rsid w:val="005C491B"/>
    <w:rsid w:val="005D55C6"/>
    <w:rsid w:val="005D7A2A"/>
    <w:rsid w:val="005E1FBC"/>
    <w:rsid w:val="005E2BF9"/>
    <w:rsid w:val="005E7140"/>
    <w:rsid w:val="005E7BF6"/>
    <w:rsid w:val="005F1D11"/>
    <w:rsid w:val="005F42A0"/>
    <w:rsid w:val="005F72B1"/>
    <w:rsid w:val="005F76D8"/>
    <w:rsid w:val="00600F82"/>
    <w:rsid w:val="00610BC7"/>
    <w:rsid w:val="00615DD6"/>
    <w:rsid w:val="006175C7"/>
    <w:rsid w:val="00623A49"/>
    <w:rsid w:val="00623E12"/>
    <w:rsid w:val="00633ADE"/>
    <w:rsid w:val="00635745"/>
    <w:rsid w:val="00635890"/>
    <w:rsid w:val="00637291"/>
    <w:rsid w:val="0063794C"/>
    <w:rsid w:val="006467A4"/>
    <w:rsid w:val="00646F50"/>
    <w:rsid w:val="006664AE"/>
    <w:rsid w:val="00672C5D"/>
    <w:rsid w:val="00674FC6"/>
    <w:rsid w:val="006779D4"/>
    <w:rsid w:val="00680DFB"/>
    <w:rsid w:val="006814ED"/>
    <w:rsid w:val="00683343"/>
    <w:rsid w:val="00683E46"/>
    <w:rsid w:val="00691A09"/>
    <w:rsid w:val="006A0017"/>
    <w:rsid w:val="006A34EA"/>
    <w:rsid w:val="006B2324"/>
    <w:rsid w:val="006C67FA"/>
    <w:rsid w:val="006E6A77"/>
    <w:rsid w:val="006E6C41"/>
    <w:rsid w:val="006E7310"/>
    <w:rsid w:val="006E77B3"/>
    <w:rsid w:val="006E7C45"/>
    <w:rsid w:val="006F221E"/>
    <w:rsid w:val="006F3DB9"/>
    <w:rsid w:val="006F4912"/>
    <w:rsid w:val="006F501B"/>
    <w:rsid w:val="006F7E16"/>
    <w:rsid w:val="00700B0D"/>
    <w:rsid w:val="00721839"/>
    <w:rsid w:val="00725063"/>
    <w:rsid w:val="00730651"/>
    <w:rsid w:val="00735915"/>
    <w:rsid w:val="00757359"/>
    <w:rsid w:val="00762416"/>
    <w:rsid w:val="00770C17"/>
    <w:rsid w:val="00771EB2"/>
    <w:rsid w:val="00773A22"/>
    <w:rsid w:val="00783312"/>
    <w:rsid w:val="0078684C"/>
    <w:rsid w:val="007939D1"/>
    <w:rsid w:val="007A0D02"/>
    <w:rsid w:val="007A3E1B"/>
    <w:rsid w:val="007A6FF8"/>
    <w:rsid w:val="007B50D8"/>
    <w:rsid w:val="007C1F51"/>
    <w:rsid w:val="007C64DB"/>
    <w:rsid w:val="007E014D"/>
    <w:rsid w:val="007E1E23"/>
    <w:rsid w:val="007E60FE"/>
    <w:rsid w:val="007E6493"/>
    <w:rsid w:val="007E6896"/>
    <w:rsid w:val="007F376E"/>
    <w:rsid w:val="007F547F"/>
    <w:rsid w:val="007F6D34"/>
    <w:rsid w:val="00802311"/>
    <w:rsid w:val="008027EE"/>
    <w:rsid w:val="008067F9"/>
    <w:rsid w:val="0081272C"/>
    <w:rsid w:val="00815BE6"/>
    <w:rsid w:val="008214DB"/>
    <w:rsid w:val="00827A03"/>
    <w:rsid w:val="0084076E"/>
    <w:rsid w:val="00840A8F"/>
    <w:rsid w:val="00845845"/>
    <w:rsid w:val="008465D7"/>
    <w:rsid w:val="00846CD4"/>
    <w:rsid w:val="00856686"/>
    <w:rsid w:val="008603CC"/>
    <w:rsid w:val="0086637B"/>
    <w:rsid w:val="00872A46"/>
    <w:rsid w:val="00891B7A"/>
    <w:rsid w:val="008A0F2E"/>
    <w:rsid w:val="008A2BAB"/>
    <w:rsid w:val="008A3433"/>
    <w:rsid w:val="008A34C5"/>
    <w:rsid w:val="008B7C94"/>
    <w:rsid w:val="008C0456"/>
    <w:rsid w:val="008C3326"/>
    <w:rsid w:val="008C3EB8"/>
    <w:rsid w:val="008D2430"/>
    <w:rsid w:val="008D437A"/>
    <w:rsid w:val="008D749E"/>
    <w:rsid w:val="008F081F"/>
    <w:rsid w:val="008F1C96"/>
    <w:rsid w:val="0090105B"/>
    <w:rsid w:val="00901F0B"/>
    <w:rsid w:val="0090275D"/>
    <w:rsid w:val="009112C9"/>
    <w:rsid w:val="00911C54"/>
    <w:rsid w:val="0091259B"/>
    <w:rsid w:val="00921664"/>
    <w:rsid w:val="00923623"/>
    <w:rsid w:val="0092641E"/>
    <w:rsid w:val="00931B18"/>
    <w:rsid w:val="00931F06"/>
    <w:rsid w:val="00932B09"/>
    <w:rsid w:val="009342E8"/>
    <w:rsid w:val="00934533"/>
    <w:rsid w:val="00934D52"/>
    <w:rsid w:val="009448C9"/>
    <w:rsid w:val="00952EC0"/>
    <w:rsid w:val="00954B58"/>
    <w:rsid w:val="00960541"/>
    <w:rsid w:val="00967924"/>
    <w:rsid w:val="009756B6"/>
    <w:rsid w:val="009763CC"/>
    <w:rsid w:val="00976AC7"/>
    <w:rsid w:val="00980B87"/>
    <w:rsid w:val="0098235C"/>
    <w:rsid w:val="009855D2"/>
    <w:rsid w:val="009873B3"/>
    <w:rsid w:val="009875E5"/>
    <w:rsid w:val="009922DD"/>
    <w:rsid w:val="00993155"/>
    <w:rsid w:val="009934AA"/>
    <w:rsid w:val="00993EB4"/>
    <w:rsid w:val="00994DA3"/>
    <w:rsid w:val="00997EC4"/>
    <w:rsid w:val="009A2424"/>
    <w:rsid w:val="009A3F64"/>
    <w:rsid w:val="009A3FC4"/>
    <w:rsid w:val="009C00C3"/>
    <w:rsid w:val="009C0CEE"/>
    <w:rsid w:val="009C5850"/>
    <w:rsid w:val="009D2E42"/>
    <w:rsid w:val="009D3DA5"/>
    <w:rsid w:val="009D62A1"/>
    <w:rsid w:val="009E05A5"/>
    <w:rsid w:val="009E3757"/>
    <w:rsid w:val="009E5960"/>
    <w:rsid w:val="009E6D1C"/>
    <w:rsid w:val="009F075E"/>
    <w:rsid w:val="009F0BA7"/>
    <w:rsid w:val="009F655C"/>
    <w:rsid w:val="00A041C1"/>
    <w:rsid w:val="00A0613D"/>
    <w:rsid w:val="00A078D4"/>
    <w:rsid w:val="00A13AC5"/>
    <w:rsid w:val="00A13D92"/>
    <w:rsid w:val="00A143B4"/>
    <w:rsid w:val="00A17235"/>
    <w:rsid w:val="00A17A8A"/>
    <w:rsid w:val="00A24207"/>
    <w:rsid w:val="00A24CAA"/>
    <w:rsid w:val="00A34BBB"/>
    <w:rsid w:val="00A34E87"/>
    <w:rsid w:val="00A41FC8"/>
    <w:rsid w:val="00A42F9C"/>
    <w:rsid w:val="00A431D7"/>
    <w:rsid w:val="00A51CEC"/>
    <w:rsid w:val="00A6048F"/>
    <w:rsid w:val="00A7509E"/>
    <w:rsid w:val="00A75E41"/>
    <w:rsid w:val="00A80F10"/>
    <w:rsid w:val="00A87CFA"/>
    <w:rsid w:val="00A90266"/>
    <w:rsid w:val="00AB02DE"/>
    <w:rsid w:val="00AB0EAC"/>
    <w:rsid w:val="00AB2A36"/>
    <w:rsid w:val="00AB3C74"/>
    <w:rsid w:val="00AC6AC3"/>
    <w:rsid w:val="00AD5F10"/>
    <w:rsid w:val="00AF11C7"/>
    <w:rsid w:val="00B00686"/>
    <w:rsid w:val="00B02990"/>
    <w:rsid w:val="00B0762E"/>
    <w:rsid w:val="00B15831"/>
    <w:rsid w:val="00B221F7"/>
    <w:rsid w:val="00B23C6B"/>
    <w:rsid w:val="00B2423A"/>
    <w:rsid w:val="00B30D8D"/>
    <w:rsid w:val="00B321D5"/>
    <w:rsid w:val="00B32D4D"/>
    <w:rsid w:val="00B33E9A"/>
    <w:rsid w:val="00B353AB"/>
    <w:rsid w:val="00B37F60"/>
    <w:rsid w:val="00B41548"/>
    <w:rsid w:val="00B445D0"/>
    <w:rsid w:val="00B519E0"/>
    <w:rsid w:val="00B561F9"/>
    <w:rsid w:val="00B6102B"/>
    <w:rsid w:val="00B612C9"/>
    <w:rsid w:val="00B63926"/>
    <w:rsid w:val="00B80F84"/>
    <w:rsid w:val="00B85B77"/>
    <w:rsid w:val="00B87D92"/>
    <w:rsid w:val="00B9163D"/>
    <w:rsid w:val="00BA134A"/>
    <w:rsid w:val="00BA5DAA"/>
    <w:rsid w:val="00BB6259"/>
    <w:rsid w:val="00BB6DED"/>
    <w:rsid w:val="00BC4F60"/>
    <w:rsid w:val="00BC587A"/>
    <w:rsid w:val="00BC6E9C"/>
    <w:rsid w:val="00BC7E1F"/>
    <w:rsid w:val="00BD4034"/>
    <w:rsid w:val="00BD5901"/>
    <w:rsid w:val="00BE5AF9"/>
    <w:rsid w:val="00BF35AB"/>
    <w:rsid w:val="00BF5E3F"/>
    <w:rsid w:val="00C0227C"/>
    <w:rsid w:val="00C063AA"/>
    <w:rsid w:val="00C26148"/>
    <w:rsid w:val="00C41194"/>
    <w:rsid w:val="00C424DF"/>
    <w:rsid w:val="00C425A9"/>
    <w:rsid w:val="00C461AD"/>
    <w:rsid w:val="00C50944"/>
    <w:rsid w:val="00C52573"/>
    <w:rsid w:val="00C61949"/>
    <w:rsid w:val="00C61E35"/>
    <w:rsid w:val="00C62FC4"/>
    <w:rsid w:val="00C64DD4"/>
    <w:rsid w:val="00C71939"/>
    <w:rsid w:val="00C723FE"/>
    <w:rsid w:val="00C82762"/>
    <w:rsid w:val="00C91D4D"/>
    <w:rsid w:val="00C97997"/>
    <w:rsid w:val="00CA0E36"/>
    <w:rsid w:val="00CB41D7"/>
    <w:rsid w:val="00CB7839"/>
    <w:rsid w:val="00CB7B23"/>
    <w:rsid w:val="00CC61F7"/>
    <w:rsid w:val="00CD1A81"/>
    <w:rsid w:val="00CF60D1"/>
    <w:rsid w:val="00CF7476"/>
    <w:rsid w:val="00D034F1"/>
    <w:rsid w:val="00D04106"/>
    <w:rsid w:val="00D05EA8"/>
    <w:rsid w:val="00D05FA5"/>
    <w:rsid w:val="00D06D6D"/>
    <w:rsid w:val="00D07FF1"/>
    <w:rsid w:val="00D13649"/>
    <w:rsid w:val="00D21320"/>
    <w:rsid w:val="00D21DC3"/>
    <w:rsid w:val="00D223AF"/>
    <w:rsid w:val="00D23E84"/>
    <w:rsid w:val="00D25443"/>
    <w:rsid w:val="00D31C9F"/>
    <w:rsid w:val="00D3794A"/>
    <w:rsid w:val="00D45BA5"/>
    <w:rsid w:val="00D50BCC"/>
    <w:rsid w:val="00D5344B"/>
    <w:rsid w:val="00D5360E"/>
    <w:rsid w:val="00D6513F"/>
    <w:rsid w:val="00D67753"/>
    <w:rsid w:val="00D7008E"/>
    <w:rsid w:val="00D73A46"/>
    <w:rsid w:val="00D75166"/>
    <w:rsid w:val="00D81183"/>
    <w:rsid w:val="00D821B8"/>
    <w:rsid w:val="00D84ADA"/>
    <w:rsid w:val="00D84AEC"/>
    <w:rsid w:val="00D8624D"/>
    <w:rsid w:val="00D94626"/>
    <w:rsid w:val="00D97161"/>
    <w:rsid w:val="00DA3E25"/>
    <w:rsid w:val="00DA6F68"/>
    <w:rsid w:val="00DC1DD2"/>
    <w:rsid w:val="00DC2D05"/>
    <w:rsid w:val="00DC594A"/>
    <w:rsid w:val="00DC7AE6"/>
    <w:rsid w:val="00DE233C"/>
    <w:rsid w:val="00DE4636"/>
    <w:rsid w:val="00DE787B"/>
    <w:rsid w:val="00DF6212"/>
    <w:rsid w:val="00E040FD"/>
    <w:rsid w:val="00E067DD"/>
    <w:rsid w:val="00E11BD3"/>
    <w:rsid w:val="00E1432D"/>
    <w:rsid w:val="00E161FB"/>
    <w:rsid w:val="00E203DD"/>
    <w:rsid w:val="00E238C2"/>
    <w:rsid w:val="00E27656"/>
    <w:rsid w:val="00E343BE"/>
    <w:rsid w:val="00E363A3"/>
    <w:rsid w:val="00E42417"/>
    <w:rsid w:val="00E43571"/>
    <w:rsid w:val="00E442A4"/>
    <w:rsid w:val="00E471EC"/>
    <w:rsid w:val="00E61438"/>
    <w:rsid w:val="00E61656"/>
    <w:rsid w:val="00E63733"/>
    <w:rsid w:val="00E6419C"/>
    <w:rsid w:val="00E70BD1"/>
    <w:rsid w:val="00E75A81"/>
    <w:rsid w:val="00E76C96"/>
    <w:rsid w:val="00E77291"/>
    <w:rsid w:val="00E82EED"/>
    <w:rsid w:val="00E85240"/>
    <w:rsid w:val="00E90128"/>
    <w:rsid w:val="00E9029B"/>
    <w:rsid w:val="00E943DE"/>
    <w:rsid w:val="00EA2E04"/>
    <w:rsid w:val="00EA464E"/>
    <w:rsid w:val="00EB064F"/>
    <w:rsid w:val="00EB5DC4"/>
    <w:rsid w:val="00EC759B"/>
    <w:rsid w:val="00ED527A"/>
    <w:rsid w:val="00EE56A6"/>
    <w:rsid w:val="00EF7FEE"/>
    <w:rsid w:val="00F006CF"/>
    <w:rsid w:val="00F013CD"/>
    <w:rsid w:val="00F0248A"/>
    <w:rsid w:val="00F0467C"/>
    <w:rsid w:val="00F04DC6"/>
    <w:rsid w:val="00F052FE"/>
    <w:rsid w:val="00F1203C"/>
    <w:rsid w:val="00F14236"/>
    <w:rsid w:val="00F22118"/>
    <w:rsid w:val="00F2300D"/>
    <w:rsid w:val="00F24479"/>
    <w:rsid w:val="00F27780"/>
    <w:rsid w:val="00F301C0"/>
    <w:rsid w:val="00F3238C"/>
    <w:rsid w:val="00F467DC"/>
    <w:rsid w:val="00F46E85"/>
    <w:rsid w:val="00F50C55"/>
    <w:rsid w:val="00F50E33"/>
    <w:rsid w:val="00F54CEC"/>
    <w:rsid w:val="00F6642C"/>
    <w:rsid w:val="00F70EBE"/>
    <w:rsid w:val="00F7399B"/>
    <w:rsid w:val="00F75B9B"/>
    <w:rsid w:val="00F84286"/>
    <w:rsid w:val="00F86457"/>
    <w:rsid w:val="00F966C3"/>
    <w:rsid w:val="00FA20AC"/>
    <w:rsid w:val="00FA6D26"/>
    <w:rsid w:val="00FB5A74"/>
    <w:rsid w:val="00FC3262"/>
    <w:rsid w:val="00FC5BC8"/>
    <w:rsid w:val="00FD42B3"/>
    <w:rsid w:val="00FE00A3"/>
    <w:rsid w:val="00FE2183"/>
    <w:rsid w:val="00FE233F"/>
    <w:rsid w:val="00FE4FB7"/>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normal-p">
    <w:name w:val="normal-p"/>
    <w:basedOn w:val="Normal"/>
    <w:rsid w:val="003F2EB4"/>
    <w:pPr>
      <w:spacing w:before="100" w:beforeAutospacing="1" w:after="100" w:afterAutospacing="1"/>
    </w:pPr>
    <w:rPr>
      <w:rFonts w:ascii="Arial Unicode MS" w:eastAsia="Arial Unicode MS" w:hAnsi="Arial Unicode MS" w:cs="Arial Unicode MS"/>
      <w:sz w:val="24"/>
      <w:lang w:val="en-US"/>
    </w:rPr>
  </w:style>
  <w:style w:type="character" w:customStyle="1" w:styleId="HeaderChar">
    <w:name w:val="Header Char"/>
    <w:link w:val="Header"/>
    <w:uiPriority w:val="99"/>
    <w:rsid w:val="00BB6259"/>
    <w:rPr>
      <w:rFonts w:ascii="Arial" w:hAnsi="Arial" w:cs="Arial"/>
      <w:sz w:val="22"/>
      <w:szCs w:val="24"/>
      <w:lang w:val="en-GB"/>
    </w:rPr>
  </w:style>
  <w:style w:type="paragraph" w:customStyle="1" w:styleId="Address">
    <w:name w:val="Address"/>
    <w:basedOn w:val="Normal"/>
    <w:qFormat/>
    <w:rsid w:val="00445448"/>
    <w:pPr>
      <w:spacing w:line="300" w:lineRule="auto"/>
    </w:pPr>
    <w:rPr>
      <w:rFonts w:eastAsia="Cambria" w:cs="Times New Roman"/>
      <w:lang w:val="en-US"/>
    </w:rPr>
  </w:style>
  <w:style w:type="paragraph" w:styleId="NoSpacing">
    <w:name w:val="No Spacing"/>
    <w:uiPriority w:val="1"/>
    <w:qFormat/>
    <w:rsid w:val="002B5ACB"/>
    <w:rPr>
      <w:rFonts w:eastAsia="MS Mincho"/>
      <w:sz w:val="24"/>
      <w:szCs w:val="24"/>
      <w:lang w:eastAsia="ja-JP"/>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5941"/>
    <w:rPr>
      <w:rFonts w:ascii="Arial" w:eastAsia="Calibri" w:hAnsi="Arial" w:cs="Arial"/>
      <w:sz w:val="22"/>
      <w:szCs w:val="24"/>
      <w:lang w:val="en-GB"/>
    </w:rPr>
  </w:style>
</w:styles>
</file>

<file path=word/webSettings.xml><?xml version="1.0" encoding="utf-8"?>
<w:webSettings xmlns:r="http://schemas.openxmlformats.org/officeDocument/2006/relationships" xmlns:w="http://schemas.openxmlformats.org/wordprocessingml/2006/main">
  <w:divs>
    <w:div w:id="12139100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612713612">
      <w:bodyDiv w:val="1"/>
      <w:marLeft w:val="0"/>
      <w:marRight w:val="0"/>
      <w:marTop w:val="0"/>
      <w:marBottom w:val="0"/>
      <w:divBdr>
        <w:top w:val="none" w:sz="0" w:space="0" w:color="auto"/>
        <w:left w:val="none" w:sz="0" w:space="0" w:color="auto"/>
        <w:bottom w:val="none" w:sz="0" w:space="0" w:color="auto"/>
        <w:right w:val="none" w:sz="0" w:space="0" w:color="auto"/>
      </w:divBdr>
    </w:div>
    <w:div w:id="749930303">
      <w:bodyDiv w:val="1"/>
      <w:marLeft w:val="0"/>
      <w:marRight w:val="0"/>
      <w:marTop w:val="0"/>
      <w:marBottom w:val="0"/>
      <w:divBdr>
        <w:top w:val="none" w:sz="0" w:space="0" w:color="auto"/>
        <w:left w:val="none" w:sz="0" w:space="0" w:color="auto"/>
        <w:bottom w:val="none" w:sz="0" w:space="0" w:color="auto"/>
        <w:right w:val="none" w:sz="0" w:space="0" w:color="auto"/>
      </w:divBdr>
    </w:div>
    <w:div w:id="10842596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0110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2020-03-05T16:15:00Z</cp:lastPrinted>
  <dcterms:created xsi:type="dcterms:W3CDTF">2021-01-24T16:01:00Z</dcterms:created>
  <dcterms:modified xsi:type="dcterms:W3CDTF">2021-01-24T16:01:00Z</dcterms:modified>
</cp:coreProperties>
</file>