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27D" w:rsidRPr="00D2427D" w:rsidRDefault="00D60648" w:rsidP="00B8364B">
      <w:pPr>
        <w:spacing w:before="100" w:beforeAutospacing="1" w:after="100" w:afterAutospacing="1"/>
        <w:ind w:left="720" w:hanging="720"/>
        <w:jc w:val="center"/>
        <w:outlineLvl w:val="0"/>
        <w:rPr>
          <w:rFonts w:ascii="Calibri" w:hAnsi="Calibri"/>
          <w:b/>
          <w:lang w:val="en-ZA"/>
        </w:rPr>
      </w:pPr>
      <w:r>
        <w:rPr>
          <w:noProof/>
          <w:lang w:val="en-ZA" w:eastAsia="en-ZA"/>
        </w:rPr>
        <w:drawing>
          <wp:inline distT="0" distB="0" distL="0" distR="0">
            <wp:extent cx="895350" cy="1114425"/>
            <wp:effectExtent l="19050" t="0" r="0" b="0"/>
            <wp:docPr id="2" name="Picture 1" descr="http://www.south-africa-tours-and-travel.com/images/south-africa-national-coat-of-arms-nationalsymbolsofsouth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africa-tours-and-travel.com/images/south-africa-national-coat-of-arms-nationalsymbolsofsouthafrica.jpg"/>
                    <pic:cNvPicPr>
                      <a:picLocks noChangeAspect="1" noChangeArrowheads="1"/>
                    </pic:cNvPicPr>
                  </pic:nvPicPr>
                  <pic:blipFill>
                    <a:blip r:embed="rId8" cstate="print"/>
                    <a:srcRect/>
                    <a:stretch>
                      <a:fillRect/>
                    </a:stretch>
                  </pic:blipFill>
                  <pic:spPr bwMode="auto">
                    <a:xfrm>
                      <a:off x="0" y="0"/>
                      <a:ext cx="895350" cy="1114425"/>
                    </a:xfrm>
                    <a:prstGeom prst="rect">
                      <a:avLst/>
                    </a:prstGeom>
                    <a:noFill/>
                    <a:ln w="9525">
                      <a:noFill/>
                      <a:miter lim="800000"/>
                      <a:headEnd/>
                      <a:tailEnd/>
                    </a:ln>
                  </pic:spPr>
                </pic:pic>
              </a:graphicData>
            </a:graphic>
          </wp:inline>
        </w:drawing>
      </w:r>
    </w:p>
    <w:p w:rsidR="00CB3451" w:rsidRPr="00C96B32" w:rsidRDefault="00171B43" w:rsidP="00CB3451">
      <w:pPr>
        <w:jc w:val="center"/>
        <w:rPr>
          <w:rFonts w:ascii="Arial" w:hAnsi="Arial" w:cs="Arial"/>
          <w:b/>
        </w:rPr>
      </w:pPr>
      <w:r>
        <w:rPr>
          <w:rFonts w:ascii="Arial" w:hAnsi="Arial" w:cs="Arial"/>
          <w:b/>
        </w:rPr>
        <w:t xml:space="preserve">MINISTRY FOR </w:t>
      </w:r>
      <w:r w:rsidR="00CB3451" w:rsidRPr="00C96B32">
        <w:rPr>
          <w:rFonts w:ascii="Arial" w:hAnsi="Arial" w:cs="Arial"/>
          <w:b/>
        </w:rPr>
        <w:t>COOPERATIVE GOVERNANCE AND TRADITIONAL AFFAIRS</w:t>
      </w:r>
    </w:p>
    <w:p w:rsidR="00CB3451" w:rsidRDefault="00CB3451" w:rsidP="00CB3451">
      <w:pPr>
        <w:pBdr>
          <w:bottom w:val="single" w:sz="6" w:space="1" w:color="auto"/>
        </w:pBdr>
        <w:jc w:val="center"/>
        <w:rPr>
          <w:rFonts w:ascii="Arial" w:hAnsi="Arial" w:cs="Arial"/>
          <w:b/>
        </w:rPr>
      </w:pPr>
      <w:r w:rsidRPr="00C96B32">
        <w:rPr>
          <w:rFonts w:ascii="Arial" w:hAnsi="Arial" w:cs="Arial"/>
          <w:b/>
        </w:rPr>
        <w:t>REPUBLIC OF SOUTH AFRICA</w:t>
      </w:r>
    </w:p>
    <w:p w:rsidR="00CB3451" w:rsidRPr="00C96B32" w:rsidRDefault="00CB3451" w:rsidP="00CB3451">
      <w:pPr>
        <w:pBdr>
          <w:bottom w:val="single" w:sz="6" w:space="1" w:color="auto"/>
        </w:pBdr>
        <w:jc w:val="center"/>
        <w:rPr>
          <w:rFonts w:ascii="Arial" w:hAnsi="Arial" w:cs="Arial"/>
          <w:b/>
        </w:rPr>
      </w:pPr>
    </w:p>
    <w:p w:rsidR="00CB3451" w:rsidRDefault="00CB3451" w:rsidP="00C33C12">
      <w:pPr>
        <w:spacing w:line="360" w:lineRule="auto"/>
        <w:jc w:val="center"/>
        <w:rPr>
          <w:rFonts w:ascii="Arial" w:hAnsi="Arial" w:cs="Arial"/>
          <w:sz w:val="16"/>
          <w:szCs w:val="16"/>
        </w:rPr>
      </w:pPr>
    </w:p>
    <w:p w:rsidR="00F916D5" w:rsidRPr="000D2C53" w:rsidRDefault="00F916D5" w:rsidP="00C33C12">
      <w:pPr>
        <w:spacing w:line="360" w:lineRule="auto"/>
        <w:jc w:val="center"/>
        <w:rPr>
          <w:rFonts w:ascii="Arial" w:hAnsi="Arial" w:cs="Arial"/>
          <w:b/>
          <w:bCs/>
          <w:color w:val="000000"/>
          <w:lang w:val="en-GB"/>
        </w:rPr>
      </w:pPr>
      <w:r w:rsidRPr="000D2C53">
        <w:rPr>
          <w:rFonts w:ascii="Arial" w:hAnsi="Arial" w:cs="Arial"/>
          <w:b/>
          <w:bCs/>
          <w:color w:val="000000"/>
          <w:lang w:val="en-GB"/>
        </w:rPr>
        <w:t>NATIONAL ASSEMBLY</w:t>
      </w:r>
    </w:p>
    <w:p w:rsidR="00F916D5" w:rsidRDefault="00F916D5" w:rsidP="00C33C12">
      <w:pPr>
        <w:spacing w:line="360" w:lineRule="auto"/>
        <w:ind w:left="540" w:hanging="540"/>
        <w:jc w:val="center"/>
        <w:rPr>
          <w:rFonts w:ascii="Arial" w:hAnsi="Arial" w:cs="Arial"/>
          <w:b/>
          <w:bCs/>
          <w:lang w:val="en-GB"/>
        </w:rPr>
      </w:pPr>
      <w:r w:rsidRPr="000D2C53">
        <w:rPr>
          <w:rFonts w:ascii="Arial" w:hAnsi="Arial" w:cs="Arial"/>
          <w:b/>
          <w:bCs/>
          <w:color w:val="000000"/>
          <w:lang w:val="en-GB"/>
        </w:rPr>
        <w:t xml:space="preserve">QUESTIONS FOR </w:t>
      </w:r>
      <w:r w:rsidR="0077185B">
        <w:rPr>
          <w:rFonts w:ascii="Arial" w:hAnsi="Arial" w:cs="Arial"/>
          <w:b/>
          <w:bCs/>
          <w:lang w:val="en-GB"/>
        </w:rPr>
        <w:t>WRITTEN</w:t>
      </w:r>
      <w:r w:rsidRPr="00AB60B8">
        <w:rPr>
          <w:rFonts w:ascii="Arial" w:hAnsi="Arial" w:cs="Arial"/>
          <w:b/>
          <w:bCs/>
          <w:lang w:val="en-GB"/>
        </w:rPr>
        <w:t xml:space="preserve"> REPLY</w:t>
      </w:r>
    </w:p>
    <w:p w:rsidR="009E3E23" w:rsidRPr="009E3E23" w:rsidRDefault="009E3E23" w:rsidP="009E3E23">
      <w:pPr>
        <w:spacing w:line="360" w:lineRule="auto"/>
        <w:ind w:left="540" w:hanging="540"/>
        <w:jc w:val="center"/>
        <w:rPr>
          <w:rFonts w:ascii="Arial" w:hAnsi="Arial" w:cs="Arial"/>
          <w:b/>
          <w:bCs/>
          <w:lang w:val="en-GB"/>
        </w:rPr>
      </w:pPr>
      <w:r w:rsidRPr="009E3E23">
        <w:rPr>
          <w:rFonts w:ascii="Arial" w:hAnsi="Arial" w:cs="Arial"/>
          <w:b/>
          <w:bCs/>
          <w:lang w:val="en-GB"/>
        </w:rPr>
        <w:t>QUESTION NUMBER 2018/3011</w:t>
      </w:r>
    </w:p>
    <w:p w:rsidR="00F916D5" w:rsidRPr="00AB60B8" w:rsidRDefault="00F916D5" w:rsidP="009E3E23">
      <w:pPr>
        <w:spacing w:line="360" w:lineRule="auto"/>
        <w:ind w:left="1440" w:firstLine="720"/>
        <w:rPr>
          <w:rFonts w:ascii="Arial" w:hAnsi="Arial" w:cs="Arial"/>
          <w:b/>
          <w:bCs/>
          <w:lang w:val="en-GB"/>
        </w:rPr>
      </w:pPr>
      <w:r w:rsidRPr="00AB60B8">
        <w:rPr>
          <w:rFonts w:ascii="Arial" w:hAnsi="Arial" w:cs="Arial"/>
          <w:b/>
          <w:bCs/>
          <w:lang w:val="en-GB"/>
        </w:rPr>
        <w:t xml:space="preserve">DATE OF PUBLICATION: </w:t>
      </w:r>
      <w:r w:rsidR="002B3CFD">
        <w:rPr>
          <w:rFonts w:ascii="Arial" w:hAnsi="Arial" w:cs="Arial"/>
          <w:b/>
          <w:bCs/>
          <w:lang w:val="en-GB"/>
        </w:rPr>
        <w:t>19</w:t>
      </w:r>
      <w:r w:rsidR="00CD0FF1">
        <w:rPr>
          <w:rFonts w:ascii="Arial" w:hAnsi="Arial" w:cs="Arial"/>
          <w:b/>
          <w:bCs/>
          <w:lang w:val="en-GB"/>
        </w:rPr>
        <w:t xml:space="preserve"> </w:t>
      </w:r>
      <w:r w:rsidR="002B3CFD">
        <w:rPr>
          <w:rFonts w:ascii="Arial" w:hAnsi="Arial" w:cs="Arial"/>
          <w:b/>
          <w:bCs/>
          <w:lang w:val="en-GB"/>
        </w:rPr>
        <w:t>OCTOBER</w:t>
      </w:r>
      <w:r w:rsidR="000B7501">
        <w:rPr>
          <w:rFonts w:ascii="Arial" w:hAnsi="Arial" w:cs="Arial"/>
          <w:b/>
          <w:bCs/>
          <w:lang w:val="en-GB"/>
        </w:rPr>
        <w:t xml:space="preserve"> 2018</w:t>
      </w:r>
    </w:p>
    <w:p w:rsidR="00FD47A2" w:rsidRDefault="00FD47A2" w:rsidP="0048338A">
      <w:pPr>
        <w:spacing w:after="160" w:line="259" w:lineRule="auto"/>
        <w:jc w:val="both"/>
        <w:rPr>
          <w:rFonts w:ascii="Arial" w:eastAsia="Calibri" w:hAnsi="Arial" w:cs="Arial"/>
          <w:b/>
          <w:lang w:val="en-ZA"/>
        </w:rPr>
      </w:pPr>
    </w:p>
    <w:p w:rsidR="002B3CFD" w:rsidRPr="0048338A" w:rsidRDefault="000070B2" w:rsidP="0048338A">
      <w:pPr>
        <w:spacing w:before="100" w:beforeAutospacing="1" w:after="100" w:afterAutospacing="1" w:line="360" w:lineRule="auto"/>
        <w:ind w:left="142"/>
        <w:outlineLvl w:val="0"/>
        <w:rPr>
          <w:rFonts w:ascii="Arial" w:eastAsia="Calibri" w:hAnsi="Arial" w:cs="Arial"/>
          <w:b/>
          <w:lang w:val="en-GB"/>
        </w:rPr>
      </w:pPr>
      <w:r>
        <w:rPr>
          <w:rFonts w:ascii="Arial" w:eastAsia="Calibri" w:hAnsi="Arial" w:cs="Arial"/>
          <w:b/>
          <w:noProof/>
          <w:lang w:val="en-GB"/>
        </w:rPr>
        <w:t xml:space="preserve">3011. </w:t>
      </w:r>
      <w:r w:rsidR="0048338A" w:rsidRPr="000B7501">
        <w:rPr>
          <w:rFonts w:ascii="Arial" w:eastAsia="Calibri" w:hAnsi="Arial" w:cs="Arial"/>
          <w:b/>
          <w:noProof/>
          <w:lang w:val="en-GB"/>
        </w:rPr>
        <w:t>Mr M Waters (DA) to ask the Minister of Coopera</w:t>
      </w:r>
      <w:r w:rsidR="0048338A">
        <w:rPr>
          <w:rFonts w:ascii="Arial" w:eastAsia="Calibri" w:hAnsi="Arial" w:cs="Arial"/>
          <w:b/>
          <w:noProof/>
          <w:lang w:val="en-GB"/>
        </w:rPr>
        <w:t xml:space="preserve">tive Governance and Traditional </w:t>
      </w:r>
      <w:r w:rsidR="0048338A" w:rsidRPr="000B7501">
        <w:rPr>
          <w:rFonts w:ascii="Arial" w:eastAsia="Calibri" w:hAnsi="Arial" w:cs="Arial"/>
          <w:b/>
          <w:noProof/>
          <w:lang w:val="en-GB"/>
        </w:rPr>
        <w:t>Affairs:</w:t>
      </w:r>
    </w:p>
    <w:p w:rsidR="00EE3E89" w:rsidRDefault="002B3CFD" w:rsidP="00EE3E89">
      <w:pPr>
        <w:numPr>
          <w:ilvl w:val="1"/>
          <w:numId w:val="29"/>
        </w:numPr>
        <w:spacing w:line="360" w:lineRule="auto"/>
        <w:jc w:val="both"/>
        <w:rPr>
          <w:rFonts w:ascii="Arial" w:hAnsi="Arial" w:cs="Arial"/>
          <w:lang w:val="en-GB"/>
        </w:rPr>
      </w:pPr>
      <w:r w:rsidRPr="002B3CFD">
        <w:rPr>
          <w:rFonts w:ascii="Arial" w:hAnsi="Arial" w:cs="Arial"/>
          <w:lang w:val="en-GB"/>
        </w:rPr>
        <w:t>Whether he will call for an enquiry into the alleged incompetence of the Edenvale Fire Department while responding to a fire at a factory, including but not limited to (a) why firefighters were waiting outside the premises while the fire raged and spread to other factories, (b) the reasons why one fire engine did not have any water in its tank while it took excessive time for the crew of the second fire engine to find a fire hydrant, (c) why it took the fire crew 20 minutes to set up their equipment once they arrived on the premises and (d) why only one hose was used to extinguish the fire; if not, why not;</w:t>
      </w:r>
    </w:p>
    <w:p w:rsidR="00EE3E89" w:rsidRDefault="00EE3E89" w:rsidP="00EE3E89">
      <w:pPr>
        <w:spacing w:line="360" w:lineRule="auto"/>
        <w:ind w:left="720"/>
        <w:jc w:val="both"/>
        <w:rPr>
          <w:rFonts w:ascii="Arial" w:hAnsi="Arial" w:cs="Arial"/>
          <w:lang w:val="en-GB"/>
        </w:rPr>
      </w:pPr>
    </w:p>
    <w:p w:rsidR="002B3CFD" w:rsidRPr="00EE3E89" w:rsidRDefault="002B3CFD" w:rsidP="00EE3E89">
      <w:pPr>
        <w:numPr>
          <w:ilvl w:val="1"/>
          <w:numId w:val="29"/>
        </w:numPr>
        <w:spacing w:line="360" w:lineRule="auto"/>
        <w:jc w:val="both"/>
        <w:rPr>
          <w:rFonts w:ascii="Arial" w:hAnsi="Arial" w:cs="Arial"/>
          <w:lang w:val="en-GB"/>
        </w:rPr>
      </w:pPr>
      <w:r w:rsidRPr="00EE3E89">
        <w:rPr>
          <w:rFonts w:ascii="Arial" w:hAnsi="Arial" w:cs="Arial"/>
          <w:lang w:val="en-GB"/>
        </w:rPr>
        <w:t>Whether any norms and standards were transgressed while responding to the fire; if so, which norms and standards? NW3325E</w:t>
      </w:r>
    </w:p>
    <w:p w:rsidR="002B3CFD" w:rsidRDefault="002B3CFD" w:rsidP="002B3CFD">
      <w:pPr>
        <w:spacing w:line="360" w:lineRule="auto"/>
        <w:jc w:val="both"/>
        <w:rPr>
          <w:rFonts w:ascii="Arial" w:hAnsi="Arial" w:cs="Arial"/>
          <w:lang w:val="en-GB"/>
        </w:rPr>
      </w:pPr>
    </w:p>
    <w:p w:rsidR="002B3CFD" w:rsidRDefault="002B3CFD" w:rsidP="002B3CFD">
      <w:pPr>
        <w:spacing w:line="360" w:lineRule="auto"/>
        <w:jc w:val="both"/>
        <w:rPr>
          <w:rFonts w:ascii="Arial" w:hAnsi="Arial" w:cs="Arial"/>
          <w:lang w:val="en-GB"/>
        </w:rPr>
      </w:pPr>
    </w:p>
    <w:p w:rsidR="002B3CFD" w:rsidRDefault="002B3CFD" w:rsidP="002B3CFD">
      <w:pPr>
        <w:spacing w:line="360" w:lineRule="auto"/>
        <w:jc w:val="both"/>
        <w:rPr>
          <w:rFonts w:ascii="Arial" w:hAnsi="Arial" w:cs="Arial"/>
          <w:lang w:val="en-GB"/>
        </w:rPr>
      </w:pPr>
    </w:p>
    <w:p w:rsidR="002B3CFD" w:rsidRDefault="002B3CFD" w:rsidP="002B3CFD">
      <w:pPr>
        <w:spacing w:line="360" w:lineRule="auto"/>
        <w:jc w:val="both"/>
        <w:rPr>
          <w:rFonts w:ascii="Arial" w:hAnsi="Arial" w:cs="Arial"/>
          <w:lang w:val="en-GB"/>
        </w:rPr>
      </w:pPr>
    </w:p>
    <w:p w:rsidR="002B3CFD" w:rsidRDefault="002B3CFD" w:rsidP="002B3CFD">
      <w:pPr>
        <w:spacing w:line="360" w:lineRule="auto"/>
        <w:jc w:val="both"/>
        <w:rPr>
          <w:rFonts w:ascii="Arial" w:hAnsi="Arial" w:cs="Arial"/>
          <w:lang w:val="en-GB"/>
        </w:rPr>
      </w:pPr>
    </w:p>
    <w:p w:rsidR="000070B2" w:rsidRDefault="000070B2" w:rsidP="002B3CFD">
      <w:pPr>
        <w:spacing w:line="360" w:lineRule="auto"/>
        <w:jc w:val="both"/>
        <w:rPr>
          <w:rFonts w:ascii="Arial" w:hAnsi="Arial" w:cs="Arial"/>
          <w:lang w:val="en-GB"/>
        </w:rPr>
      </w:pPr>
    </w:p>
    <w:p w:rsidR="000070B2" w:rsidRDefault="000070B2" w:rsidP="002B3CFD">
      <w:pPr>
        <w:spacing w:line="360" w:lineRule="auto"/>
        <w:jc w:val="both"/>
        <w:rPr>
          <w:rFonts w:ascii="Arial" w:hAnsi="Arial" w:cs="Arial"/>
          <w:lang w:val="en-GB"/>
        </w:rPr>
      </w:pPr>
    </w:p>
    <w:p w:rsidR="002B3CFD" w:rsidRDefault="002B3CFD" w:rsidP="002B3CFD">
      <w:pPr>
        <w:spacing w:line="360" w:lineRule="auto"/>
        <w:jc w:val="both"/>
        <w:rPr>
          <w:rFonts w:ascii="Arial" w:hAnsi="Arial" w:cs="Arial"/>
          <w:lang w:val="en-GB"/>
        </w:rPr>
      </w:pPr>
    </w:p>
    <w:p w:rsidR="002B3CFD" w:rsidRDefault="002B3CFD" w:rsidP="002B3CFD">
      <w:pPr>
        <w:spacing w:line="360" w:lineRule="auto"/>
        <w:jc w:val="both"/>
        <w:rPr>
          <w:rFonts w:ascii="Arial" w:hAnsi="Arial" w:cs="Arial"/>
          <w:lang w:val="en-GB"/>
        </w:rPr>
      </w:pPr>
    </w:p>
    <w:p w:rsidR="008E2B63" w:rsidRDefault="00FD47A2" w:rsidP="002B3CFD">
      <w:pPr>
        <w:spacing w:line="360" w:lineRule="auto"/>
        <w:jc w:val="both"/>
        <w:rPr>
          <w:rFonts w:ascii="Arial" w:hAnsi="Arial" w:cs="Arial"/>
          <w:b/>
          <w:bCs/>
          <w:color w:val="000000"/>
          <w:lang w:val="en-GB"/>
        </w:rPr>
      </w:pPr>
      <w:r w:rsidRPr="000D2C53">
        <w:rPr>
          <w:rFonts w:ascii="Arial" w:hAnsi="Arial" w:cs="Arial"/>
          <w:b/>
          <w:bCs/>
          <w:color w:val="000000"/>
          <w:lang w:val="en-GB"/>
        </w:rPr>
        <w:lastRenderedPageBreak/>
        <w:t>REPLY</w:t>
      </w:r>
      <w:r w:rsidR="00F916D5" w:rsidRPr="000D2C53">
        <w:rPr>
          <w:rFonts w:ascii="Arial" w:hAnsi="Arial" w:cs="Arial"/>
          <w:b/>
          <w:bCs/>
          <w:color w:val="000000"/>
          <w:lang w:val="en-GB"/>
        </w:rPr>
        <w:t>:</w:t>
      </w:r>
    </w:p>
    <w:p w:rsidR="00CD0FF1" w:rsidRDefault="00CD0FF1" w:rsidP="002B3CFD">
      <w:pPr>
        <w:spacing w:line="360" w:lineRule="auto"/>
        <w:jc w:val="both"/>
        <w:rPr>
          <w:rFonts w:ascii="Arial" w:hAnsi="Arial" w:cs="Arial"/>
          <w:bCs/>
          <w:iCs/>
        </w:rPr>
      </w:pPr>
    </w:p>
    <w:p w:rsidR="0039036E" w:rsidRDefault="008A59DC" w:rsidP="002B3CFD">
      <w:pPr>
        <w:spacing w:line="360" w:lineRule="auto"/>
        <w:jc w:val="both"/>
        <w:rPr>
          <w:rFonts w:ascii="Arial" w:hAnsi="Arial" w:cs="Arial"/>
          <w:bCs/>
          <w:iCs/>
        </w:rPr>
      </w:pPr>
      <w:r w:rsidRPr="008A59DC">
        <w:rPr>
          <w:rFonts w:ascii="Arial" w:hAnsi="Arial" w:cs="Arial"/>
          <w:bCs/>
          <w:iCs/>
        </w:rPr>
        <w:t xml:space="preserve">The information requested by the Honourable Member </w:t>
      </w:r>
      <w:r w:rsidR="0048338A">
        <w:rPr>
          <w:rFonts w:ascii="Arial" w:hAnsi="Arial" w:cs="Arial"/>
          <w:bCs/>
          <w:iCs/>
        </w:rPr>
        <w:t xml:space="preserve">was </w:t>
      </w:r>
      <w:r w:rsidR="00CD0FF1">
        <w:rPr>
          <w:rFonts w:ascii="Arial" w:hAnsi="Arial" w:cs="Arial"/>
          <w:bCs/>
          <w:iCs/>
        </w:rPr>
        <w:t xml:space="preserve">obtained </w:t>
      </w:r>
      <w:r w:rsidR="0048338A">
        <w:rPr>
          <w:rFonts w:ascii="Arial" w:hAnsi="Arial" w:cs="Arial"/>
          <w:bCs/>
          <w:iCs/>
        </w:rPr>
        <w:t xml:space="preserve">from </w:t>
      </w:r>
      <w:r w:rsidR="00CD0FF1">
        <w:rPr>
          <w:rFonts w:ascii="Arial" w:hAnsi="Arial" w:cs="Arial"/>
          <w:bCs/>
          <w:iCs/>
        </w:rPr>
        <w:t>the National Disast</w:t>
      </w:r>
      <w:r w:rsidR="0048338A">
        <w:rPr>
          <w:rFonts w:ascii="Arial" w:hAnsi="Arial" w:cs="Arial"/>
          <w:bCs/>
          <w:iCs/>
        </w:rPr>
        <w:t xml:space="preserve">er Management Centre (NDMC) in </w:t>
      </w:r>
      <w:r w:rsidR="00CD0FF1">
        <w:rPr>
          <w:rFonts w:ascii="Arial" w:hAnsi="Arial" w:cs="Arial"/>
          <w:bCs/>
          <w:iCs/>
        </w:rPr>
        <w:t>the City of Ekurhuleni (CoE)</w:t>
      </w:r>
      <w:r w:rsidR="002B3CFD">
        <w:rPr>
          <w:rFonts w:ascii="Arial" w:hAnsi="Arial" w:cs="Arial"/>
          <w:bCs/>
          <w:iCs/>
        </w:rPr>
        <w:t>. The response to the question and its</w:t>
      </w:r>
      <w:r w:rsidR="0048338A">
        <w:rPr>
          <w:rFonts w:ascii="Arial" w:hAnsi="Arial" w:cs="Arial"/>
          <w:bCs/>
          <w:iCs/>
        </w:rPr>
        <w:t xml:space="preserve"> sub-components by the CoE is</w:t>
      </w:r>
      <w:r w:rsidR="002B3CFD">
        <w:rPr>
          <w:rFonts w:ascii="Arial" w:hAnsi="Arial" w:cs="Arial"/>
          <w:bCs/>
          <w:iCs/>
        </w:rPr>
        <w:t xml:space="preserve"> outlined below. </w:t>
      </w:r>
      <w:r w:rsidR="00A70AEB">
        <w:rPr>
          <w:rFonts w:ascii="Arial" w:hAnsi="Arial" w:cs="Arial"/>
          <w:bCs/>
          <w:iCs/>
        </w:rPr>
        <w:t xml:space="preserve"> </w:t>
      </w:r>
    </w:p>
    <w:p w:rsidR="00A70AEB" w:rsidRDefault="00A70AEB" w:rsidP="008A59DC">
      <w:pPr>
        <w:spacing w:line="360" w:lineRule="auto"/>
        <w:jc w:val="both"/>
        <w:rPr>
          <w:rFonts w:ascii="Arial" w:hAnsi="Arial" w:cs="Arial"/>
          <w:bCs/>
          <w:iCs/>
        </w:rPr>
      </w:pPr>
    </w:p>
    <w:p w:rsidR="00EE3E89" w:rsidRDefault="00EE3E89" w:rsidP="00EE3E89">
      <w:pPr>
        <w:spacing w:line="360" w:lineRule="auto"/>
        <w:ind w:left="720" w:hanging="720"/>
        <w:jc w:val="both"/>
        <w:rPr>
          <w:rFonts w:ascii="Arial" w:hAnsi="Arial" w:cs="Arial"/>
          <w:bCs/>
          <w:iCs/>
        </w:rPr>
      </w:pPr>
      <w:r w:rsidRPr="00EE3E89">
        <w:rPr>
          <w:rFonts w:ascii="Arial" w:hAnsi="Arial" w:cs="Arial"/>
          <w:bCs/>
          <w:iCs/>
        </w:rPr>
        <w:t>a)</w:t>
      </w:r>
      <w:r w:rsidRPr="00EE3E89">
        <w:rPr>
          <w:rFonts w:ascii="Arial" w:hAnsi="Arial" w:cs="Arial"/>
          <w:bCs/>
          <w:iCs/>
        </w:rPr>
        <w:tab/>
      </w:r>
      <w:r w:rsidRPr="00EE3E89">
        <w:rPr>
          <w:rFonts w:ascii="Arial" w:hAnsi="Arial" w:cs="Arial"/>
          <w:b/>
          <w:bCs/>
          <w:iCs/>
        </w:rPr>
        <w:t>Why firefighters were waiting outside the premises while the fire rage</w:t>
      </w:r>
      <w:r>
        <w:rPr>
          <w:rFonts w:ascii="Arial" w:hAnsi="Arial" w:cs="Arial"/>
          <w:b/>
          <w:bCs/>
          <w:iCs/>
        </w:rPr>
        <w:t>d and spread to other factories?</w:t>
      </w:r>
    </w:p>
    <w:p w:rsidR="00A70AEB" w:rsidRDefault="00A70AEB" w:rsidP="008A59DC">
      <w:pPr>
        <w:spacing w:line="360" w:lineRule="auto"/>
        <w:jc w:val="both"/>
        <w:rPr>
          <w:rFonts w:ascii="Arial" w:hAnsi="Arial" w:cs="Arial"/>
          <w:bCs/>
          <w:iCs/>
        </w:rPr>
      </w:pPr>
    </w:p>
    <w:p w:rsidR="00A70AEB" w:rsidRPr="00EE3E89" w:rsidRDefault="00EE3E89" w:rsidP="00EE3E89">
      <w:pPr>
        <w:spacing w:line="360" w:lineRule="auto"/>
        <w:jc w:val="both"/>
        <w:rPr>
          <w:rFonts w:ascii="Arial" w:hAnsi="Arial" w:cs="Arial"/>
          <w:bCs/>
          <w:iCs/>
        </w:rPr>
      </w:pPr>
      <w:r w:rsidRPr="00EE3E89">
        <w:rPr>
          <w:rFonts w:ascii="Arial" w:hAnsi="Arial" w:cs="Arial"/>
          <w:bCs/>
          <w:iCs/>
        </w:rPr>
        <w:t xml:space="preserve">On arrival, </w:t>
      </w:r>
      <w:r>
        <w:rPr>
          <w:rFonts w:ascii="Arial" w:hAnsi="Arial" w:cs="Arial"/>
          <w:bCs/>
          <w:iCs/>
        </w:rPr>
        <w:t xml:space="preserve">Firefighters conducted a scene size-up </w:t>
      </w:r>
      <w:r w:rsidRPr="00EE3E89">
        <w:rPr>
          <w:rFonts w:ascii="Arial" w:hAnsi="Arial" w:cs="Arial"/>
          <w:bCs/>
          <w:iCs/>
        </w:rPr>
        <w:t xml:space="preserve">and realised that the gates were locked hence forcible entry tools had to be gathered. </w:t>
      </w:r>
      <w:r w:rsidR="0020614D">
        <w:rPr>
          <w:rFonts w:ascii="Arial" w:hAnsi="Arial" w:cs="Arial"/>
          <w:bCs/>
          <w:iCs/>
        </w:rPr>
        <w:t xml:space="preserve">Prior to utilizing forcible entry tools, Firefighters further realised that the perimeter fence was electrified and the current was still alive. </w:t>
      </w:r>
      <w:r w:rsidRPr="00EE3E89">
        <w:rPr>
          <w:rFonts w:ascii="Arial" w:hAnsi="Arial" w:cs="Arial"/>
          <w:bCs/>
          <w:iCs/>
        </w:rPr>
        <w:t xml:space="preserve">In terms of </w:t>
      </w:r>
      <w:r w:rsidR="006A543B">
        <w:rPr>
          <w:rFonts w:ascii="Arial" w:hAnsi="Arial" w:cs="Arial"/>
          <w:bCs/>
          <w:iCs/>
        </w:rPr>
        <w:t>s</w:t>
      </w:r>
      <w:r w:rsidR="0020614D">
        <w:rPr>
          <w:rFonts w:ascii="Arial" w:hAnsi="Arial" w:cs="Arial"/>
          <w:bCs/>
          <w:iCs/>
        </w:rPr>
        <w:t xml:space="preserve">ection 8 of </w:t>
      </w:r>
      <w:r>
        <w:rPr>
          <w:rFonts w:ascii="Arial" w:hAnsi="Arial" w:cs="Arial"/>
          <w:bCs/>
          <w:iCs/>
        </w:rPr>
        <w:t>the Fire Brigade Services A</w:t>
      </w:r>
      <w:r w:rsidRPr="00EE3E89">
        <w:rPr>
          <w:rFonts w:ascii="Arial" w:hAnsi="Arial" w:cs="Arial"/>
          <w:bCs/>
          <w:iCs/>
        </w:rPr>
        <w:t>ct,</w:t>
      </w:r>
      <w:r>
        <w:rPr>
          <w:rFonts w:ascii="Arial" w:hAnsi="Arial" w:cs="Arial"/>
          <w:bCs/>
          <w:iCs/>
        </w:rPr>
        <w:t xml:space="preserve"> 1987 (Act No 99 of 1987) (FBSA),</w:t>
      </w:r>
      <w:r w:rsidRPr="00EE3E89">
        <w:rPr>
          <w:rFonts w:ascii="Arial" w:hAnsi="Arial" w:cs="Arial"/>
          <w:bCs/>
          <w:iCs/>
        </w:rPr>
        <w:t xml:space="preserve"> a member of a service of a cont</w:t>
      </w:r>
      <w:r>
        <w:rPr>
          <w:rFonts w:ascii="Arial" w:hAnsi="Arial" w:cs="Arial"/>
          <w:bCs/>
          <w:iCs/>
        </w:rPr>
        <w:t>rolling authority, including a Chief Fire Officer,</w:t>
      </w:r>
      <w:r w:rsidRPr="00EE3E89">
        <w:rPr>
          <w:rFonts w:ascii="Arial" w:hAnsi="Arial" w:cs="Arial"/>
          <w:bCs/>
          <w:iCs/>
        </w:rPr>
        <w:t xml:space="preserve"> may, whenever he/she regards it necessary or expedient to perform his/her functions</w:t>
      </w:r>
      <w:r w:rsidR="0020614D">
        <w:rPr>
          <w:rFonts w:ascii="Arial" w:hAnsi="Arial" w:cs="Arial"/>
          <w:bCs/>
          <w:iCs/>
        </w:rPr>
        <w:t xml:space="preserve"> (i) Close any road or street and (ii) Enter or break and enter any premises and (iii) Damage, destroy or pull down any property</w:t>
      </w:r>
      <w:r w:rsidRPr="00EE3E89">
        <w:rPr>
          <w:rFonts w:ascii="Arial" w:hAnsi="Arial" w:cs="Arial"/>
          <w:bCs/>
          <w:iCs/>
        </w:rPr>
        <w:t xml:space="preserve">. </w:t>
      </w:r>
      <w:r w:rsidR="0020614D">
        <w:rPr>
          <w:rFonts w:ascii="Arial" w:hAnsi="Arial" w:cs="Arial"/>
          <w:bCs/>
          <w:iCs/>
        </w:rPr>
        <w:t xml:space="preserve">Thus, </w:t>
      </w:r>
      <w:r w:rsidR="00F05FC3">
        <w:rPr>
          <w:rFonts w:ascii="Arial" w:hAnsi="Arial" w:cs="Arial"/>
          <w:bCs/>
          <w:iCs/>
        </w:rPr>
        <w:t>w</w:t>
      </w:r>
      <w:r w:rsidR="006A543B">
        <w:rPr>
          <w:rFonts w:ascii="Arial" w:hAnsi="Arial" w:cs="Arial"/>
          <w:bCs/>
          <w:iCs/>
        </w:rPr>
        <w:t xml:space="preserve">hile Firefighters are empowered to forcible enter any premises, in this case, they had to engage the Security Officer / Guard to alert an Electrician to come and isolate </w:t>
      </w:r>
      <w:r w:rsidR="006A543B" w:rsidRPr="006A543B">
        <w:rPr>
          <w:rFonts w:ascii="Arial" w:hAnsi="Arial" w:cs="Arial"/>
          <w:bCs/>
          <w:iCs/>
        </w:rPr>
        <w:t xml:space="preserve">the power supply. </w:t>
      </w:r>
      <w:r w:rsidR="006A543B">
        <w:rPr>
          <w:rFonts w:ascii="Arial" w:hAnsi="Arial" w:cs="Arial"/>
          <w:bCs/>
          <w:iCs/>
        </w:rPr>
        <w:t>It is important to note that in many incidents of this nature globally, many lives of Firefighters are lost due to inadequate consideration of safety factors such as dealing with electrified perimeter fences. Firefighters are trained to save lives but this should be done in a manner that does not comprise their safety. Thus, Firefighters had to</w:t>
      </w:r>
      <w:r w:rsidR="006A543B" w:rsidRPr="006A543B">
        <w:rPr>
          <w:rFonts w:ascii="Arial" w:hAnsi="Arial" w:cs="Arial"/>
          <w:bCs/>
          <w:iCs/>
        </w:rPr>
        <w:t xml:space="preserve"> wait</w:t>
      </w:r>
      <w:r w:rsidR="006A543B">
        <w:rPr>
          <w:rFonts w:ascii="Arial" w:hAnsi="Arial" w:cs="Arial"/>
          <w:bCs/>
          <w:iCs/>
        </w:rPr>
        <w:t xml:space="preserve"> for the safety signal from an E</w:t>
      </w:r>
      <w:r w:rsidR="006A543B" w:rsidRPr="006A543B">
        <w:rPr>
          <w:rFonts w:ascii="Arial" w:hAnsi="Arial" w:cs="Arial"/>
          <w:bCs/>
          <w:iCs/>
        </w:rPr>
        <w:t xml:space="preserve">lectrician before </w:t>
      </w:r>
      <w:r w:rsidR="006A543B">
        <w:rPr>
          <w:rFonts w:ascii="Arial" w:hAnsi="Arial" w:cs="Arial"/>
          <w:bCs/>
          <w:iCs/>
        </w:rPr>
        <w:t xml:space="preserve">firefighting </w:t>
      </w:r>
      <w:r w:rsidR="006A543B" w:rsidRPr="006A543B">
        <w:rPr>
          <w:rFonts w:ascii="Arial" w:hAnsi="Arial" w:cs="Arial"/>
          <w:bCs/>
          <w:iCs/>
        </w:rPr>
        <w:t>operations could start</w:t>
      </w:r>
      <w:r w:rsidR="006A543B">
        <w:rPr>
          <w:rFonts w:ascii="Arial" w:hAnsi="Arial" w:cs="Arial"/>
          <w:bCs/>
          <w:iCs/>
        </w:rPr>
        <w:t xml:space="preserve"> safely</w:t>
      </w:r>
      <w:r w:rsidR="006A543B" w:rsidRPr="006A543B">
        <w:rPr>
          <w:rFonts w:ascii="Arial" w:hAnsi="Arial" w:cs="Arial"/>
          <w:bCs/>
          <w:iCs/>
        </w:rPr>
        <w:t xml:space="preserve">.   </w:t>
      </w:r>
    </w:p>
    <w:p w:rsidR="00A70AEB" w:rsidRDefault="00A70AEB" w:rsidP="008A59DC">
      <w:pPr>
        <w:spacing w:line="360" w:lineRule="auto"/>
        <w:jc w:val="both"/>
        <w:rPr>
          <w:rFonts w:ascii="Arial" w:hAnsi="Arial" w:cs="Arial"/>
          <w:bCs/>
          <w:iCs/>
        </w:rPr>
      </w:pPr>
    </w:p>
    <w:p w:rsidR="00A70AEB" w:rsidRPr="008D14F0" w:rsidRDefault="008D14F0" w:rsidP="008D14F0">
      <w:pPr>
        <w:spacing w:line="360" w:lineRule="auto"/>
        <w:ind w:left="720" w:hanging="720"/>
        <w:jc w:val="both"/>
        <w:rPr>
          <w:rFonts w:ascii="Arial" w:hAnsi="Arial" w:cs="Arial"/>
          <w:bCs/>
          <w:iCs/>
        </w:rPr>
      </w:pPr>
      <w:r>
        <w:rPr>
          <w:rFonts w:ascii="Arial" w:hAnsi="Arial" w:cs="Arial"/>
          <w:bCs/>
          <w:iCs/>
        </w:rPr>
        <w:t>b)</w:t>
      </w:r>
      <w:r>
        <w:rPr>
          <w:rFonts w:ascii="Arial" w:hAnsi="Arial" w:cs="Arial"/>
          <w:bCs/>
          <w:iCs/>
        </w:rPr>
        <w:tab/>
      </w:r>
      <w:r w:rsidRPr="008D14F0">
        <w:rPr>
          <w:rFonts w:ascii="Arial" w:hAnsi="Arial" w:cs="Arial"/>
          <w:b/>
          <w:bCs/>
          <w:iCs/>
        </w:rPr>
        <w:t>The reasons why one fire engine did not have any water in its tank while it took excessive time for the crew of the second fire engine to find a fire hydrant?</w:t>
      </w:r>
    </w:p>
    <w:p w:rsidR="00AE35EE" w:rsidRDefault="00AE35EE" w:rsidP="008A59DC">
      <w:pPr>
        <w:spacing w:line="360" w:lineRule="auto"/>
        <w:jc w:val="both"/>
        <w:rPr>
          <w:rFonts w:ascii="Arial" w:hAnsi="Arial" w:cs="Arial"/>
          <w:bCs/>
          <w:iCs/>
        </w:rPr>
      </w:pPr>
    </w:p>
    <w:p w:rsidR="008D14F0" w:rsidRDefault="008D14F0" w:rsidP="008D14F0">
      <w:pPr>
        <w:spacing w:line="360" w:lineRule="auto"/>
        <w:jc w:val="both"/>
        <w:rPr>
          <w:rFonts w:ascii="Arial" w:hAnsi="Arial" w:cs="Arial"/>
          <w:bCs/>
          <w:iCs/>
        </w:rPr>
      </w:pPr>
      <w:r>
        <w:rPr>
          <w:rFonts w:ascii="Arial" w:hAnsi="Arial" w:cs="Arial"/>
          <w:bCs/>
          <w:iCs/>
        </w:rPr>
        <w:t>It is important to note that upon arrival, a d</w:t>
      </w:r>
      <w:r w:rsidRPr="008D14F0">
        <w:rPr>
          <w:rFonts w:ascii="Arial" w:hAnsi="Arial" w:cs="Arial"/>
          <w:bCs/>
          <w:iCs/>
        </w:rPr>
        <w:t xml:space="preserve">efensive attack mode was initiated immediately with </w:t>
      </w:r>
      <w:r>
        <w:rPr>
          <w:rFonts w:ascii="Arial" w:hAnsi="Arial" w:cs="Arial"/>
          <w:bCs/>
          <w:iCs/>
        </w:rPr>
        <w:t xml:space="preserve">the water from the engine tank. </w:t>
      </w:r>
      <w:r w:rsidR="00F05FC3">
        <w:rPr>
          <w:rFonts w:ascii="Arial" w:hAnsi="Arial" w:cs="Arial"/>
          <w:bCs/>
          <w:iCs/>
        </w:rPr>
        <w:t>No i</w:t>
      </w:r>
      <w:r w:rsidRPr="008D14F0">
        <w:rPr>
          <w:rFonts w:ascii="Arial" w:hAnsi="Arial" w:cs="Arial"/>
          <w:bCs/>
          <w:iCs/>
        </w:rPr>
        <w:t xml:space="preserve">ndustrial or rescue fire engines respond to the scene without water. The </w:t>
      </w:r>
      <w:r>
        <w:rPr>
          <w:rFonts w:ascii="Arial" w:hAnsi="Arial" w:cs="Arial"/>
          <w:bCs/>
          <w:iCs/>
        </w:rPr>
        <w:t xml:space="preserve">standard </w:t>
      </w:r>
      <w:r w:rsidRPr="008D14F0">
        <w:rPr>
          <w:rFonts w:ascii="Arial" w:hAnsi="Arial" w:cs="Arial"/>
          <w:bCs/>
          <w:iCs/>
        </w:rPr>
        <w:t xml:space="preserve">operational </w:t>
      </w:r>
      <w:r>
        <w:rPr>
          <w:rFonts w:ascii="Arial" w:hAnsi="Arial" w:cs="Arial"/>
          <w:bCs/>
          <w:iCs/>
        </w:rPr>
        <w:t xml:space="preserve">procedure is </w:t>
      </w:r>
      <w:r w:rsidRPr="008D14F0">
        <w:rPr>
          <w:rFonts w:ascii="Arial" w:hAnsi="Arial" w:cs="Arial"/>
          <w:bCs/>
          <w:iCs/>
        </w:rPr>
        <w:t>that, for each shift change, the on</w:t>
      </w:r>
      <w:r w:rsidR="00F05FC3">
        <w:rPr>
          <w:rFonts w:ascii="Arial" w:hAnsi="Arial" w:cs="Arial"/>
          <w:bCs/>
          <w:iCs/>
        </w:rPr>
        <w:t>-</w:t>
      </w:r>
      <w:r w:rsidRPr="008D14F0">
        <w:rPr>
          <w:rFonts w:ascii="Arial" w:hAnsi="Arial" w:cs="Arial"/>
          <w:bCs/>
          <w:iCs/>
        </w:rPr>
        <w:t>coming shift checks the resources for operational readiness. Fire engin</w:t>
      </w:r>
      <w:r w:rsidR="00F20EC0">
        <w:rPr>
          <w:rFonts w:ascii="Arial" w:hAnsi="Arial" w:cs="Arial"/>
          <w:bCs/>
          <w:iCs/>
        </w:rPr>
        <w:t xml:space="preserve">es and </w:t>
      </w:r>
      <w:r w:rsidRPr="008D14F0">
        <w:rPr>
          <w:rFonts w:ascii="Arial" w:hAnsi="Arial" w:cs="Arial"/>
          <w:bCs/>
          <w:iCs/>
        </w:rPr>
        <w:t xml:space="preserve">water tanks are regularly topped up to their maximum. </w:t>
      </w:r>
      <w:r>
        <w:rPr>
          <w:rFonts w:ascii="Arial" w:hAnsi="Arial" w:cs="Arial"/>
          <w:bCs/>
          <w:iCs/>
        </w:rPr>
        <w:t xml:space="preserve">Fire engines </w:t>
      </w:r>
      <w:r w:rsidRPr="008D14F0">
        <w:rPr>
          <w:rFonts w:ascii="Arial" w:hAnsi="Arial" w:cs="Arial"/>
          <w:bCs/>
          <w:iCs/>
        </w:rPr>
        <w:t xml:space="preserve">differ in sizes as per </w:t>
      </w:r>
      <w:r>
        <w:rPr>
          <w:rFonts w:ascii="Arial" w:hAnsi="Arial" w:cs="Arial"/>
          <w:bCs/>
          <w:iCs/>
        </w:rPr>
        <w:t>the manufacturing specifications</w:t>
      </w:r>
      <w:r w:rsidRPr="008D14F0">
        <w:rPr>
          <w:rFonts w:ascii="Arial" w:hAnsi="Arial" w:cs="Arial"/>
          <w:bCs/>
          <w:iCs/>
        </w:rPr>
        <w:t xml:space="preserve">. </w:t>
      </w:r>
      <w:r>
        <w:rPr>
          <w:rFonts w:ascii="Arial" w:hAnsi="Arial" w:cs="Arial"/>
          <w:bCs/>
          <w:iCs/>
        </w:rPr>
        <w:t>Typically, t</w:t>
      </w:r>
      <w:r w:rsidRPr="008D14F0">
        <w:rPr>
          <w:rFonts w:ascii="Arial" w:hAnsi="Arial" w:cs="Arial"/>
          <w:bCs/>
          <w:iCs/>
        </w:rPr>
        <w:t>hey range from about 800 litres capacity to about 15 000 litres depending on the individual siz</w:t>
      </w:r>
      <w:r>
        <w:rPr>
          <w:rFonts w:ascii="Arial" w:hAnsi="Arial" w:cs="Arial"/>
          <w:bCs/>
          <w:iCs/>
        </w:rPr>
        <w:t xml:space="preserve">e. The rescue </w:t>
      </w:r>
      <w:r>
        <w:rPr>
          <w:rFonts w:ascii="Arial" w:hAnsi="Arial" w:cs="Arial"/>
          <w:bCs/>
          <w:iCs/>
        </w:rPr>
        <w:lastRenderedPageBreak/>
        <w:t>tenders and major i</w:t>
      </w:r>
      <w:r w:rsidRPr="008D14F0">
        <w:rPr>
          <w:rFonts w:ascii="Arial" w:hAnsi="Arial" w:cs="Arial"/>
          <w:bCs/>
          <w:iCs/>
        </w:rPr>
        <w:t xml:space="preserve">ndustrial fire pumpers that were mainly used on the day, ranges from 2 200 litres and 3 500 litres respectively and those are the primary responding pumps to the scene. The scene was complemented by backup pumps/fire engines/ water tankers from the surrounding stations. As per local operational preparedness and standards, Bedfordview and Primrose fire stations, operating in the same district as Edenvale fire station, both arrived on </w:t>
      </w:r>
      <w:r w:rsidR="00F20EC0">
        <w:rPr>
          <w:rFonts w:ascii="Arial" w:hAnsi="Arial" w:cs="Arial"/>
          <w:bCs/>
          <w:iCs/>
        </w:rPr>
        <w:t xml:space="preserve">the </w:t>
      </w:r>
      <w:r w:rsidRPr="008D14F0">
        <w:rPr>
          <w:rFonts w:ascii="Arial" w:hAnsi="Arial" w:cs="Arial"/>
          <w:bCs/>
          <w:iCs/>
        </w:rPr>
        <w:t>scene with major pumpers to re-enforce firefighters from numbers and equipment`s perspective.</w:t>
      </w:r>
    </w:p>
    <w:p w:rsidR="008D14F0" w:rsidRPr="008D14F0" w:rsidRDefault="008D14F0" w:rsidP="008D14F0">
      <w:pPr>
        <w:spacing w:line="360" w:lineRule="auto"/>
        <w:jc w:val="both"/>
        <w:rPr>
          <w:rFonts w:ascii="Arial" w:hAnsi="Arial" w:cs="Arial"/>
          <w:bCs/>
          <w:iCs/>
        </w:rPr>
      </w:pPr>
    </w:p>
    <w:p w:rsidR="008D14F0" w:rsidRDefault="008D14F0" w:rsidP="008D14F0">
      <w:pPr>
        <w:spacing w:line="360" w:lineRule="auto"/>
        <w:jc w:val="both"/>
        <w:rPr>
          <w:rFonts w:ascii="Arial" w:hAnsi="Arial" w:cs="Arial"/>
          <w:bCs/>
          <w:iCs/>
        </w:rPr>
      </w:pPr>
      <w:r>
        <w:rPr>
          <w:rFonts w:ascii="Arial" w:hAnsi="Arial" w:cs="Arial"/>
          <w:bCs/>
          <w:iCs/>
        </w:rPr>
        <w:t>Water t</w:t>
      </w:r>
      <w:r w:rsidRPr="008D14F0">
        <w:rPr>
          <w:rFonts w:ascii="Arial" w:hAnsi="Arial" w:cs="Arial"/>
          <w:bCs/>
          <w:iCs/>
        </w:rPr>
        <w:t xml:space="preserve">ank </w:t>
      </w:r>
      <w:r>
        <w:rPr>
          <w:rFonts w:ascii="Arial" w:hAnsi="Arial" w:cs="Arial"/>
          <w:bCs/>
          <w:iCs/>
        </w:rPr>
        <w:t>capacity of the major i</w:t>
      </w:r>
      <w:r w:rsidRPr="008D14F0">
        <w:rPr>
          <w:rFonts w:ascii="Arial" w:hAnsi="Arial" w:cs="Arial"/>
          <w:bCs/>
          <w:iCs/>
        </w:rPr>
        <w:t xml:space="preserve">ndustrial pumper as per </w:t>
      </w:r>
      <w:r>
        <w:rPr>
          <w:rFonts w:ascii="Arial" w:hAnsi="Arial" w:cs="Arial"/>
          <w:bCs/>
          <w:iCs/>
        </w:rPr>
        <w:t xml:space="preserve">American </w:t>
      </w:r>
      <w:r w:rsidRPr="008D14F0">
        <w:rPr>
          <w:rFonts w:ascii="Arial" w:hAnsi="Arial" w:cs="Arial"/>
          <w:bCs/>
          <w:iCs/>
        </w:rPr>
        <w:t>National Fire Protection Associ</w:t>
      </w:r>
      <w:r>
        <w:rPr>
          <w:rFonts w:ascii="Arial" w:hAnsi="Arial" w:cs="Arial"/>
          <w:bCs/>
          <w:iCs/>
        </w:rPr>
        <w:t>ation (NFPA) standards, which</w:t>
      </w:r>
      <w:r w:rsidRPr="008D14F0">
        <w:rPr>
          <w:rFonts w:ascii="Arial" w:hAnsi="Arial" w:cs="Arial"/>
          <w:bCs/>
          <w:iCs/>
        </w:rPr>
        <w:t xml:space="preserve"> </w:t>
      </w:r>
      <w:r>
        <w:rPr>
          <w:rFonts w:ascii="Arial" w:hAnsi="Arial" w:cs="Arial"/>
          <w:bCs/>
          <w:iCs/>
        </w:rPr>
        <w:t xml:space="preserve">are globally accepted standards </w:t>
      </w:r>
      <w:r w:rsidR="001379F0">
        <w:rPr>
          <w:rFonts w:ascii="Arial" w:hAnsi="Arial" w:cs="Arial"/>
          <w:bCs/>
          <w:iCs/>
        </w:rPr>
        <w:t>utilised by Fire Services</w:t>
      </w:r>
      <w:r w:rsidR="00F05FC3">
        <w:rPr>
          <w:rFonts w:ascii="Arial" w:hAnsi="Arial" w:cs="Arial"/>
          <w:bCs/>
          <w:iCs/>
        </w:rPr>
        <w:t>,</w:t>
      </w:r>
      <w:r w:rsidR="001379F0">
        <w:rPr>
          <w:rFonts w:ascii="Arial" w:hAnsi="Arial" w:cs="Arial"/>
          <w:bCs/>
          <w:iCs/>
        </w:rPr>
        <w:t xml:space="preserve"> </w:t>
      </w:r>
      <w:r w:rsidRPr="008D14F0">
        <w:rPr>
          <w:rFonts w:ascii="Arial" w:hAnsi="Arial" w:cs="Arial"/>
          <w:bCs/>
          <w:iCs/>
        </w:rPr>
        <w:t xml:space="preserve">dictate that it </w:t>
      </w:r>
      <w:r w:rsidR="001379F0">
        <w:rPr>
          <w:rFonts w:ascii="Arial" w:hAnsi="Arial" w:cs="Arial"/>
          <w:bCs/>
          <w:iCs/>
        </w:rPr>
        <w:t xml:space="preserve">(industrial pumper) </w:t>
      </w:r>
      <w:r w:rsidR="00A60725">
        <w:rPr>
          <w:rFonts w:ascii="Arial" w:hAnsi="Arial" w:cs="Arial"/>
          <w:bCs/>
          <w:iCs/>
        </w:rPr>
        <w:t>(</w:t>
      </w:r>
      <w:r w:rsidR="00A60725" w:rsidRPr="00A60725">
        <w:rPr>
          <w:rFonts w:ascii="Arial" w:hAnsi="Arial" w:cs="Arial"/>
          <w:b/>
          <w:bCs/>
          <w:iCs/>
        </w:rPr>
        <w:t>Picture</w:t>
      </w:r>
      <w:r w:rsidR="00A60725">
        <w:rPr>
          <w:rFonts w:ascii="Arial" w:hAnsi="Arial" w:cs="Arial"/>
          <w:b/>
          <w:bCs/>
          <w:iCs/>
        </w:rPr>
        <w:t>s</w:t>
      </w:r>
      <w:r w:rsidR="00A60725" w:rsidRPr="00A60725">
        <w:rPr>
          <w:rFonts w:ascii="Arial" w:hAnsi="Arial" w:cs="Arial"/>
          <w:b/>
          <w:bCs/>
          <w:iCs/>
        </w:rPr>
        <w:t xml:space="preserve"> 1</w:t>
      </w:r>
      <w:r w:rsidR="00A60725">
        <w:rPr>
          <w:rFonts w:ascii="Arial" w:hAnsi="Arial" w:cs="Arial"/>
          <w:b/>
          <w:bCs/>
          <w:iCs/>
        </w:rPr>
        <w:t xml:space="preserve"> and 3</w:t>
      </w:r>
      <w:r w:rsidR="00A60725">
        <w:rPr>
          <w:rFonts w:ascii="Arial" w:hAnsi="Arial" w:cs="Arial"/>
          <w:bCs/>
          <w:iCs/>
        </w:rPr>
        <w:t xml:space="preserve">) </w:t>
      </w:r>
      <w:r w:rsidRPr="008D14F0">
        <w:rPr>
          <w:rFonts w:ascii="Arial" w:hAnsi="Arial" w:cs="Arial"/>
          <w:bCs/>
          <w:iCs/>
        </w:rPr>
        <w:t>should carry about 3</w:t>
      </w:r>
      <w:r w:rsidR="001379F0">
        <w:rPr>
          <w:rFonts w:ascii="Arial" w:hAnsi="Arial" w:cs="Arial"/>
          <w:bCs/>
          <w:iCs/>
        </w:rPr>
        <w:t xml:space="preserve">500 litres of water in transit. </w:t>
      </w:r>
      <w:r w:rsidRPr="008D14F0">
        <w:rPr>
          <w:rFonts w:ascii="Arial" w:hAnsi="Arial" w:cs="Arial"/>
          <w:bCs/>
          <w:iCs/>
        </w:rPr>
        <w:t>Discharge pressure of about eight to ten (8-10) bars through a single o</w:t>
      </w:r>
      <w:r w:rsidR="001379F0">
        <w:rPr>
          <w:rFonts w:ascii="Arial" w:hAnsi="Arial" w:cs="Arial"/>
          <w:bCs/>
          <w:iCs/>
        </w:rPr>
        <w:t>rifice of 64 mm diameter means</w:t>
      </w:r>
      <w:r w:rsidRPr="008D14F0">
        <w:rPr>
          <w:rFonts w:ascii="Arial" w:hAnsi="Arial" w:cs="Arial"/>
          <w:bCs/>
          <w:iCs/>
        </w:rPr>
        <w:t xml:space="preserve"> that the tanks will be empty in less than five minutes and if two discharge hoses are connected, it means that the tank will be em</w:t>
      </w:r>
      <w:r w:rsidR="001379F0">
        <w:rPr>
          <w:rFonts w:ascii="Arial" w:hAnsi="Arial" w:cs="Arial"/>
          <w:bCs/>
          <w:iCs/>
        </w:rPr>
        <w:t xml:space="preserve">pty in less than three minutes. </w:t>
      </w:r>
      <w:r w:rsidRPr="008D14F0">
        <w:rPr>
          <w:rFonts w:ascii="Arial" w:hAnsi="Arial" w:cs="Arial"/>
          <w:bCs/>
          <w:iCs/>
        </w:rPr>
        <w:t xml:space="preserve">This </w:t>
      </w:r>
      <w:r w:rsidR="001379F0">
        <w:rPr>
          <w:rFonts w:ascii="Arial" w:hAnsi="Arial" w:cs="Arial"/>
          <w:bCs/>
          <w:iCs/>
        </w:rPr>
        <w:t xml:space="preserve">is the reason why members of the public think that </w:t>
      </w:r>
      <w:r w:rsidRPr="008D14F0">
        <w:rPr>
          <w:rFonts w:ascii="Arial" w:hAnsi="Arial" w:cs="Arial"/>
          <w:bCs/>
          <w:iCs/>
        </w:rPr>
        <w:t>fire engines always arrive on scene with empty tanks</w:t>
      </w:r>
      <w:r w:rsidR="00F05FC3">
        <w:rPr>
          <w:rFonts w:ascii="Arial" w:hAnsi="Arial" w:cs="Arial"/>
          <w:bCs/>
          <w:iCs/>
        </w:rPr>
        <w:t>,</w:t>
      </w:r>
      <w:r w:rsidRPr="008D14F0">
        <w:rPr>
          <w:rFonts w:ascii="Arial" w:hAnsi="Arial" w:cs="Arial"/>
          <w:bCs/>
          <w:iCs/>
        </w:rPr>
        <w:t xml:space="preserve"> which is not the case.</w:t>
      </w:r>
      <w:r w:rsidR="00F05FC3">
        <w:rPr>
          <w:rFonts w:ascii="Arial" w:hAnsi="Arial" w:cs="Arial"/>
          <w:bCs/>
          <w:iCs/>
        </w:rPr>
        <w:t xml:space="preserve"> The municipality</w:t>
      </w:r>
      <w:r w:rsidR="0064258C">
        <w:rPr>
          <w:rFonts w:ascii="Arial" w:hAnsi="Arial" w:cs="Arial"/>
          <w:bCs/>
          <w:iCs/>
        </w:rPr>
        <w:t xml:space="preserve">, for illustrative purposes, </w:t>
      </w:r>
      <w:r w:rsidR="001379F0">
        <w:rPr>
          <w:rFonts w:ascii="Arial" w:hAnsi="Arial" w:cs="Arial"/>
          <w:bCs/>
          <w:iCs/>
        </w:rPr>
        <w:t>has attached pictures of the industrial fire pumper and the hydraul</w:t>
      </w:r>
      <w:r w:rsidR="00F20EC0">
        <w:rPr>
          <w:rFonts w:ascii="Arial" w:hAnsi="Arial" w:cs="Arial"/>
          <w:bCs/>
          <w:iCs/>
        </w:rPr>
        <w:t>ic platform that were utilised i</w:t>
      </w:r>
      <w:r w:rsidR="001379F0">
        <w:rPr>
          <w:rFonts w:ascii="Arial" w:hAnsi="Arial" w:cs="Arial"/>
          <w:bCs/>
          <w:iCs/>
        </w:rPr>
        <w:t>n this incident as outlined below:</w:t>
      </w:r>
    </w:p>
    <w:p w:rsidR="001379F0" w:rsidRDefault="001379F0" w:rsidP="008D14F0">
      <w:pPr>
        <w:spacing w:line="360" w:lineRule="auto"/>
        <w:jc w:val="both"/>
        <w:rPr>
          <w:rFonts w:ascii="Arial" w:hAnsi="Arial" w:cs="Arial"/>
          <w:b/>
          <w:bCs/>
          <w:iCs/>
        </w:rPr>
      </w:pPr>
    </w:p>
    <w:p w:rsidR="001379F0" w:rsidRPr="001379F0" w:rsidRDefault="001379F0" w:rsidP="008D14F0">
      <w:pPr>
        <w:spacing w:line="360" w:lineRule="auto"/>
        <w:jc w:val="both"/>
        <w:rPr>
          <w:rFonts w:ascii="Arial" w:hAnsi="Arial" w:cs="Arial"/>
          <w:b/>
          <w:bCs/>
          <w:iCs/>
        </w:rPr>
      </w:pPr>
    </w:p>
    <w:p w:rsidR="001379F0" w:rsidRDefault="00D60648" w:rsidP="008D14F0">
      <w:pPr>
        <w:spacing w:line="360" w:lineRule="auto"/>
        <w:jc w:val="both"/>
        <w:rPr>
          <w:rFonts w:ascii="Arial" w:hAnsi="Arial" w:cs="Arial"/>
          <w:bCs/>
          <w:iCs/>
        </w:rPr>
      </w:pPr>
      <w:r>
        <w:rPr>
          <w:rFonts w:ascii="Arial" w:hAnsi="Arial" w:cs="Arial"/>
          <w:bCs/>
          <w:iCs/>
          <w:noProof/>
          <w:lang w:val="en-ZA" w:eastAsia="en-ZA"/>
        </w:rPr>
        <w:drawing>
          <wp:inline distT="0" distB="0" distL="0" distR="0">
            <wp:extent cx="3097530" cy="185356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097530" cy="1853565"/>
                    </a:xfrm>
                    <a:prstGeom prst="rect">
                      <a:avLst/>
                    </a:prstGeom>
                    <a:noFill/>
                  </pic:spPr>
                </pic:pic>
              </a:graphicData>
            </a:graphic>
          </wp:inline>
        </w:drawing>
      </w:r>
    </w:p>
    <w:p w:rsidR="00A60725" w:rsidRDefault="00A60725" w:rsidP="00A60725">
      <w:pPr>
        <w:spacing w:line="360" w:lineRule="auto"/>
        <w:jc w:val="both"/>
        <w:rPr>
          <w:rFonts w:ascii="Arial" w:hAnsi="Arial" w:cs="Arial"/>
          <w:b/>
          <w:bCs/>
          <w:iCs/>
        </w:rPr>
      </w:pPr>
      <w:r w:rsidRPr="001379F0">
        <w:rPr>
          <w:rFonts w:ascii="Arial" w:hAnsi="Arial" w:cs="Arial"/>
          <w:b/>
          <w:bCs/>
          <w:iCs/>
        </w:rPr>
        <w:t>Picture 1: Industrial Fire Pumper</w:t>
      </w:r>
    </w:p>
    <w:p w:rsidR="001379F0" w:rsidRDefault="001379F0" w:rsidP="008D14F0">
      <w:pPr>
        <w:spacing w:line="360" w:lineRule="auto"/>
        <w:jc w:val="both"/>
        <w:rPr>
          <w:rFonts w:ascii="Arial" w:hAnsi="Arial" w:cs="Arial"/>
          <w:bCs/>
          <w:iCs/>
        </w:rPr>
      </w:pPr>
    </w:p>
    <w:p w:rsidR="001379F0" w:rsidRDefault="001379F0" w:rsidP="008D14F0">
      <w:pPr>
        <w:spacing w:line="360" w:lineRule="auto"/>
        <w:jc w:val="both"/>
        <w:rPr>
          <w:rFonts w:ascii="Arial" w:hAnsi="Arial" w:cs="Arial"/>
          <w:bCs/>
          <w:iCs/>
        </w:rPr>
      </w:pPr>
    </w:p>
    <w:p w:rsidR="001379F0" w:rsidRDefault="001379F0" w:rsidP="008D14F0">
      <w:pPr>
        <w:spacing w:line="360" w:lineRule="auto"/>
        <w:jc w:val="both"/>
        <w:rPr>
          <w:rFonts w:ascii="Arial" w:hAnsi="Arial" w:cs="Arial"/>
          <w:bCs/>
          <w:iCs/>
        </w:rPr>
      </w:pPr>
    </w:p>
    <w:p w:rsidR="001379F0" w:rsidRDefault="001379F0" w:rsidP="008D14F0">
      <w:pPr>
        <w:spacing w:line="360" w:lineRule="auto"/>
        <w:jc w:val="both"/>
        <w:rPr>
          <w:rFonts w:ascii="Arial" w:hAnsi="Arial" w:cs="Arial"/>
          <w:bCs/>
          <w:iCs/>
        </w:rPr>
      </w:pPr>
    </w:p>
    <w:p w:rsidR="001379F0" w:rsidRDefault="001379F0" w:rsidP="008D14F0">
      <w:pPr>
        <w:spacing w:line="360" w:lineRule="auto"/>
        <w:jc w:val="both"/>
        <w:rPr>
          <w:rFonts w:ascii="Arial" w:hAnsi="Arial" w:cs="Arial"/>
          <w:bCs/>
          <w:iCs/>
        </w:rPr>
      </w:pPr>
    </w:p>
    <w:p w:rsidR="001379F0" w:rsidRDefault="001379F0" w:rsidP="008D14F0">
      <w:pPr>
        <w:spacing w:line="360" w:lineRule="auto"/>
        <w:jc w:val="both"/>
        <w:rPr>
          <w:rFonts w:ascii="Arial" w:hAnsi="Arial" w:cs="Arial"/>
          <w:bCs/>
          <w:iCs/>
        </w:rPr>
      </w:pPr>
    </w:p>
    <w:p w:rsidR="001379F0" w:rsidRDefault="001379F0" w:rsidP="008D14F0">
      <w:pPr>
        <w:spacing w:line="360" w:lineRule="auto"/>
        <w:jc w:val="both"/>
        <w:rPr>
          <w:rFonts w:ascii="Arial" w:hAnsi="Arial" w:cs="Arial"/>
          <w:bCs/>
          <w:iCs/>
        </w:rPr>
      </w:pPr>
    </w:p>
    <w:p w:rsidR="001379F0" w:rsidRDefault="001379F0" w:rsidP="008D14F0">
      <w:pPr>
        <w:spacing w:line="360" w:lineRule="auto"/>
        <w:jc w:val="both"/>
        <w:rPr>
          <w:rFonts w:ascii="Arial" w:hAnsi="Arial" w:cs="Arial"/>
          <w:bCs/>
          <w:iCs/>
        </w:rPr>
      </w:pPr>
    </w:p>
    <w:p w:rsidR="00AE35EE" w:rsidRDefault="00AE35EE" w:rsidP="008A59DC">
      <w:pPr>
        <w:spacing w:line="360" w:lineRule="auto"/>
        <w:jc w:val="both"/>
        <w:rPr>
          <w:rFonts w:ascii="Arial" w:hAnsi="Arial" w:cs="Arial"/>
          <w:bCs/>
          <w:iCs/>
        </w:rPr>
      </w:pPr>
    </w:p>
    <w:p w:rsidR="00AE35EE" w:rsidRDefault="00D60648" w:rsidP="008A59DC">
      <w:pPr>
        <w:spacing w:line="360" w:lineRule="auto"/>
        <w:jc w:val="both"/>
        <w:rPr>
          <w:rFonts w:ascii="Arial" w:hAnsi="Arial" w:cs="Arial"/>
          <w:bCs/>
          <w:iCs/>
        </w:rPr>
      </w:pPr>
      <w:r>
        <w:rPr>
          <w:rFonts w:ascii="Arial" w:hAnsi="Arial" w:cs="Arial"/>
          <w:bCs/>
          <w:iCs/>
          <w:noProof/>
          <w:lang w:val="en-ZA" w:eastAsia="en-ZA"/>
        </w:rPr>
        <w:drawing>
          <wp:inline distT="0" distB="0" distL="0" distR="0">
            <wp:extent cx="3298190" cy="17557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298190" cy="1755775"/>
                    </a:xfrm>
                    <a:prstGeom prst="rect">
                      <a:avLst/>
                    </a:prstGeom>
                    <a:noFill/>
                  </pic:spPr>
                </pic:pic>
              </a:graphicData>
            </a:graphic>
          </wp:inline>
        </w:drawing>
      </w:r>
    </w:p>
    <w:p w:rsidR="00A60725" w:rsidRPr="001379F0" w:rsidRDefault="00A60725" w:rsidP="00A60725">
      <w:pPr>
        <w:spacing w:line="360" w:lineRule="auto"/>
        <w:jc w:val="both"/>
        <w:rPr>
          <w:rFonts w:ascii="Arial" w:hAnsi="Arial" w:cs="Arial"/>
          <w:b/>
          <w:bCs/>
          <w:iCs/>
        </w:rPr>
      </w:pPr>
      <w:r w:rsidRPr="001379F0">
        <w:rPr>
          <w:rFonts w:ascii="Arial" w:hAnsi="Arial" w:cs="Arial"/>
          <w:b/>
          <w:bCs/>
          <w:iCs/>
        </w:rPr>
        <w:t>Picture 2: Water Tanker and Hydraulic Platform</w:t>
      </w:r>
    </w:p>
    <w:p w:rsidR="00576CF7" w:rsidRDefault="00576CF7" w:rsidP="008A59DC">
      <w:pPr>
        <w:spacing w:line="360" w:lineRule="auto"/>
        <w:jc w:val="both"/>
        <w:rPr>
          <w:rFonts w:ascii="Arial" w:hAnsi="Arial" w:cs="Arial"/>
          <w:bCs/>
          <w:iCs/>
        </w:rPr>
      </w:pPr>
    </w:p>
    <w:p w:rsidR="00576CF7" w:rsidRPr="00576CF7" w:rsidRDefault="00576CF7" w:rsidP="00576CF7">
      <w:pPr>
        <w:spacing w:line="360" w:lineRule="auto"/>
        <w:jc w:val="both"/>
        <w:rPr>
          <w:rFonts w:ascii="Arial" w:hAnsi="Arial" w:cs="Arial"/>
          <w:b/>
          <w:bCs/>
          <w:iCs/>
        </w:rPr>
      </w:pPr>
    </w:p>
    <w:p w:rsidR="00576CF7" w:rsidRDefault="00D60648" w:rsidP="008A59DC">
      <w:pPr>
        <w:spacing w:line="360" w:lineRule="auto"/>
        <w:jc w:val="both"/>
        <w:rPr>
          <w:rFonts w:ascii="Arial" w:hAnsi="Arial" w:cs="Arial"/>
          <w:bCs/>
          <w:iCs/>
        </w:rPr>
      </w:pPr>
      <w:r>
        <w:rPr>
          <w:noProof/>
          <w:lang w:val="en-ZA" w:eastAsia="en-ZA"/>
        </w:rPr>
        <w:drawing>
          <wp:inline distT="0" distB="0" distL="0" distR="0">
            <wp:extent cx="3333750" cy="174307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333750" cy="1743075"/>
                    </a:xfrm>
                    <a:prstGeom prst="rect">
                      <a:avLst/>
                    </a:prstGeom>
                    <a:noFill/>
                    <a:ln w="9525">
                      <a:noFill/>
                      <a:miter lim="800000"/>
                      <a:headEnd/>
                      <a:tailEnd/>
                    </a:ln>
                  </pic:spPr>
                </pic:pic>
              </a:graphicData>
            </a:graphic>
          </wp:inline>
        </w:drawing>
      </w:r>
    </w:p>
    <w:p w:rsidR="00A60725" w:rsidRDefault="00A60725" w:rsidP="00A60725">
      <w:pPr>
        <w:spacing w:line="360" w:lineRule="auto"/>
        <w:jc w:val="both"/>
        <w:rPr>
          <w:rFonts w:ascii="Arial" w:hAnsi="Arial" w:cs="Arial"/>
          <w:b/>
          <w:bCs/>
          <w:iCs/>
        </w:rPr>
      </w:pPr>
      <w:r>
        <w:rPr>
          <w:rFonts w:ascii="Arial" w:hAnsi="Arial" w:cs="Arial"/>
          <w:b/>
          <w:bCs/>
          <w:iCs/>
        </w:rPr>
        <w:t>Picture 3</w:t>
      </w:r>
      <w:r w:rsidRPr="00576CF7">
        <w:rPr>
          <w:rFonts w:ascii="Arial" w:hAnsi="Arial" w:cs="Arial"/>
          <w:b/>
          <w:bCs/>
          <w:iCs/>
        </w:rPr>
        <w:t>: Industrial Fire Pumper</w:t>
      </w:r>
    </w:p>
    <w:p w:rsidR="00AE35EE" w:rsidRDefault="00AE35EE" w:rsidP="008A59DC">
      <w:pPr>
        <w:spacing w:line="360" w:lineRule="auto"/>
        <w:jc w:val="both"/>
        <w:rPr>
          <w:rFonts w:ascii="Arial" w:hAnsi="Arial" w:cs="Arial"/>
          <w:bCs/>
          <w:iCs/>
        </w:rPr>
      </w:pPr>
    </w:p>
    <w:p w:rsidR="00AE35EE" w:rsidRPr="001379F0" w:rsidRDefault="001379F0" w:rsidP="001379F0">
      <w:pPr>
        <w:spacing w:line="360" w:lineRule="auto"/>
        <w:jc w:val="both"/>
        <w:rPr>
          <w:rFonts w:ascii="Arial" w:hAnsi="Arial" w:cs="Arial"/>
          <w:bCs/>
          <w:iCs/>
        </w:rPr>
      </w:pPr>
      <w:r>
        <w:rPr>
          <w:rFonts w:ascii="Arial" w:hAnsi="Arial" w:cs="Arial"/>
          <w:bCs/>
          <w:iCs/>
        </w:rPr>
        <w:t xml:space="preserve">In line with </w:t>
      </w:r>
      <w:r w:rsidR="001E64F3">
        <w:rPr>
          <w:rFonts w:ascii="Arial" w:hAnsi="Arial" w:cs="Arial"/>
          <w:bCs/>
          <w:iCs/>
        </w:rPr>
        <w:t xml:space="preserve">the </w:t>
      </w:r>
      <w:r>
        <w:rPr>
          <w:rFonts w:ascii="Arial" w:hAnsi="Arial" w:cs="Arial"/>
          <w:bCs/>
          <w:iCs/>
        </w:rPr>
        <w:t xml:space="preserve">globally accepted </w:t>
      </w:r>
      <w:r w:rsidR="00F05FC3">
        <w:rPr>
          <w:rFonts w:ascii="Arial" w:hAnsi="Arial" w:cs="Arial"/>
          <w:bCs/>
          <w:iCs/>
        </w:rPr>
        <w:t xml:space="preserve">standards and practices, the municipality </w:t>
      </w:r>
      <w:r>
        <w:rPr>
          <w:rFonts w:ascii="Arial" w:hAnsi="Arial" w:cs="Arial"/>
          <w:bCs/>
          <w:iCs/>
        </w:rPr>
        <w:t xml:space="preserve"> also deployed s</w:t>
      </w:r>
      <w:r w:rsidRPr="001379F0">
        <w:rPr>
          <w:rFonts w:ascii="Arial" w:hAnsi="Arial" w:cs="Arial"/>
          <w:bCs/>
          <w:iCs/>
        </w:rPr>
        <w:t>pecialised vehicle</w:t>
      </w:r>
      <w:r w:rsidR="00580837">
        <w:rPr>
          <w:rFonts w:ascii="Arial" w:hAnsi="Arial" w:cs="Arial"/>
          <w:bCs/>
          <w:iCs/>
        </w:rPr>
        <w:t xml:space="preserve"> in the form of a Hydraulic Platform Fire Engine (</w:t>
      </w:r>
      <w:r w:rsidR="00A60725" w:rsidRPr="00A60725">
        <w:rPr>
          <w:rFonts w:ascii="Arial" w:hAnsi="Arial" w:cs="Arial"/>
          <w:b/>
          <w:bCs/>
          <w:iCs/>
        </w:rPr>
        <w:t>P</w:t>
      </w:r>
      <w:r w:rsidR="00580837" w:rsidRPr="00A60725">
        <w:rPr>
          <w:rFonts w:ascii="Arial" w:hAnsi="Arial" w:cs="Arial"/>
          <w:b/>
          <w:bCs/>
          <w:iCs/>
        </w:rPr>
        <w:t>icture 2</w:t>
      </w:r>
      <w:r w:rsidR="00580837">
        <w:rPr>
          <w:rFonts w:ascii="Arial" w:hAnsi="Arial" w:cs="Arial"/>
          <w:bCs/>
          <w:iCs/>
        </w:rPr>
        <w:t>) to be on standby at the scene for utilisation if required. It is important to note that although</w:t>
      </w:r>
      <w:r w:rsidRPr="001379F0">
        <w:rPr>
          <w:rFonts w:ascii="Arial" w:hAnsi="Arial" w:cs="Arial"/>
          <w:bCs/>
          <w:iCs/>
        </w:rPr>
        <w:t xml:space="preserve"> </w:t>
      </w:r>
      <w:r w:rsidR="00580837">
        <w:rPr>
          <w:rFonts w:ascii="Arial" w:hAnsi="Arial" w:cs="Arial"/>
          <w:bCs/>
          <w:iCs/>
        </w:rPr>
        <w:t>the hydraulic platform does not carry w</w:t>
      </w:r>
      <w:r w:rsidR="001E64F3">
        <w:rPr>
          <w:rFonts w:ascii="Arial" w:hAnsi="Arial" w:cs="Arial"/>
          <w:bCs/>
          <w:iCs/>
        </w:rPr>
        <w:t>a</w:t>
      </w:r>
      <w:r w:rsidR="008A63E8">
        <w:rPr>
          <w:rFonts w:ascii="Arial" w:hAnsi="Arial" w:cs="Arial"/>
          <w:bCs/>
          <w:iCs/>
        </w:rPr>
        <w:t xml:space="preserve">ter as per its specifications, its </w:t>
      </w:r>
      <w:r w:rsidRPr="001379F0">
        <w:rPr>
          <w:rFonts w:ascii="Arial" w:hAnsi="Arial" w:cs="Arial"/>
          <w:bCs/>
          <w:iCs/>
        </w:rPr>
        <w:t xml:space="preserve">main purpose is to pump water to different heights supplied via other fire engines and </w:t>
      </w:r>
      <w:r w:rsidR="00580837">
        <w:rPr>
          <w:rFonts w:ascii="Arial" w:hAnsi="Arial" w:cs="Arial"/>
          <w:bCs/>
          <w:iCs/>
        </w:rPr>
        <w:t xml:space="preserve">to </w:t>
      </w:r>
      <w:r w:rsidRPr="001379F0">
        <w:rPr>
          <w:rFonts w:ascii="Arial" w:hAnsi="Arial" w:cs="Arial"/>
          <w:bCs/>
          <w:iCs/>
        </w:rPr>
        <w:t xml:space="preserve">rescue the trapped occupants in high rise buildings. Water should be relayed either from the fire hydrant or from the water tankers through its inlets valves and boosted via the water channel running under the ladder to the required height. </w:t>
      </w:r>
      <w:r w:rsidR="00580837">
        <w:rPr>
          <w:rFonts w:ascii="Arial" w:hAnsi="Arial" w:cs="Arial"/>
          <w:bCs/>
          <w:iCs/>
        </w:rPr>
        <w:t>This was t</w:t>
      </w:r>
      <w:r w:rsidRPr="001379F0">
        <w:rPr>
          <w:rFonts w:ascii="Arial" w:hAnsi="Arial" w:cs="Arial"/>
          <w:bCs/>
          <w:iCs/>
        </w:rPr>
        <w:t xml:space="preserve">he same </w:t>
      </w:r>
      <w:r w:rsidR="00580837">
        <w:rPr>
          <w:rFonts w:ascii="Arial" w:hAnsi="Arial" w:cs="Arial"/>
          <w:bCs/>
          <w:iCs/>
        </w:rPr>
        <w:t xml:space="preserve">hydraulic platform that was utilised in </w:t>
      </w:r>
      <w:r w:rsidRPr="001379F0">
        <w:rPr>
          <w:rFonts w:ascii="Arial" w:hAnsi="Arial" w:cs="Arial"/>
          <w:bCs/>
          <w:iCs/>
        </w:rPr>
        <w:t>the Johannesburg Bank of Lisbon struc</w:t>
      </w:r>
      <w:r w:rsidR="00580837">
        <w:rPr>
          <w:rFonts w:ascii="Arial" w:hAnsi="Arial" w:cs="Arial"/>
          <w:bCs/>
          <w:iCs/>
        </w:rPr>
        <w:t>tural fire on 05</w:t>
      </w:r>
      <w:r w:rsidRPr="001379F0">
        <w:rPr>
          <w:rFonts w:ascii="Arial" w:hAnsi="Arial" w:cs="Arial"/>
          <w:bCs/>
          <w:iCs/>
        </w:rPr>
        <w:t xml:space="preserve"> September 2018. In </w:t>
      </w:r>
      <w:r w:rsidR="00580837">
        <w:rPr>
          <w:rFonts w:ascii="Arial" w:hAnsi="Arial" w:cs="Arial"/>
          <w:bCs/>
          <w:iCs/>
        </w:rPr>
        <w:t xml:space="preserve">the case of Edenvale, this appliance was not utilised as the building which was on fire was not a high-rise building. </w:t>
      </w:r>
      <w:r w:rsidRPr="001379F0">
        <w:rPr>
          <w:rFonts w:ascii="Arial" w:hAnsi="Arial" w:cs="Arial"/>
          <w:bCs/>
          <w:iCs/>
        </w:rPr>
        <w:t xml:space="preserve">It was dispatched for safety reasons </w:t>
      </w:r>
      <w:r w:rsidR="00580837">
        <w:rPr>
          <w:rFonts w:ascii="Arial" w:hAnsi="Arial" w:cs="Arial"/>
          <w:bCs/>
          <w:iCs/>
        </w:rPr>
        <w:t xml:space="preserve">in case its use would be required. </w:t>
      </w:r>
    </w:p>
    <w:p w:rsidR="00AE35EE" w:rsidRDefault="00AE35EE" w:rsidP="008A59DC">
      <w:pPr>
        <w:spacing w:line="360" w:lineRule="auto"/>
        <w:jc w:val="both"/>
        <w:rPr>
          <w:rFonts w:ascii="Arial" w:hAnsi="Arial" w:cs="Arial"/>
          <w:bCs/>
          <w:iCs/>
        </w:rPr>
      </w:pPr>
    </w:p>
    <w:p w:rsidR="00576CF7" w:rsidRDefault="00576CF7" w:rsidP="008A59DC">
      <w:pPr>
        <w:spacing w:line="360" w:lineRule="auto"/>
        <w:jc w:val="both"/>
        <w:rPr>
          <w:rFonts w:ascii="Arial" w:hAnsi="Arial" w:cs="Arial"/>
          <w:bCs/>
          <w:iCs/>
        </w:rPr>
      </w:pPr>
    </w:p>
    <w:p w:rsidR="00576CF7" w:rsidRDefault="00576CF7" w:rsidP="008A59DC">
      <w:pPr>
        <w:spacing w:line="360" w:lineRule="auto"/>
        <w:jc w:val="both"/>
        <w:rPr>
          <w:rFonts w:ascii="Arial" w:hAnsi="Arial" w:cs="Arial"/>
          <w:bCs/>
          <w:iCs/>
        </w:rPr>
      </w:pPr>
    </w:p>
    <w:p w:rsidR="00576CF7" w:rsidRPr="00576CF7" w:rsidRDefault="00576CF7" w:rsidP="00576CF7">
      <w:pPr>
        <w:spacing w:line="360" w:lineRule="auto"/>
        <w:jc w:val="both"/>
        <w:rPr>
          <w:rFonts w:ascii="Arial" w:hAnsi="Arial" w:cs="Arial"/>
          <w:bCs/>
          <w:iCs/>
        </w:rPr>
      </w:pPr>
      <w:r>
        <w:rPr>
          <w:rFonts w:ascii="Arial" w:hAnsi="Arial" w:cs="Arial"/>
          <w:bCs/>
          <w:iCs/>
        </w:rPr>
        <w:lastRenderedPageBreak/>
        <w:t xml:space="preserve">With regard to why it took excessive time for the second fire engine to </w:t>
      </w:r>
      <w:r w:rsidR="00A60725">
        <w:rPr>
          <w:rFonts w:ascii="Arial" w:hAnsi="Arial" w:cs="Arial"/>
          <w:bCs/>
          <w:iCs/>
        </w:rPr>
        <w:t>find a fire hydrant, it is important to note that t</w:t>
      </w:r>
      <w:r w:rsidRPr="00576CF7">
        <w:rPr>
          <w:rFonts w:ascii="Arial" w:hAnsi="Arial" w:cs="Arial"/>
          <w:bCs/>
          <w:iCs/>
        </w:rPr>
        <w:t>he first arriving pump from Edenval</w:t>
      </w:r>
      <w:r w:rsidR="00A60725">
        <w:rPr>
          <w:rFonts w:ascii="Arial" w:hAnsi="Arial" w:cs="Arial"/>
          <w:bCs/>
          <w:iCs/>
        </w:rPr>
        <w:t>e Fire station, identified the fire h</w:t>
      </w:r>
      <w:r w:rsidRPr="00576CF7">
        <w:rPr>
          <w:rFonts w:ascii="Arial" w:hAnsi="Arial" w:cs="Arial"/>
          <w:bCs/>
          <w:iCs/>
        </w:rPr>
        <w:t>ydrant and immediately connected</w:t>
      </w:r>
      <w:r w:rsidR="00144BA4">
        <w:rPr>
          <w:rFonts w:ascii="Arial" w:hAnsi="Arial" w:cs="Arial"/>
          <w:bCs/>
          <w:iCs/>
        </w:rPr>
        <w:t xml:space="preserve"> the</w:t>
      </w:r>
      <w:r w:rsidRPr="00576CF7">
        <w:rPr>
          <w:rFonts w:ascii="Arial" w:hAnsi="Arial" w:cs="Arial"/>
          <w:bCs/>
          <w:iCs/>
        </w:rPr>
        <w:t xml:space="preserve"> water supply hoses to the fire engine. The street fire hydrant was fully functional</w:t>
      </w:r>
      <w:r w:rsidR="00A60725">
        <w:rPr>
          <w:rFonts w:ascii="Arial" w:hAnsi="Arial" w:cs="Arial"/>
          <w:bCs/>
          <w:iCs/>
        </w:rPr>
        <w:t xml:space="preserve"> (</w:t>
      </w:r>
      <w:r w:rsidR="00A60725">
        <w:rPr>
          <w:rFonts w:ascii="Arial" w:hAnsi="Arial" w:cs="Arial"/>
          <w:b/>
          <w:bCs/>
          <w:iCs/>
        </w:rPr>
        <w:t>P</w:t>
      </w:r>
      <w:r w:rsidR="00A60725" w:rsidRPr="00A60725">
        <w:rPr>
          <w:rFonts w:ascii="Arial" w:hAnsi="Arial" w:cs="Arial"/>
          <w:b/>
          <w:bCs/>
          <w:iCs/>
        </w:rPr>
        <w:t>icture 4</w:t>
      </w:r>
      <w:r w:rsidR="00A60725">
        <w:rPr>
          <w:rFonts w:ascii="Arial" w:hAnsi="Arial" w:cs="Arial"/>
          <w:bCs/>
          <w:iCs/>
        </w:rPr>
        <w:t>)</w:t>
      </w:r>
      <w:r w:rsidR="00F05FC3">
        <w:rPr>
          <w:rFonts w:ascii="Arial" w:hAnsi="Arial" w:cs="Arial"/>
          <w:bCs/>
          <w:iCs/>
        </w:rPr>
        <w:t>. The secondary back-</w:t>
      </w:r>
      <w:r w:rsidRPr="00576CF7">
        <w:rPr>
          <w:rFonts w:ascii="Arial" w:hAnsi="Arial" w:cs="Arial"/>
          <w:bCs/>
          <w:iCs/>
        </w:rPr>
        <w:t xml:space="preserve">up pumps that arrived on </w:t>
      </w:r>
      <w:r w:rsidR="00144BA4">
        <w:rPr>
          <w:rFonts w:ascii="Arial" w:hAnsi="Arial" w:cs="Arial"/>
          <w:bCs/>
          <w:iCs/>
        </w:rPr>
        <w:t xml:space="preserve">the </w:t>
      </w:r>
      <w:r w:rsidRPr="00576CF7">
        <w:rPr>
          <w:rFonts w:ascii="Arial" w:hAnsi="Arial" w:cs="Arial"/>
          <w:bCs/>
          <w:iCs/>
        </w:rPr>
        <w:t>scene</w:t>
      </w:r>
      <w:r w:rsidR="00F05FC3">
        <w:rPr>
          <w:rFonts w:ascii="Arial" w:hAnsi="Arial" w:cs="Arial"/>
          <w:bCs/>
          <w:iCs/>
        </w:rPr>
        <w:t xml:space="preserve"> </w:t>
      </w:r>
      <w:r w:rsidRPr="00576CF7">
        <w:rPr>
          <w:rFonts w:ascii="Arial" w:hAnsi="Arial" w:cs="Arial"/>
          <w:bCs/>
          <w:iCs/>
        </w:rPr>
        <w:t>parked strategically on the opposite side and managed to identify the fire hydran</w:t>
      </w:r>
      <w:r w:rsidR="00A60725">
        <w:rPr>
          <w:rFonts w:ascii="Arial" w:hAnsi="Arial" w:cs="Arial"/>
          <w:bCs/>
          <w:iCs/>
        </w:rPr>
        <w:t xml:space="preserve">t inside the premises after </w:t>
      </w:r>
      <w:r w:rsidRPr="00576CF7">
        <w:rPr>
          <w:rFonts w:ascii="Arial" w:hAnsi="Arial" w:cs="Arial"/>
          <w:bCs/>
          <w:iCs/>
        </w:rPr>
        <w:t xml:space="preserve">access was gained through the gates but unfortunately that </w:t>
      </w:r>
      <w:r w:rsidR="00A60725">
        <w:rPr>
          <w:rFonts w:ascii="Arial" w:hAnsi="Arial" w:cs="Arial"/>
          <w:bCs/>
          <w:iCs/>
        </w:rPr>
        <w:t xml:space="preserve">hydrant </w:t>
      </w:r>
      <w:r w:rsidRPr="00576CF7">
        <w:rPr>
          <w:rFonts w:ascii="Arial" w:hAnsi="Arial" w:cs="Arial"/>
          <w:bCs/>
          <w:iCs/>
        </w:rPr>
        <w:t>was non-functional</w:t>
      </w:r>
      <w:r w:rsidR="00A60725">
        <w:rPr>
          <w:rFonts w:ascii="Arial" w:hAnsi="Arial" w:cs="Arial"/>
          <w:bCs/>
          <w:iCs/>
        </w:rPr>
        <w:t xml:space="preserve"> (</w:t>
      </w:r>
      <w:r w:rsidR="00A60725">
        <w:rPr>
          <w:rFonts w:ascii="Arial" w:hAnsi="Arial" w:cs="Arial"/>
          <w:b/>
          <w:bCs/>
          <w:iCs/>
        </w:rPr>
        <w:t>P</w:t>
      </w:r>
      <w:r w:rsidR="00A60725" w:rsidRPr="00A60725">
        <w:rPr>
          <w:rFonts w:ascii="Arial" w:hAnsi="Arial" w:cs="Arial"/>
          <w:b/>
          <w:bCs/>
          <w:iCs/>
        </w:rPr>
        <w:t>icture 5</w:t>
      </w:r>
      <w:r w:rsidR="00A60725">
        <w:rPr>
          <w:rFonts w:ascii="Arial" w:hAnsi="Arial" w:cs="Arial"/>
          <w:bCs/>
          <w:iCs/>
        </w:rPr>
        <w:t>)</w:t>
      </w:r>
      <w:r w:rsidRPr="00576CF7">
        <w:rPr>
          <w:rFonts w:ascii="Arial" w:hAnsi="Arial" w:cs="Arial"/>
          <w:bCs/>
          <w:iCs/>
        </w:rPr>
        <w:t>.</w:t>
      </w:r>
      <w:r w:rsidR="00A60725">
        <w:rPr>
          <w:rFonts w:ascii="Arial" w:hAnsi="Arial" w:cs="Arial"/>
          <w:bCs/>
          <w:iCs/>
        </w:rPr>
        <w:t xml:space="preserve"> </w:t>
      </w:r>
      <w:r w:rsidRPr="00576CF7">
        <w:rPr>
          <w:rFonts w:ascii="Arial" w:hAnsi="Arial" w:cs="Arial"/>
          <w:bCs/>
          <w:iCs/>
        </w:rPr>
        <w:t xml:space="preserve">The firefighters opted for another street fire hydrant which was </w:t>
      </w:r>
      <w:r w:rsidR="00144BA4">
        <w:rPr>
          <w:rFonts w:ascii="Arial" w:hAnsi="Arial" w:cs="Arial"/>
          <w:bCs/>
          <w:iCs/>
        </w:rPr>
        <w:t>a few</w:t>
      </w:r>
      <w:r w:rsidR="00F05FC3">
        <w:rPr>
          <w:rFonts w:ascii="Arial" w:hAnsi="Arial" w:cs="Arial"/>
          <w:bCs/>
          <w:iCs/>
        </w:rPr>
        <w:t xml:space="preserve"> metres</w:t>
      </w:r>
      <w:r w:rsidRPr="00576CF7">
        <w:rPr>
          <w:rFonts w:ascii="Arial" w:hAnsi="Arial" w:cs="Arial"/>
          <w:bCs/>
          <w:iCs/>
        </w:rPr>
        <w:t xml:space="preserve"> away from the fire engine. Fortunat</w:t>
      </w:r>
      <w:r w:rsidR="00A60725">
        <w:rPr>
          <w:rFonts w:ascii="Arial" w:hAnsi="Arial" w:cs="Arial"/>
          <w:bCs/>
          <w:iCs/>
        </w:rPr>
        <w:t xml:space="preserve">ely, </w:t>
      </w:r>
      <w:r w:rsidRPr="00576CF7">
        <w:rPr>
          <w:rFonts w:ascii="Arial" w:hAnsi="Arial" w:cs="Arial"/>
          <w:bCs/>
          <w:iCs/>
        </w:rPr>
        <w:t xml:space="preserve">water pressure from that </w:t>
      </w:r>
      <w:r w:rsidR="00A60725">
        <w:rPr>
          <w:rFonts w:ascii="Arial" w:hAnsi="Arial" w:cs="Arial"/>
          <w:bCs/>
          <w:iCs/>
        </w:rPr>
        <w:t xml:space="preserve">hydrant </w:t>
      </w:r>
      <w:r w:rsidRPr="00576CF7">
        <w:rPr>
          <w:rFonts w:ascii="Arial" w:hAnsi="Arial" w:cs="Arial"/>
          <w:bCs/>
          <w:iCs/>
        </w:rPr>
        <w:t>was excellent and they managed to couple several hoses from it to the fire engine for sustainable supply.</w:t>
      </w:r>
    </w:p>
    <w:p w:rsidR="00A60725" w:rsidRDefault="00D60648" w:rsidP="00A60725">
      <w:pPr>
        <w:spacing w:line="360" w:lineRule="auto"/>
        <w:jc w:val="both"/>
        <w:rPr>
          <w:rFonts w:ascii="Arial" w:hAnsi="Arial" w:cs="Arial"/>
          <w:bCs/>
          <w:iCs/>
        </w:rPr>
      </w:pPr>
      <w:r>
        <w:rPr>
          <w:rFonts w:ascii="Arial" w:hAnsi="Arial" w:cs="Arial"/>
          <w:bCs/>
          <w:iCs/>
          <w:noProof/>
          <w:lang w:val="en-ZA" w:eastAsia="en-ZA"/>
        </w:rPr>
        <w:drawing>
          <wp:inline distT="0" distB="0" distL="0" distR="0">
            <wp:extent cx="3389630" cy="2688590"/>
            <wp:effectExtent l="19050" t="0" r="127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389630" cy="2688590"/>
                    </a:xfrm>
                    <a:prstGeom prst="rect">
                      <a:avLst/>
                    </a:prstGeom>
                    <a:noFill/>
                  </pic:spPr>
                </pic:pic>
              </a:graphicData>
            </a:graphic>
          </wp:inline>
        </w:drawing>
      </w:r>
    </w:p>
    <w:p w:rsidR="00A60725" w:rsidRPr="00A60725" w:rsidRDefault="00A60725" w:rsidP="00A60725">
      <w:pPr>
        <w:spacing w:line="360" w:lineRule="auto"/>
        <w:jc w:val="both"/>
        <w:rPr>
          <w:rFonts w:ascii="Arial" w:hAnsi="Arial" w:cs="Arial"/>
          <w:b/>
          <w:bCs/>
          <w:iCs/>
        </w:rPr>
      </w:pPr>
      <w:r>
        <w:rPr>
          <w:rFonts w:ascii="Arial" w:hAnsi="Arial" w:cs="Arial"/>
          <w:b/>
          <w:bCs/>
          <w:iCs/>
        </w:rPr>
        <w:t xml:space="preserve">Picture 4: Functional street fire hydrant used on the day </w:t>
      </w:r>
    </w:p>
    <w:p w:rsidR="00A60725" w:rsidRDefault="00A60725" w:rsidP="008A59DC">
      <w:pPr>
        <w:spacing w:line="360" w:lineRule="auto"/>
        <w:jc w:val="both"/>
        <w:rPr>
          <w:rFonts w:ascii="Arial" w:hAnsi="Arial" w:cs="Arial"/>
          <w:bCs/>
          <w:iCs/>
        </w:rPr>
      </w:pPr>
    </w:p>
    <w:p w:rsidR="00A60725" w:rsidRDefault="00A60725" w:rsidP="008A59DC">
      <w:pPr>
        <w:spacing w:line="360" w:lineRule="auto"/>
        <w:jc w:val="both"/>
        <w:rPr>
          <w:rFonts w:ascii="Arial" w:hAnsi="Arial" w:cs="Arial"/>
          <w:bCs/>
          <w:iCs/>
        </w:rPr>
      </w:pPr>
    </w:p>
    <w:p w:rsidR="00AE35EE" w:rsidRDefault="00D60648" w:rsidP="008A59DC">
      <w:pPr>
        <w:spacing w:line="360" w:lineRule="auto"/>
        <w:jc w:val="both"/>
        <w:rPr>
          <w:rFonts w:ascii="Arial" w:hAnsi="Arial" w:cs="Arial"/>
          <w:bCs/>
          <w:iCs/>
        </w:rPr>
      </w:pPr>
      <w:r>
        <w:rPr>
          <w:rFonts w:ascii="Arial" w:hAnsi="Arial" w:cs="Arial"/>
          <w:bCs/>
          <w:iCs/>
          <w:noProof/>
          <w:lang w:val="en-ZA" w:eastAsia="en-ZA"/>
        </w:rPr>
        <w:drawing>
          <wp:inline distT="0" distB="0" distL="0" distR="0">
            <wp:extent cx="3103245" cy="2676525"/>
            <wp:effectExtent l="1905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103245" cy="2676525"/>
                    </a:xfrm>
                    <a:prstGeom prst="rect">
                      <a:avLst/>
                    </a:prstGeom>
                    <a:noFill/>
                  </pic:spPr>
                </pic:pic>
              </a:graphicData>
            </a:graphic>
          </wp:inline>
        </w:drawing>
      </w:r>
    </w:p>
    <w:p w:rsidR="00A60725" w:rsidRDefault="00A60725" w:rsidP="00B21707">
      <w:pPr>
        <w:spacing w:line="360" w:lineRule="auto"/>
        <w:jc w:val="both"/>
        <w:rPr>
          <w:rFonts w:ascii="Arial" w:hAnsi="Arial" w:cs="Arial"/>
          <w:b/>
          <w:bCs/>
        </w:rPr>
      </w:pPr>
      <w:r>
        <w:rPr>
          <w:rFonts w:ascii="Arial" w:hAnsi="Arial" w:cs="Arial"/>
          <w:b/>
          <w:bCs/>
        </w:rPr>
        <w:t xml:space="preserve">Picture 5: </w:t>
      </w:r>
      <w:r w:rsidRPr="00A60725">
        <w:rPr>
          <w:rFonts w:ascii="Arial" w:hAnsi="Arial" w:cs="Arial"/>
          <w:b/>
          <w:bCs/>
        </w:rPr>
        <w:t xml:space="preserve">Internal Non-functional Fire Hydrant    </w:t>
      </w:r>
    </w:p>
    <w:p w:rsidR="00A60725" w:rsidRDefault="00A60725" w:rsidP="00B21707">
      <w:pPr>
        <w:spacing w:line="360" w:lineRule="auto"/>
        <w:jc w:val="both"/>
        <w:rPr>
          <w:rFonts w:ascii="Arial" w:hAnsi="Arial" w:cs="Arial"/>
          <w:b/>
          <w:bCs/>
        </w:rPr>
      </w:pPr>
    </w:p>
    <w:p w:rsidR="00A60725" w:rsidRDefault="00A60725" w:rsidP="00B21707">
      <w:pPr>
        <w:spacing w:line="360" w:lineRule="auto"/>
        <w:jc w:val="both"/>
        <w:rPr>
          <w:rFonts w:ascii="Arial" w:hAnsi="Arial" w:cs="Arial"/>
          <w:b/>
          <w:bCs/>
        </w:rPr>
      </w:pPr>
    </w:p>
    <w:p w:rsidR="00303B7D" w:rsidRPr="00A60725" w:rsidRDefault="00A60725" w:rsidP="00B21707">
      <w:pPr>
        <w:spacing w:line="360" w:lineRule="auto"/>
        <w:jc w:val="both"/>
        <w:rPr>
          <w:rFonts w:ascii="Arial" w:hAnsi="Arial" w:cs="Arial"/>
          <w:bCs/>
        </w:rPr>
      </w:pPr>
      <w:r w:rsidRPr="00A60725">
        <w:rPr>
          <w:rFonts w:ascii="Arial" w:hAnsi="Arial" w:cs="Arial"/>
          <w:bCs/>
        </w:rPr>
        <w:t xml:space="preserve">It is imperative for the owners to ensure the full functionality of installed fire-fighting equipment </w:t>
      </w:r>
      <w:r>
        <w:rPr>
          <w:rFonts w:ascii="Arial" w:hAnsi="Arial" w:cs="Arial"/>
          <w:bCs/>
        </w:rPr>
        <w:t xml:space="preserve">including fire hydrants </w:t>
      </w:r>
      <w:r w:rsidRPr="00A60725">
        <w:rPr>
          <w:rFonts w:ascii="Arial" w:hAnsi="Arial" w:cs="Arial"/>
          <w:bCs/>
        </w:rPr>
        <w:t>i</w:t>
      </w:r>
      <w:r w:rsidR="00144BA4">
        <w:rPr>
          <w:rFonts w:ascii="Arial" w:hAnsi="Arial" w:cs="Arial"/>
          <w:bCs/>
        </w:rPr>
        <w:t>n their properties which must</w:t>
      </w:r>
      <w:r w:rsidRPr="00A60725">
        <w:rPr>
          <w:rFonts w:ascii="Arial" w:hAnsi="Arial" w:cs="Arial"/>
          <w:bCs/>
        </w:rPr>
        <w:t xml:space="preserve"> be checked by a qualified service provider annually.          </w:t>
      </w:r>
    </w:p>
    <w:p w:rsidR="00A60725" w:rsidRDefault="00A60725" w:rsidP="00B21707">
      <w:pPr>
        <w:spacing w:line="360" w:lineRule="auto"/>
        <w:jc w:val="both"/>
        <w:rPr>
          <w:rFonts w:ascii="Arial" w:hAnsi="Arial" w:cs="Arial"/>
          <w:bCs/>
        </w:rPr>
      </w:pPr>
    </w:p>
    <w:p w:rsidR="00A60725" w:rsidRPr="002714AC" w:rsidRDefault="002714AC" w:rsidP="002714AC">
      <w:pPr>
        <w:spacing w:line="360" w:lineRule="auto"/>
        <w:ind w:left="709" w:hanging="709"/>
        <w:jc w:val="both"/>
        <w:rPr>
          <w:rFonts w:ascii="Arial" w:hAnsi="Arial" w:cs="Arial"/>
          <w:b/>
          <w:bCs/>
        </w:rPr>
      </w:pPr>
      <w:r w:rsidRPr="002714AC">
        <w:rPr>
          <w:rFonts w:ascii="Arial" w:hAnsi="Arial" w:cs="Arial"/>
          <w:b/>
          <w:bCs/>
        </w:rPr>
        <w:t>c)</w:t>
      </w:r>
      <w:r w:rsidRPr="002714AC">
        <w:rPr>
          <w:rFonts w:ascii="Arial" w:hAnsi="Arial" w:cs="Arial"/>
          <w:b/>
          <w:bCs/>
        </w:rPr>
        <w:tab/>
      </w:r>
      <w:r w:rsidRPr="002714AC">
        <w:rPr>
          <w:rFonts w:ascii="Arial" w:hAnsi="Arial" w:cs="Arial"/>
          <w:b/>
          <w:bCs/>
        </w:rPr>
        <w:tab/>
        <w:t>Why it took the fire crew 20 minutes to set up their equipment once they arrived on the premises</w:t>
      </w:r>
    </w:p>
    <w:p w:rsidR="00A60725" w:rsidRDefault="00A60725" w:rsidP="00B21707">
      <w:pPr>
        <w:spacing w:line="360" w:lineRule="auto"/>
        <w:jc w:val="both"/>
        <w:rPr>
          <w:rFonts w:ascii="Arial" w:hAnsi="Arial" w:cs="Arial"/>
          <w:bCs/>
        </w:rPr>
      </w:pPr>
    </w:p>
    <w:p w:rsidR="00623950" w:rsidRDefault="00623950" w:rsidP="00E00503">
      <w:pPr>
        <w:spacing w:line="360" w:lineRule="auto"/>
        <w:jc w:val="both"/>
        <w:rPr>
          <w:rFonts w:ascii="Arial" w:hAnsi="Arial" w:cs="Arial"/>
          <w:bCs/>
        </w:rPr>
      </w:pPr>
      <w:r>
        <w:rPr>
          <w:rFonts w:ascii="Arial" w:hAnsi="Arial" w:cs="Arial"/>
          <w:bCs/>
        </w:rPr>
        <w:t xml:space="preserve">As alluded to </w:t>
      </w:r>
      <w:r w:rsidR="00144BA4">
        <w:rPr>
          <w:rFonts w:ascii="Arial" w:hAnsi="Arial" w:cs="Arial"/>
          <w:bCs/>
        </w:rPr>
        <w:t xml:space="preserve">the </w:t>
      </w:r>
      <w:r>
        <w:rPr>
          <w:rFonts w:ascii="Arial" w:hAnsi="Arial" w:cs="Arial"/>
          <w:bCs/>
        </w:rPr>
        <w:t>above, t</w:t>
      </w:r>
      <w:r w:rsidR="00E00503" w:rsidRPr="00E00503">
        <w:rPr>
          <w:rFonts w:ascii="Arial" w:hAnsi="Arial" w:cs="Arial"/>
          <w:bCs/>
        </w:rPr>
        <w:t xml:space="preserve">he first arriving pump </w:t>
      </w:r>
      <w:r>
        <w:rPr>
          <w:rFonts w:ascii="Arial" w:hAnsi="Arial" w:cs="Arial"/>
          <w:bCs/>
        </w:rPr>
        <w:t xml:space="preserve">from Edenvale Fire station </w:t>
      </w:r>
      <w:r w:rsidR="00E00503" w:rsidRPr="00E00503">
        <w:rPr>
          <w:rFonts w:ascii="Arial" w:hAnsi="Arial" w:cs="Arial"/>
          <w:bCs/>
        </w:rPr>
        <w:t>identified a</w:t>
      </w:r>
      <w:r>
        <w:rPr>
          <w:rFonts w:ascii="Arial" w:hAnsi="Arial" w:cs="Arial"/>
          <w:bCs/>
        </w:rPr>
        <w:t xml:space="preserve"> functional street fire hydrant a</w:t>
      </w:r>
      <w:r w:rsidR="00E00503" w:rsidRPr="00E00503">
        <w:rPr>
          <w:rFonts w:ascii="Arial" w:hAnsi="Arial" w:cs="Arial"/>
          <w:bCs/>
        </w:rPr>
        <w:t>nd immediatel</w:t>
      </w:r>
      <w:r>
        <w:rPr>
          <w:rFonts w:ascii="Arial" w:hAnsi="Arial" w:cs="Arial"/>
          <w:bCs/>
        </w:rPr>
        <w:t>y connected</w:t>
      </w:r>
      <w:r w:rsidR="00F05FC3">
        <w:rPr>
          <w:rFonts w:ascii="Arial" w:hAnsi="Arial" w:cs="Arial"/>
          <w:bCs/>
        </w:rPr>
        <w:t xml:space="preserve"> it</w:t>
      </w:r>
      <w:r>
        <w:rPr>
          <w:rFonts w:ascii="Arial" w:hAnsi="Arial" w:cs="Arial"/>
          <w:bCs/>
        </w:rPr>
        <w:t xml:space="preserve"> to the fire engine. The secondary back-</w:t>
      </w:r>
      <w:r w:rsidR="00E00503" w:rsidRPr="00E00503">
        <w:rPr>
          <w:rFonts w:ascii="Arial" w:hAnsi="Arial" w:cs="Arial"/>
          <w:bCs/>
        </w:rPr>
        <w:t xml:space="preserve">up pumps that arrived on </w:t>
      </w:r>
      <w:r w:rsidR="00144BA4">
        <w:rPr>
          <w:rFonts w:ascii="Arial" w:hAnsi="Arial" w:cs="Arial"/>
          <w:bCs/>
        </w:rPr>
        <w:t xml:space="preserve">the </w:t>
      </w:r>
      <w:r w:rsidR="00E00503" w:rsidRPr="00E00503">
        <w:rPr>
          <w:rFonts w:ascii="Arial" w:hAnsi="Arial" w:cs="Arial"/>
          <w:bCs/>
        </w:rPr>
        <w:t xml:space="preserve">scene, parked strategically on the opposite side and managed to identify the </w:t>
      </w:r>
      <w:r>
        <w:rPr>
          <w:rFonts w:ascii="Arial" w:hAnsi="Arial" w:cs="Arial"/>
          <w:bCs/>
        </w:rPr>
        <w:t xml:space="preserve">fire hydrant </w:t>
      </w:r>
      <w:r w:rsidR="00E00503" w:rsidRPr="00E00503">
        <w:rPr>
          <w:rFonts w:ascii="Arial" w:hAnsi="Arial" w:cs="Arial"/>
          <w:bCs/>
        </w:rPr>
        <w:t xml:space="preserve">inside the premises after the gates </w:t>
      </w:r>
      <w:r>
        <w:rPr>
          <w:rFonts w:ascii="Arial" w:hAnsi="Arial" w:cs="Arial"/>
          <w:bCs/>
        </w:rPr>
        <w:t>were opened but unfortunately this hydrant was not functional. This means that t</w:t>
      </w:r>
      <w:r w:rsidR="00E00503" w:rsidRPr="00E00503">
        <w:rPr>
          <w:rFonts w:ascii="Arial" w:hAnsi="Arial" w:cs="Arial"/>
          <w:bCs/>
        </w:rPr>
        <w:t>he attack plan had to be changed as the secondary fire hydrant</w:t>
      </w:r>
      <w:r w:rsidR="00F05FC3">
        <w:rPr>
          <w:rFonts w:ascii="Arial" w:hAnsi="Arial" w:cs="Arial"/>
          <w:bCs/>
        </w:rPr>
        <w:t xml:space="preserve"> was identifi</w:t>
      </w:r>
      <w:r w:rsidR="00144BA4">
        <w:rPr>
          <w:rFonts w:ascii="Arial" w:hAnsi="Arial" w:cs="Arial"/>
          <w:bCs/>
        </w:rPr>
        <w:t xml:space="preserve">ed down the street, a few </w:t>
      </w:r>
      <w:r w:rsidR="00F05FC3">
        <w:rPr>
          <w:rFonts w:ascii="Arial" w:hAnsi="Arial" w:cs="Arial"/>
          <w:bCs/>
        </w:rPr>
        <w:t>metres</w:t>
      </w:r>
      <w:r w:rsidR="00E00503" w:rsidRPr="00E00503">
        <w:rPr>
          <w:rFonts w:ascii="Arial" w:hAnsi="Arial" w:cs="Arial"/>
          <w:bCs/>
        </w:rPr>
        <w:t xml:space="preserve"> away from the secondary fire engine. </w:t>
      </w:r>
      <w:r>
        <w:rPr>
          <w:rFonts w:ascii="Arial" w:hAnsi="Arial" w:cs="Arial"/>
          <w:bCs/>
        </w:rPr>
        <w:t>Accordingly,</w:t>
      </w:r>
      <w:r w:rsidR="00E00503" w:rsidRPr="00E00503">
        <w:rPr>
          <w:rFonts w:ascii="Arial" w:hAnsi="Arial" w:cs="Arial"/>
          <w:bCs/>
        </w:rPr>
        <w:t xml:space="preserve"> </w:t>
      </w:r>
      <w:r>
        <w:rPr>
          <w:rFonts w:ascii="Arial" w:hAnsi="Arial" w:cs="Arial"/>
          <w:bCs/>
        </w:rPr>
        <w:t xml:space="preserve">four </w:t>
      </w:r>
      <w:r w:rsidR="00E00503" w:rsidRPr="00E00503">
        <w:rPr>
          <w:rFonts w:ascii="Arial" w:hAnsi="Arial" w:cs="Arial"/>
          <w:bCs/>
        </w:rPr>
        <w:t>30</w:t>
      </w:r>
      <w:r>
        <w:rPr>
          <w:rFonts w:ascii="Arial" w:hAnsi="Arial" w:cs="Arial"/>
          <w:bCs/>
        </w:rPr>
        <w:t xml:space="preserve"> </w:t>
      </w:r>
      <w:r w:rsidR="00F05FC3">
        <w:rPr>
          <w:rFonts w:ascii="Arial" w:hAnsi="Arial" w:cs="Arial"/>
          <w:bCs/>
        </w:rPr>
        <w:t xml:space="preserve">metre </w:t>
      </w:r>
      <w:r w:rsidR="00E00503" w:rsidRPr="00E00503">
        <w:rPr>
          <w:rFonts w:ascii="Arial" w:hAnsi="Arial" w:cs="Arial"/>
          <w:bCs/>
        </w:rPr>
        <w:t>hoses had to be run</w:t>
      </w:r>
      <w:r w:rsidR="00F05FC3">
        <w:rPr>
          <w:rFonts w:ascii="Arial" w:hAnsi="Arial" w:cs="Arial"/>
          <w:bCs/>
        </w:rPr>
        <w:t>-</w:t>
      </w:r>
      <w:r w:rsidR="00E00503" w:rsidRPr="00E00503">
        <w:rPr>
          <w:rFonts w:ascii="Arial" w:hAnsi="Arial" w:cs="Arial"/>
          <w:bCs/>
        </w:rPr>
        <w:t xml:space="preserve">out to </w:t>
      </w:r>
      <w:r>
        <w:rPr>
          <w:rFonts w:ascii="Arial" w:hAnsi="Arial" w:cs="Arial"/>
          <w:bCs/>
        </w:rPr>
        <w:t xml:space="preserve">facilitate the objective. Thus, the non-functional fire hydrant in the premises coupled with the electrified perimeter fence which had to be isolated by an Electrician as outlined above delayed firefighting efforts. </w:t>
      </w:r>
    </w:p>
    <w:p w:rsidR="002714AC" w:rsidRDefault="002714AC" w:rsidP="00B21707">
      <w:pPr>
        <w:spacing w:line="360" w:lineRule="auto"/>
        <w:jc w:val="both"/>
        <w:rPr>
          <w:rFonts w:ascii="Arial" w:hAnsi="Arial" w:cs="Arial"/>
          <w:bCs/>
        </w:rPr>
      </w:pPr>
    </w:p>
    <w:p w:rsidR="00623950" w:rsidRPr="00623950" w:rsidRDefault="00623950" w:rsidP="00623950">
      <w:pPr>
        <w:spacing w:line="360" w:lineRule="auto"/>
        <w:jc w:val="both"/>
        <w:rPr>
          <w:rFonts w:ascii="Arial" w:hAnsi="Arial" w:cs="Arial"/>
          <w:bCs/>
        </w:rPr>
      </w:pPr>
    </w:p>
    <w:p w:rsidR="00623950" w:rsidRDefault="00623950" w:rsidP="00623950">
      <w:pPr>
        <w:spacing w:line="360" w:lineRule="auto"/>
        <w:jc w:val="both"/>
        <w:rPr>
          <w:rFonts w:ascii="Arial" w:hAnsi="Arial" w:cs="Arial"/>
          <w:b/>
          <w:bCs/>
        </w:rPr>
      </w:pPr>
      <w:r w:rsidRPr="00623950">
        <w:rPr>
          <w:rFonts w:ascii="Arial" w:hAnsi="Arial" w:cs="Arial"/>
          <w:b/>
          <w:bCs/>
        </w:rPr>
        <w:t xml:space="preserve"> (d) </w:t>
      </w:r>
      <w:r w:rsidRPr="00623950">
        <w:rPr>
          <w:rFonts w:ascii="Arial" w:hAnsi="Arial" w:cs="Arial"/>
          <w:b/>
          <w:bCs/>
        </w:rPr>
        <w:tab/>
        <w:t>Why only one hose was used to extin</w:t>
      </w:r>
      <w:r>
        <w:rPr>
          <w:rFonts w:ascii="Arial" w:hAnsi="Arial" w:cs="Arial"/>
          <w:b/>
          <w:bCs/>
        </w:rPr>
        <w:t xml:space="preserve">guish the fire; if not, why not? </w:t>
      </w:r>
    </w:p>
    <w:p w:rsidR="00623950" w:rsidRDefault="00623950" w:rsidP="00623950">
      <w:pPr>
        <w:spacing w:line="360" w:lineRule="auto"/>
        <w:jc w:val="both"/>
        <w:rPr>
          <w:rFonts w:ascii="Arial" w:hAnsi="Arial" w:cs="Arial"/>
          <w:b/>
          <w:bCs/>
        </w:rPr>
      </w:pPr>
    </w:p>
    <w:p w:rsidR="00623950" w:rsidRDefault="00623950" w:rsidP="00704C80">
      <w:pPr>
        <w:spacing w:line="360" w:lineRule="auto"/>
        <w:jc w:val="both"/>
        <w:rPr>
          <w:rFonts w:ascii="Arial" w:hAnsi="Arial" w:cs="Arial"/>
          <w:bCs/>
        </w:rPr>
      </w:pPr>
      <w:r w:rsidRPr="00623950">
        <w:rPr>
          <w:rFonts w:ascii="Arial" w:hAnsi="Arial" w:cs="Arial"/>
          <w:bCs/>
          <w:lang w:val="en-GB"/>
        </w:rPr>
        <w:t>The first arriving pump</w:t>
      </w:r>
      <w:r w:rsidR="00F05FC3">
        <w:rPr>
          <w:rFonts w:ascii="Arial" w:hAnsi="Arial" w:cs="Arial"/>
          <w:bCs/>
          <w:lang w:val="en-GB"/>
        </w:rPr>
        <w:t>,</w:t>
      </w:r>
      <w:r w:rsidRPr="00623950">
        <w:rPr>
          <w:rFonts w:ascii="Arial" w:hAnsi="Arial" w:cs="Arial"/>
          <w:bCs/>
          <w:lang w:val="en-GB"/>
        </w:rPr>
        <w:t xml:space="preserve"> establish</w:t>
      </w:r>
      <w:r>
        <w:rPr>
          <w:rFonts w:ascii="Arial" w:hAnsi="Arial" w:cs="Arial"/>
          <w:bCs/>
          <w:lang w:val="en-GB"/>
        </w:rPr>
        <w:t>ed</w:t>
      </w:r>
      <w:r w:rsidRPr="00623950">
        <w:rPr>
          <w:rFonts w:ascii="Arial" w:hAnsi="Arial" w:cs="Arial"/>
          <w:bCs/>
          <w:lang w:val="en-GB"/>
        </w:rPr>
        <w:t xml:space="preserve"> an attack line</w:t>
      </w:r>
      <w:r w:rsidR="00F05FC3">
        <w:rPr>
          <w:rFonts w:ascii="Arial" w:hAnsi="Arial" w:cs="Arial"/>
          <w:bCs/>
          <w:lang w:val="en-GB"/>
        </w:rPr>
        <w:t xml:space="preserve"> </w:t>
      </w:r>
      <w:r w:rsidR="00F05FC3" w:rsidRPr="00F05FC3">
        <w:rPr>
          <w:rFonts w:ascii="Arial" w:hAnsi="Arial" w:cs="Arial"/>
          <w:bCs/>
          <w:lang w:val="en-GB"/>
        </w:rPr>
        <w:t>as per operational standards</w:t>
      </w:r>
      <w:r w:rsidRPr="00F05FC3">
        <w:rPr>
          <w:rFonts w:ascii="Arial" w:hAnsi="Arial" w:cs="Arial"/>
          <w:bCs/>
          <w:lang w:val="en-GB"/>
        </w:rPr>
        <w:t xml:space="preserve"> </w:t>
      </w:r>
      <w:r w:rsidRPr="00623950">
        <w:rPr>
          <w:rFonts w:ascii="Arial" w:hAnsi="Arial" w:cs="Arial"/>
          <w:bCs/>
          <w:lang w:val="en-GB"/>
        </w:rPr>
        <w:t>for expos</w:t>
      </w:r>
      <w:r>
        <w:rPr>
          <w:rFonts w:ascii="Arial" w:hAnsi="Arial" w:cs="Arial"/>
          <w:bCs/>
          <w:lang w:val="en-GB"/>
        </w:rPr>
        <w:t>ure protection and subsequently</w:t>
      </w:r>
      <w:r w:rsidRPr="00623950">
        <w:rPr>
          <w:rFonts w:ascii="Arial" w:hAnsi="Arial" w:cs="Arial"/>
          <w:bCs/>
          <w:lang w:val="en-GB"/>
        </w:rPr>
        <w:t xml:space="preserve"> direct offensive firefighting is put in </w:t>
      </w:r>
      <w:r>
        <w:rPr>
          <w:rFonts w:ascii="Arial" w:hAnsi="Arial" w:cs="Arial"/>
          <w:bCs/>
          <w:lang w:val="en-GB"/>
        </w:rPr>
        <w:t xml:space="preserve">place to extinguish the blaze. </w:t>
      </w:r>
      <w:r w:rsidRPr="00623950">
        <w:rPr>
          <w:rFonts w:ascii="Arial" w:hAnsi="Arial" w:cs="Arial"/>
          <w:bCs/>
        </w:rPr>
        <w:t>Operational sectorisation is imperative in terms of pumps placement. Fire-fighting f</w:t>
      </w:r>
      <w:r w:rsidR="00144BA4">
        <w:rPr>
          <w:rFonts w:ascii="Arial" w:hAnsi="Arial" w:cs="Arial"/>
          <w:bCs/>
        </w:rPr>
        <w:t>ro</w:t>
      </w:r>
      <w:r w:rsidR="008A63E8">
        <w:rPr>
          <w:rFonts w:ascii="Arial" w:hAnsi="Arial" w:cs="Arial"/>
          <w:bCs/>
        </w:rPr>
        <w:t xml:space="preserve">m all four cardinal points was </w:t>
      </w:r>
      <w:r w:rsidRPr="00623950">
        <w:rPr>
          <w:rFonts w:ascii="Arial" w:hAnsi="Arial" w:cs="Arial"/>
          <w:bCs/>
        </w:rPr>
        <w:t xml:space="preserve">initiated as the situation dictated. Fire engines were strategically placed to be able to protect </w:t>
      </w:r>
      <w:r w:rsidR="00144BA4">
        <w:rPr>
          <w:rFonts w:ascii="Arial" w:hAnsi="Arial" w:cs="Arial"/>
          <w:bCs/>
        </w:rPr>
        <w:t xml:space="preserve">the </w:t>
      </w:r>
      <w:r w:rsidRPr="00623950">
        <w:rPr>
          <w:rFonts w:ascii="Arial" w:hAnsi="Arial" w:cs="Arial"/>
          <w:bCs/>
        </w:rPr>
        <w:t xml:space="preserve">exposed buildings and </w:t>
      </w:r>
      <w:r w:rsidR="00144BA4">
        <w:rPr>
          <w:rFonts w:ascii="Arial" w:hAnsi="Arial" w:cs="Arial"/>
          <w:bCs/>
        </w:rPr>
        <w:t xml:space="preserve">to extinguish </w:t>
      </w:r>
      <w:r w:rsidRPr="00623950">
        <w:rPr>
          <w:rFonts w:ascii="Arial" w:hAnsi="Arial" w:cs="Arial"/>
          <w:bCs/>
        </w:rPr>
        <w:t>the structures that were already burning. Major industrial pumpers and rescue pumpers can directly discharge water through four orifices (d</w:t>
      </w:r>
      <w:r w:rsidR="00144BA4">
        <w:rPr>
          <w:rFonts w:ascii="Arial" w:hAnsi="Arial" w:cs="Arial"/>
          <w:bCs/>
        </w:rPr>
        <w:t>ischarges). H</w:t>
      </w:r>
      <w:r w:rsidR="00F05FC3">
        <w:rPr>
          <w:rFonts w:ascii="Arial" w:hAnsi="Arial" w:cs="Arial"/>
          <w:bCs/>
        </w:rPr>
        <w:t>owever, that does not</w:t>
      </w:r>
      <w:r w:rsidRPr="00623950">
        <w:rPr>
          <w:rFonts w:ascii="Arial" w:hAnsi="Arial" w:cs="Arial"/>
          <w:bCs/>
        </w:rPr>
        <w:t xml:space="preserve"> include the multiple dividing equipment used. In terms of </w:t>
      </w:r>
      <w:r w:rsidR="00144BA4">
        <w:rPr>
          <w:rFonts w:ascii="Arial" w:hAnsi="Arial" w:cs="Arial"/>
          <w:bCs/>
        </w:rPr>
        <w:t xml:space="preserve">the </w:t>
      </w:r>
      <w:r w:rsidRPr="00623950">
        <w:rPr>
          <w:rFonts w:ascii="Arial" w:hAnsi="Arial" w:cs="Arial"/>
          <w:bCs/>
        </w:rPr>
        <w:t>scene expansion, more resources arrived on</w:t>
      </w:r>
      <w:r w:rsidR="00144BA4">
        <w:rPr>
          <w:rFonts w:ascii="Arial" w:hAnsi="Arial" w:cs="Arial"/>
          <w:bCs/>
        </w:rPr>
        <w:t xml:space="preserve"> the</w:t>
      </w:r>
      <w:r w:rsidRPr="00623950">
        <w:rPr>
          <w:rFonts w:ascii="Arial" w:hAnsi="Arial" w:cs="Arial"/>
          <w:bCs/>
        </w:rPr>
        <w:t xml:space="preserve"> scene and more attack lines (fire hoses) were used from different fire engines.</w:t>
      </w:r>
    </w:p>
    <w:p w:rsidR="00623950" w:rsidRDefault="00623950" w:rsidP="00623950">
      <w:pPr>
        <w:spacing w:line="360" w:lineRule="auto"/>
        <w:jc w:val="both"/>
        <w:rPr>
          <w:rFonts w:ascii="Arial" w:hAnsi="Arial" w:cs="Arial"/>
          <w:bCs/>
        </w:rPr>
      </w:pPr>
    </w:p>
    <w:p w:rsidR="00623950" w:rsidRDefault="00623950" w:rsidP="00623950">
      <w:pPr>
        <w:spacing w:line="360" w:lineRule="auto"/>
        <w:jc w:val="both"/>
        <w:rPr>
          <w:rFonts w:ascii="Arial" w:hAnsi="Arial" w:cs="Arial"/>
          <w:bCs/>
        </w:rPr>
      </w:pPr>
    </w:p>
    <w:p w:rsidR="00623950" w:rsidRDefault="00623950" w:rsidP="00623950">
      <w:pPr>
        <w:spacing w:line="360" w:lineRule="auto"/>
        <w:jc w:val="both"/>
        <w:rPr>
          <w:rFonts w:ascii="Arial" w:hAnsi="Arial" w:cs="Arial"/>
          <w:bCs/>
        </w:rPr>
      </w:pPr>
    </w:p>
    <w:p w:rsidR="00623950" w:rsidRDefault="00623950" w:rsidP="00623950">
      <w:pPr>
        <w:spacing w:line="360" w:lineRule="auto"/>
        <w:jc w:val="both"/>
        <w:rPr>
          <w:rFonts w:ascii="Arial" w:hAnsi="Arial" w:cs="Arial"/>
          <w:bCs/>
        </w:rPr>
      </w:pPr>
    </w:p>
    <w:p w:rsidR="00623950" w:rsidRDefault="00623950" w:rsidP="00623950">
      <w:pPr>
        <w:spacing w:line="360" w:lineRule="auto"/>
        <w:jc w:val="both"/>
        <w:rPr>
          <w:rFonts w:ascii="Arial" w:hAnsi="Arial" w:cs="Arial"/>
          <w:bCs/>
        </w:rPr>
      </w:pPr>
    </w:p>
    <w:p w:rsidR="00623950" w:rsidRDefault="00284376" w:rsidP="00284376">
      <w:pPr>
        <w:spacing w:line="360" w:lineRule="auto"/>
        <w:ind w:left="709" w:hanging="709"/>
        <w:jc w:val="both"/>
        <w:rPr>
          <w:rFonts w:ascii="Arial" w:hAnsi="Arial" w:cs="Arial"/>
          <w:b/>
          <w:bCs/>
        </w:rPr>
      </w:pPr>
      <w:r>
        <w:rPr>
          <w:rFonts w:ascii="Arial" w:hAnsi="Arial" w:cs="Arial"/>
          <w:b/>
          <w:bCs/>
        </w:rPr>
        <w:t>1.2</w:t>
      </w:r>
      <w:r>
        <w:rPr>
          <w:rFonts w:ascii="Arial" w:hAnsi="Arial" w:cs="Arial"/>
          <w:b/>
          <w:bCs/>
        </w:rPr>
        <w:tab/>
      </w:r>
      <w:r w:rsidRPr="00284376">
        <w:rPr>
          <w:rFonts w:ascii="Arial" w:hAnsi="Arial" w:cs="Arial"/>
          <w:b/>
          <w:bCs/>
        </w:rPr>
        <w:t>Whether any norms and standards were transgressed while responding to the fire; if so, which norms and standards?</w:t>
      </w:r>
    </w:p>
    <w:p w:rsidR="00284376" w:rsidRDefault="00284376" w:rsidP="00284376">
      <w:pPr>
        <w:spacing w:line="360" w:lineRule="auto"/>
        <w:ind w:left="709" w:hanging="709"/>
        <w:jc w:val="both"/>
        <w:rPr>
          <w:rFonts w:ascii="Arial" w:hAnsi="Arial" w:cs="Arial"/>
          <w:b/>
          <w:bCs/>
        </w:rPr>
      </w:pPr>
    </w:p>
    <w:p w:rsidR="00284376" w:rsidRPr="00284376" w:rsidRDefault="00284376" w:rsidP="00284376">
      <w:pPr>
        <w:spacing w:line="360" w:lineRule="auto"/>
        <w:ind w:left="709" w:hanging="709"/>
        <w:jc w:val="both"/>
        <w:rPr>
          <w:rFonts w:ascii="Arial" w:hAnsi="Arial" w:cs="Arial"/>
          <w:bCs/>
        </w:rPr>
      </w:pPr>
      <w:r>
        <w:rPr>
          <w:rFonts w:ascii="Arial" w:hAnsi="Arial" w:cs="Arial"/>
          <w:bCs/>
        </w:rPr>
        <w:tab/>
      </w:r>
      <w:r w:rsidRPr="00284376">
        <w:rPr>
          <w:rFonts w:ascii="Arial" w:hAnsi="Arial" w:cs="Arial"/>
          <w:bCs/>
        </w:rPr>
        <w:t xml:space="preserve">No norms and standards were transgressed on scene from </w:t>
      </w:r>
      <w:r w:rsidR="00144BA4">
        <w:rPr>
          <w:rFonts w:ascii="Arial" w:hAnsi="Arial" w:cs="Arial"/>
          <w:bCs/>
        </w:rPr>
        <w:t xml:space="preserve">the </w:t>
      </w:r>
      <w:r w:rsidRPr="00284376">
        <w:rPr>
          <w:rFonts w:ascii="Arial" w:hAnsi="Arial" w:cs="Arial"/>
          <w:bCs/>
        </w:rPr>
        <w:t>operational point of view. Standard Operating Procedure</w:t>
      </w:r>
      <w:r>
        <w:rPr>
          <w:rFonts w:ascii="Arial" w:hAnsi="Arial" w:cs="Arial"/>
          <w:bCs/>
        </w:rPr>
        <w:t>s were</w:t>
      </w:r>
      <w:r w:rsidRPr="00284376">
        <w:rPr>
          <w:rFonts w:ascii="Arial" w:hAnsi="Arial" w:cs="Arial"/>
          <w:bCs/>
        </w:rPr>
        <w:t xml:space="preserve"> followed for command and con</w:t>
      </w:r>
      <w:r>
        <w:rPr>
          <w:rFonts w:ascii="Arial" w:hAnsi="Arial" w:cs="Arial"/>
          <w:bCs/>
        </w:rPr>
        <w:t>trol of the incident. Thus, there is no need for the Minister to institute an e</w:t>
      </w:r>
      <w:r w:rsidR="00F05FC3">
        <w:rPr>
          <w:rFonts w:ascii="Arial" w:hAnsi="Arial" w:cs="Arial"/>
          <w:bCs/>
        </w:rPr>
        <w:t xml:space="preserve">nquiry regarding </w:t>
      </w:r>
      <w:r w:rsidR="00144BA4">
        <w:rPr>
          <w:rFonts w:ascii="Arial" w:hAnsi="Arial" w:cs="Arial"/>
          <w:bCs/>
        </w:rPr>
        <w:t xml:space="preserve">the </w:t>
      </w:r>
      <w:r w:rsidR="00F05FC3">
        <w:rPr>
          <w:rFonts w:ascii="Arial" w:hAnsi="Arial" w:cs="Arial"/>
          <w:bCs/>
        </w:rPr>
        <w:t>response of the municipality</w:t>
      </w:r>
      <w:r>
        <w:rPr>
          <w:rFonts w:ascii="Arial" w:hAnsi="Arial" w:cs="Arial"/>
          <w:bCs/>
        </w:rPr>
        <w:t xml:space="preserve"> to this fire incident. </w:t>
      </w:r>
    </w:p>
    <w:p w:rsidR="002714AC" w:rsidRDefault="002714AC"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EB4E56" w:rsidRDefault="00EB4E56" w:rsidP="00623950">
      <w:pPr>
        <w:spacing w:line="360" w:lineRule="auto"/>
        <w:jc w:val="both"/>
        <w:rPr>
          <w:rFonts w:ascii="Arial" w:hAnsi="Arial" w:cs="Arial"/>
          <w:b/>
          <w:bCs/>
        </w:rPr>
      </w:pPr>
    </w:p>
    <w:p w:rsidR="00284376" w:rsidRDefault="00284376" w:rsidP="00623950">
      <w:pPr>
        <w:spacing w:line="360" w:lineRule="auto"/>
        <w:jc w:val="both"/>
        <w:rPr>
          <w:rFonts w:ascii="Arial" w:hAnsi="Arial" w:cs="Arial"/>
          <w:b/>
          <w:bCs/>
        </w:rPr>
      </w:pPr>
    </w:p>
    <w:p w:rsidR="00284376" w:rsidRDefault="00284376" w:rsidP="00623950">
      <w:pPr>
        <w:spacing w:line="360" w:lineRule="auto"/>
        <w:jc w:val="both"/>
        <w:rPr>
          <w:rFonts w:ascii="Arial" w:hAnsi="Arial" w:cs="Arial"/>
          <w:b/>
          <w:bCs/>
        </w:rPr>
      </w:pPr>
    </w:p>
    <w:p w:rsidR="003A768E" w:rsidRDefault="003A768E" w:rsidP="00623950">
      <w:pPr>
        <w:spacing w:line="360" w:lineRule="auto"/>
        <w:jc w:val="both"/>
        <w:rPr>
          <w:rFonts w:ascii="Arial" w:hAnsi="Arial" w:cs="Arial"/>
          <w:b/>
          <w:bCs/>
        </w:rPr>
      </w:pPr>
    </w:p>
    <w:p w:rsidR="00284376" w:rsidRPr="00623950" w:rsidRDefault="00284376" w:rsidP="00623950">
      <w:pPr>
        <w:spacing w:line="360" w:lineRule="auto"/>
        <w:jc w:val="both"/>
        <w:rPr>
          <w:rFonts w:ascii="Arial" w:hAnsi="Arial" w:cs="Arial"/>
          <w:b/>
          <w:bCs/>
        </w:rPr>
      </w:pPr>
    </w:p>
    <w:p w:rsidR="00303B7D" w:rsidRPr="00303B7D" w:rsidRDefault="000C1E2C" w:rsidP="00E51475">
      <w:pPr>
        <w:numPr>
          <w:ilvl w:val="0"/>
          <w:numId w:val="22"/>
        </w:numPr>
        <w:spacing w:line="360" w:lineRule="auto"/>
        <w:ind w:left="709" w:hanging="709"/>
        <w:jc w:val="both"/>
        <w:rPr>
          <w:rFonts w:ascii="Arial" w:hAnsi="Arial" w:cs="Arial"/>
          <w:b/>
          <w:bCs/>
        </w:rPr>
      </w:pPr>
      <w:r>
        <w:rPr>
          <w:rFonts w:ascii="Arial" w:hAnsi="Arial" w:cs="Arial"/>
          <w:b/>
          <w:bCs/>
        </w:rPr>
        <w:t xml:space="preserve">  </w:t>
      </w:r>
      <w:r w:rsidR="00303B7D" w:rsidRPr="00303B7D">
        <w:rPr>
          <w:rFonts w:ascii="Arial" w:hAnsi="Arial" w:cs="Arial"/>
          <w:b/>
          <w:bCs/>
        </w:rPr>
        <w:t xml:space="preserve">BACKGROUND INFORMATION </w:t>
      </w:r>
    </w:p>
    <w:p w:rsidR="00BB2154" w:rsidRPr="00BB2154" w:rsidRDefault="00BB2154" w:rsidP="00BB2154">
      <w:pPr>
        <w:spacing w:line="360" w:lineRule="auto"/>
        <w:jc w:val="both"/>
        <w:rPr>
          <w:rFonts w:ascii="Arial" w:hAnsi="Arial" w:cs="Arial"/>
          <w:bCs/>
        </w:rPr>
      </w:pPr>
    </w:p>
    <w:p w:rsidR="00E51475" w:rsidRDefault="00704C80" w:rsidP="00E51475">
      <w:pPr>
        <w:numPr>
          <w:ilvl w:val="1"/>
          <w:numId w:val="22"/>
        </w:numPr>
        <w:spacing w:line="360" w:lineRule="auto"/>
        <w:jc w:val="both"/>
        <w:rPr>
          <w:rFonts w:ascii="Arial" w:hAnsi="Arial" w:cs="Arial"/>
          <w:b/>
          <w:bCs/>
        </w:rPr>
      </w:pPr>
      <w:r>
        <w:rPr>
          <w:rFonts w:ascii="Arial" w:hAnsi="Arial" w:cs="Arial"/>
          <w:b/>
          <w:bCs/>
        </w:rPr>
        <w:t>The importance of firefighter safety on the line of duty</w:t>
      </w:r>
    </w:p>
    <w:p w:rsidR="00704C80" w:rsidRPr="00704C80" w:rsidRDefault="00704C80" w:rsidP="00704C80">
      <w:pPr>
        <w:spacing w:line="360" w:lineRule="auto"/>
        <w:jc w:val="both"/>
        <w:rPr>
          <w:rFonts w:ascii="Arial" w:hAnsi="Arial" w:cs="Arial"/>
          <w:b/>
          <w:bCs/>
        </w:rPr>
      </w:pPr>
    </w:p>
    <w:p w:rsidR="00704C80" w:rsidRPr="00704C80" w:rsidRDefault="00704C80" w:rsidP="00704C80">
      <w:pPr>
        <w:pStyle w:val="Default"/>
        <w:spacing w:line="360" w:lineRule="auto"/>
        <w:jc w:val="both"/>
        <w:rPr>
          <w:rFonts w:ascii="Arial" w:hAnsi="Arial" w:cs="Arial"/>
        </w:rPr>
      </w:pPr>
      <w:r>
        <w:rPr>
          <w:rFonts w:ascii="Arial" w:hAnsi="Arial" w:cs="Arial"/>
        </w:rPr>
        <w:t xml:space="preserve">The NDMC is concerned about the safety of firefighters especially during firefighting operations. </w:t>
      </w:r>
      <w:r w:rsidR="003A768E" w:rsidRPr="00704C80">
        <w:rPr>
          <w:rFonts w:ascii="Arial" w:hAnsi="Arial" w:cs="Arial"/>
        </w:rPr>
        <w:t xml:space="preserve">The term </w:t>
      </w:r>
      <w:r w:rsidR="003A768E">
        <w:rPr>
          <w:rFonts w:ascii="Arial" w:hAnsi="Arial" w:cs="Arial"/>
        </w:rPr>
        <w:t>line of duty refers to (a) B</w:t>
      </w:r>
      <w:r w:rsidR="003A768E" w:rsidRPr="00704C80">
        <w:rPr>
          <w:rFonts w:ascii="Arial" w:hAnsi="Arial" w:cs="Arial"/>
        </w:rPr>
        <w:t xml:space="preserve">eing at the scene of an alarm, whether a fire or non-fire </w:t>
      </w:r>
      <w:r w:rsidR="003A768E">
        <w:rPr>
          <w:rFonts w:ascii="Arial" w:hAnsi="Arial" w:cs="Arial"/>
        </w:rPr>
        <w:t>incident, (b) R</w:t>
      </w:r>
      <w:r w:rsidR="003A768E" w:rsidRPr="00704C80">
        <w:rPr>
          <w:rFonts w:ascii="Arial" w:hAnsi="Arial" w:cs="Arial"/>
        </w:rPr>
        <w:t>esponding</w:t>
      </w:r>
      <w:r w:rsidR="003A768E">
        <w:rPr>
          <w:rFonts w:ascii="Arial" w:hAnsi="Arial" w:cs="Arial"/>
        </w:rPr>
        <w:t xml:space="preserve"> to or returning from an alarm, (c) P</w:t>
      </w:r>
      <w:r w:rsidR="003A768E" w:rsidRPr="00704C80">
        <w:rPr>
          <w:rFonts w:ascii="Arial" w:hAnsi="Arial" w:cs="Arial"/>
        </w:rPr>
        <w:t xml:space="preserve">articipating in other fire </w:t>
      </w:r>
      <w:r w:rsidR="003A768E">
        <w:rPr>
          <w:rFonts w:ascii="Arial" w:hAnsi="Arial" w:cs="Arial"/>
        </w:rPr>
        <w:t xml:space="preserve">services </w:t>
      </w:r>
      <w:r w:rsidR="003A768E" w:rsidRPr="00704C80">
        <w:rPr>
          <w:rFonts w:ascii="Arial" w:hAnsi="Arial" w:cs="Arial"/>
        </w:rPr>
        <w:t>duties such as training, maintenance, public educat</w:t>
      </w:r>
      <w:r w:rsidR="003A768E">
        <w:rPr>
          <w:rFonts w:ascii="Arial" w:hAnsi="Arial" w:cs="Arial"/>
        </w:rPr>
        <w:t xml:space="preserve">ion, inspection, investigation, </w:t>
      </w:r>
      <w:r w:rsidR="003A768E" w:rsidRPr="00704C80">
        <w:rPr>
          <w:rFonts w:ascii="Arial" w:hAnsi="Arial" w:cs="Arial"/>
        </w:rPr>
        <w:t xml:space="preserve">and </w:t>
      </w:r>
      <w:r w:rsidR="003A768E">
        <w:rPr>
          <w:rFonts w:ascii="Arial" w:hAnsi="Arial" w:cs="Arial"/>
        </w:rPr>
        <w:t>(d) B</w:t>
      </w:r>
      <w:r w:rsidR="003A768E" w:rsidRPr="00704C80">
        <w:rPr>
          <w:rFonts w:ascii="Arial" w:hAnsi="Arial" w:cs="Arial"/>
        </w:rPr>
        <w:t xml:space="preserve">eing on call or stand-by for assignment at a location other than at the firefighter’s home or </w:t>
      </w:r>
      <w:r w:rsidR="003A768E">
        <w:rPr>
          <w:rFonts w:ascii="Arial" w:hAnsi="Arial" w:cs="Arial"/>
        </w:rPr>
        <w:t xml:space="preserve">place of business. </w:t>
      </w:r>
      <w:r>
        <w:rPr>
          <w:rFonts w:ascii="Arial" w:hAnsi="Arial" w:cs="Arial"/>
        </w:rPr>
        <w:t xml:space="preserve">The death of three firefighters in the Bank of Lisbon fire in central Johannesburg highlighted the occupational dangers faced by firefighters during firefighting operations. It is important to note that, in line with global standards, firefighters can and must only fight fires if it is safe to do so. Thus, the safety of firefighters is primary </w:t>
      </w:r>
      <w:r w:rsidR="003A768E">
        <w:rPr>
          <w:rFonts w:ascii="Arial" w:hAnsi="Arial" w:cs="Arial"/>
        </w:rPr>
        <w:t xml:space="preserve">and cannot be compromised under any circumstances. The dangers posed by the electrified perimeter fence to the safety of firefighters cannot be taken for granted and in this regard, the operational strategies deployed by the CoE were adequate and necessary to safeguard the safety of firefighters. </w:t>
      </w:r>
    </w:p>
    <w:p w:rsidR="00704C80" w:rsidRDefault="00704C80" w:rsidP="00704C80">
      <w:pPr>
        <w:spacing w:line="360" w:lineRule="auto"/>
        <w:jc w:val="both"/>
        <w:rPr>
          <w:rFonts w:ascii="Arial" w:hAnsi="Arial" w:cs="Arial"/>
          <w:b/>
          <w:bCs/>
        </w:rPr>
      </w:pPr>
    </w:p>
    <w:p w:rsidR="00E51475" w:rsidRPr="00E51475" w:rsidRDefault="00E51475" w:rsidP="00E51475">
      <w:pPr>
        <w:numPr>
          <w:ilvl w:val="1"/>
          <w:numId w:val="22"/>
        </w:numPr>
        <w:spacing w:line="360" w:lineRule="auto"/>
        <w:jc w:val="both"/>
        <w:rPr>
          <w:rFonts w:ascii="Arial" w:hAnsi="Arial" w:cs="Arial"/>
          <w:b/>
          <w:bCs/>
        </w:rPr>
      </w:pPr>
      <w:r w:rsidRPr="00E51475">
        <w:rPr>
          <w:rFonts w:ascii="Arial" w:hAnsi="Arial" w:cs="Arial"/>
          <w:b/>
          <w:bCs/>
        </w:rPr>
        <w:t xml:space="preserve">National norms and standards </w:t>
      </w:r>
    </w:p>
    <w:p w:rsidR="00E51475" w:rsidRDefault="00E51475" w:rsidP="00E51475">
      <w:pPr>
        <w:spacing w:line="360" w:lineRule="auto"/>
        <w:jc w:val="both"/>
        <w:rPr>
          <w:rFonts w:ascii="Arial" w:hAnsi="Arial" w:cs="Arial"/>
          <w:bCs/>
        </w:rPr>
      </w:pPr>
    </w:p>
    <w:p w:rsidR="00E51475" w:rsidRDefault="00E51475" w:rsidP="00E51475">
      <w:pPr>
        <w:spacing w:line="360" w:lineRule="auto"/>
        <w:jc w:val="both"/>
        <w:rPr>
          <w:rFonts w:ascii="Arial" w:hAnsi="Arial" w:cs="Arial"/>
          <w:bCs/>
          <w:lang w:val="en-GB"/>
        </w:rPr>
      </w:pPr>
      <w:r w:rsidRPr="00E51475">
        <w:rPr>
          <w:rFonts w:ascii="Arial" w:hAnsi="Arial" w:cs="Arial"/>
          <w:bCs/>
        </w:rPr>
        <w:t xml:space="preserve">With regard to national norms and standards for the provision of fire services, the South African National Standard (SANS) 10090: Community Protection Against Fire is the primary barometer utilised by most municipalities to measure the performance of fire services. The purpose of this standard is to provide advice on the measures that should be taken to ensure that fire services are efficient. It includes a schedule against which the performance potential of each aspect, as well as of the whole, of a fire service can be judged. A fire-risk rating based on this schedule will indicate the extent to which loss of life and property can be avoided in any particular given area. The SANS 10090 is based on the premise that successful control and extinguishing of fires depend on sufficient appliances responding with adequate manpower and arriving within a reasonable time. It is important to highlight that although most fire services comply with the requirements of this standard, it only becomes applicable once a municipality adopts it as its service delivery standard. The </w:t>
      </w:r>
      <w:r w:rsidR="003A768E">
        <w:rPr>
          <w:rFonts w:ascii="Arial" w:hAnsi="Arial" w:cs="Arial"/>
          <w:bCs/>
        </w:rPr>
        <w:t xml:space="preserve">CoE has adopted this </w:t>
      </w:r>
      <w:r w:rsidRPr="00E51475">
        <w:rPr>
          <w:rFonts w:ascii="Arial" w:hAnsi="Arial" w:cs="Arial"/>
          <w:bCs/>
        </w:rPr>
        <w:t xml:space="preserve">standard </w:t>
      </w:r>
      <w:r w:rsidR="003A768E">
        <w:rPr>
          <w:rFonts w:ascii="Arial" w:hAnsi="Arial" w:cs="Arial"/>
          <w:bCs/>
        </w:rPr>
        <w:t>as its service delivery standard</w:t>
      </w:r>
      <w:r>
        <w:rPr>
          <w:rFonts w:ascii="Arial" w:hAnsi="Arial" w:cs="Arial"/>
          <w:bCs/>
        </w:rPr>
        <w:t xml:space="preserve">. </w:t>
      </w:r>
      <w:r w:rsidR="003A768E">
        <w:rPr>
          <w:rFonts w:ascii="Arial" w:hAnsi="Arial" w:cs="Arial"/>
          <w:bCs/>
        </w:rPr>
        <w:t xml:space="preserve">From the report/ response received from CoE, it is clear that the City complied with the standard in its deployment of firefighters and resources to </w:t>
      </w:r>
      <w:r w:rsidR="003A768E">
        <w:rPr>
          <w:rFonts w:ascii="Arial" w:hAnsi="Arial" w:cs="Arial"/>
          <w:bCs/>
        </w:rPr>
        <w:lastRenderedPageBreak/>
        <w:t xml:space="preserve">this incident. </w:t>
      </w:r>
      <w:r w:rsidRPr="00E51475">
        <w:rPr>
          <w:rFonts w:ascii="Arial" w:hAnsi="Arial" w:cs="Arial"/>
          <w:bCs/>
          <w:lang w:val="en-GB"/>
        </w:rPr>
        <w:t xml:space="preserve">In terms of this standard, the weight of response to fires is as </w:t>
      </w:r>
      <w:r>
        <w:rPr>
          <w:rFonts w:ascii="Arial" w:hAnsi="Arial" w:cs="Arial"/>
          <w:bCs/>
          <w:lang w:val="en-GB"/>
        </w:rPr>
        <w:t>outlined below</w:t>
      </w:r>
      <w:r w:rsidRPr="00E51475">
        <w:rPr>
          <w:rFonts w:ascii="Arial" w:hAnsi="Arial" w:cs="Arial"/>
          <w:bCs/>
          <w:lang w:val="en-GB"/>
        </w:rPr>
        <w:t>:</w:t>
      </w:r>
    </w:p>
    <w:p w:rsidR="00E51475" w:rsidRDefault="00E51475" w:rsidP="00E51475">
      <w:pPr>
        <w:spacing w:line="360" w:lineRule="auto"/>
        <w:jc w:val="both"/>
        <w:rPr>
          <w:rFonts w:ascii="Arial" w:hAnsi="Arial" w:cs="Arial"/>
          <w:bCs/>
          <w:lang w:val="en-GB"/>
        </w:rPr>
      </w:pPr>
    </w:p>
    <w:p w:rsidR="00E51475" w:rsidRPr="00E51475" w:rsidRDefault="00E51475" w:rsidP="00E51475">
      <w:pPr>
        <w:spacing w:line="360" w:lineRule="auto"/>
        <w:jc w:val="both"/>
        <w:rPr>
          <w:rFonts w:ascii="Arial" w:hAnsi="Arial" w:cs="Arial"/>
          <w:b/>
          <w:bCs/>
        </w:rPr>
      </w:pPr>
      <w:r w:rsidRPr="00E51475">
        <w:rPr>
          <w:rFonts w:ascii="Arial" w:hAnsi="Arial" w:cs="Arial"/>
          <w:b/>
          <w:bCs/>
        </w:rPr>
        <w:t>Weight of response in terms of SANS 10090: Community protection against fire</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5"/>
        <w:gridCol w:w="1843"/>
        <w:gridCol w:w="1588"/>
        <w:gridCol w:w="2126"/>
      </w:tblGrid>
      <w:tr w:rsidR="00E51475" w:rsidRPr="00045D45" w:rsidTr="00045D45">
        <w:tc>
          <w:tcPr>
            <w:tcW w:w="5075"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1</w:t>
            </w:r>
          </w:p>
        </w:tc>
        <w:tc>
          <w:tcPr>
            <w:tcW w:w="1843"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2</w:t>
            </w:r>
          </w:p>
        </w:tc>
        <w:tc>
          <w:tcPr>
            <w:tcW w:w="1588"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3</w:t>
            </w:r>
          </w:p>
        </w:tc>
        <w:tc>
          <w:tcPr>
            <w:tcW w:w="2126"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4</w:t>
            </w:r>
          </w:p>
        </w:tc>
      </w:tr>
      <w:tr w:rsidR="00E51475" w:rsidRPr="00045D45" w:rsidTr="00045D45">
        <w:trPr>
          <w:trHeight w:val="1217"/>
        </w:trPr>
        <w:tc>
          <w:tcPr>
            <w:tcW w:w="5075"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Risk Category</w:t>
            </w:r>
          </w:p>
        </w:tc>
        <w:tc>
          <w:tcPr>
            <w:tcW w:w="1843"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Minimum number of pumping units</w:t>
            </w:r>
          </w:p>
        </w:tc>
        <w:tc>
          <w:tcPr>
            <w:tcW w:w="1588"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 xml:space="preserve">Minimum manning level per appliance </w:t>
            </w:r>
          </w:p>
        </w:tc>
        <w:tc>
          <w:tcPr>
            <w:tcW w:w="2126"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Minimum pumping capacity of each unit (L/min)</w:t>
            </w:r>
          </w:p>
        </w:tc>
      </w:tr>
      <w:tr w:rsidR="00E51475" w:rsidRPr="00045D45" w:rsidTr="00045D45">
        <w:tc>
          <w:tcPr>
            <w:tcW w:w="5075"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A (Central business districts and extensive commercial and industrial areas normally found in cities and large towns (areas where the risk to life and property due to fire occurrence and spread is likely to be high).</w:t>
            </w:r>
          </w:p>
        </w:tc>
        <w:tc>
          <w:tcPr>
            <w:tcW w:w="1843"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2</w:t>
            </w:r>
          </w:p>
        </w:tc>
        <w:tc>
          <w:tcPr>
            <w:tcW w:w="1588"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5</w:t>
            </w:r>
          </w:p>
        </w:tc>
        <w:tc>
          <w:tcPr>
            <w:tcW w:w="2126"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3850</w:t>
            </w:r>
          </w:p>
        </w:tc>
      </w:tr>
      <w:tr w:rsidR="00E51475" w:rsidRPr="00045D45" w:rsidTr="00045D45">
        <w:tc>
          <w:tcPr>
            <w:tcW w:w="5075"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B (Limited central business districts, smaller commercial or industrial areas normally associated with small towns and decentralized areas of cities and large towns (areas where the risk to life and property due to fire occurrence and spread is likely to be moderate).</w:t>
            </w:r>
          </w:p>
        </w:tc>
        <w:tc>
          <w:tcPr>
            <w:tcW w:w="1843"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2</w:t>
            </w:r>
          </w:p>
        </w:tc>
        <w:tc>
          <w:tcPr>
            <w:tcW w:w="1588"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4</w:t>
            </w:r>
          </w:p>
        </w:tc>
        <w:tc>
          <w:tcPr>
            <w:tcW w:w="2126"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3850</w:t>
            </w:r>
          </w:p>
        </w:tc>
      </w:tr>
      <w:tr w:rsidR="00E51475" w:rsidRPr="00045D45" w:rsidTr="00045D45">
        <w:tc>
          <w:tcPr>
            <w:tcW w:w="5075"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C (Residential areas of conventional construction).</w:t>
            </w:r>
          </w:p>
        </w:tc>
        <w:tc>
          <w:tcPr>
            <w:tcW w:w="1843"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1</w:t>
            </w:r>
          </w:p>
        </w:tc>
        <w:tc>
          <w:tcPr>
            <w:tcW w:w="1588"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4</w:t>
            </w:r>
          </w:p>
        </w:tc>
        <w:tc>
          <w:tcPr>
            <w:tcW w:w="2126"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2 250</w:t>
            </w:r>
          </w:p>
        </w:tc>
      </w:tr>
      <w:tr w:rsidR="00E51475" w:rsidRPr="00045D45" w:rsidTr="00045D45">
        <w:trPr>
          <w:trHeight w:val="2467"/>
        </w:trPr>
        <w:tc>
          <w:tcPr>
            <w:tcW w:w="5075"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D (Rural areas of limited buildings and remote from urban areas).</w:t>
            </w:r>
          </w:p>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D1 (Houses &gt; 30 m apart)</w:t>
            </w:r>
          </w:p>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D2 (Houses 10,1 m – 30 m apart)</w:t>
            </w:r>
          </w:p>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D3 (Houses 3 m – 10 m apart)</w:t>
            </w:r>
          </w:p>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D4 (Houses &lt; 3 m apart)</w:t>
            </w:r>
          </w:p>
        </w:tc>
        <w:tc>
          <w:tcPr>
            <w:tcW w:w="1843"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1</w:t>
            </w:r>
          </w:p>
        </w:tc>
        <w:tc>
          <w:tcPr>
            <w:tcW w:w="1588"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4</w:t>
            </w:r>
          </w:p>
        </w:tc>
        <w:tc>
          <w:tcPr>
            <w:tcW w:w="2126"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2 250</w:t>
            </w:r>
          </w:p>
        </w:tc>
      </w:tr>
      <w:tr w:rsidR="00E51475" w:rsidRPr="00045D45" w:rsidTr="00045D45">
        <w:tc>
          <w:tcPr>
            <w:tcW w:w="5075" w:type="dxa"/>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 xml:space="preserve"> E (Special risk areas. Individual areas requiring a pre-determined attendance over and above the predominant risk category in an area. Includes large shopping/entertainment centres, informal settlements, harbours, hospitals, prisons, large airport buildings and petrochemical plants).</w:t>
            </w:r>
          </w:p>
        </w:tc>
        <w:tc>
          <w:tcPr>
            <w:tcW w:w="5557" w:type="dxa"/>
            <w:gridSpan w:val="3"/>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 xml:space="preserve"> As determined by individual risk assessment </w:t>
            </w:r>
          </w:p>
        </w:tc>
      </w:tr>
      <w:tr w:rsidR="00E51475" w:rsidRPr="00045D45" w:rsidTr="00045D45">
        <w:tc>
          <w:tcPr>
            <w:tcW w:w="10632" w:type="dxa"/>
            <w:gridSpan w:val="4"/>
            <w:shd w:val="clear" w:color="auto" w:fill="auto"/>
          </w:tcPr>
          <w:p w:rsidR="00E51475" w:rsidRPr="00045D45" w:rsidRDefault="00E51475" w:rsidP="00045D45">
            <w:pPr>
              <w:spacing w:line="360" w:lineRule="auto"/>
              <w:jc w:val="both"/>
              <w:rPr>
                <w:rFonts w:ascii="Arial" w:eastAsia="Calibri" w:hAnsi="Arial" w:cs="Arial"/>
                <w:bCs/>
                <w:sz w:val="22"/>
                <w:szCs w:val="22"/>
                <w:lang w:val="en-GB"/>
              </w:rPr>
            </w:pPr>
            <w:r w:rsidRPr="00045D45">
              <w:rPr>
                <w:rFonts w:ascii="Arial" w:eastAsia="Calibri" w:hAnsi="Arial" w:cs="Arial"/>
                <w:bCs/>
                <w:sz w:val="22"/>
                <w:szCs w:val="22"/>
                <w:lang w:val="en-GB"/>
              </w:rPr>
              <w:t>Note: Arrangements for vehicle fires, grass/bush and special services and the need for specialist vehicles such as aerial appliances and water carriers will be determined by local conditions.</w:t>
            </w:r>
          </w:p>
        </w:tc>
      </w:tr>
    </w:tbl>
    <w:p w:rsidR="00E51475" w:rsidRPr="00E51475" w:rsidRDefault="00E51475" w:rsidP="00E51475">
      <w:pPr>
        <w:spacing w:line="360" w:lineRule="auto"/>
        <w:jc w:val="both"/>
        <w:rPr>
          <w:rFonts w:ascii="Arial" w:hAnsi="Arial" w:cs="Arial"/>
          <w:bCs/>
          <w:lang w:val="en-GB"/>
        </w:rPr>
      </w:pPr>
    </w:p>
    <w:p w:rsidR="00322981" w:rsidRPr="00D803C9" w:rsidRDefault="00F916D5" w:rsidP="000070B2">
      <w:pPr>
        <w:spacing w:line="360" w:lineRule="auto"/>
        <w:jc w:val="both"/>
        <w:rPr>
          <w:rFonts w:ascii="Arial" w:hAnsi="Arial" w:cs="Arial"/>
          <w:b/>
        </w:rPr>
      </w:pPr>
      <w:r>
        <w:rPr>
          <w:b/>
          <w:bCs/>
          <w:color w:val="000000"/>
          <w:lang w:val="en-GB"/>
        </w:rPr>
        <w:br w:type="page"/>
      </w:r>
    </w:p>
    <w:sectPr w:rsidR="00322981" w:rsidRPr="00D803C9" w:rsidSect="00BB2154">
      <w:footerReference w:type="default" r:id="rId14"/>
      <w:pgSz w:w="11909" w:h="16834" w:code="9"/>
      <w:pgMar w:top="720" w:right="1296" w:bottom="567" w:left="1296" w:header="576" w:footer="5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7DF" w:rsidRDefault="004D77DF">
      <w:r>
        <w:separator/>
      </w:r>
    </w:p>
  </w:endnote>
  <w:endnote w:type="continuationSeparator" w:id="0">
    <w:p w:rsidR="004D77DF" w:rsidRDefault="004D77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93D" w:rsidRDefault="0099793D">
    <w:pPr>
      <w:pStyle w:val="Footer"/>
      <w:jc w:val="right"/>
    </w:pPr>
    <w:fldSimple w:instr=" PAGE   \* MERGEFORMAT ">
      <w:r w:rsidR="00D60648">
        <w:rPr>
          <w:noProof/>
        </w:rPr>
        <w:t>2</w:t>
      </w:r>
    </w:fldSimple>
  </w:p>
  <w:p w:rsidR="0099793D" w:rsidRDefault="009979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7DF" w:rsidRDefault="004D77DF">
      <w:r>
        <w:separator/>
      </w:r>
    </w:p>
  </w:footnote>
  <w:footnote w:type="continuationSeparator" w:id="0">
    <w:p w:rsidR="004D77DF" w:rsidRDefault="004D77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CB425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5426B"/>
    <w:multiLevelType w:val="hybridMultilevel"/>
    <w:tmpl w:val="EFE2742C"/>
    <w:lvl w:ilvl="0" w:tplc="EEEC6FE4">
      <w:start w:val="2"/>
      <w:numFmt w:val="decimal"/>
      <w:lvlText w:val="(%1)"/>
      <w:lvlJc w:val="left"/>
      <w:pPr>
        <w:tabs>
          <w:tab w:val="num" w:pos="360"/>
        </w:tabs>
        <w:ind w:left="360" w:hanging="360"/>
      </w:pPr>
      <w:rPr>
        <w:rFonts w:hint="default"/>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1CB0937"/>
    <w:multiLevelType w:val="multilevel"/>
    <w:tmpl w:val="2888687A"/>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41B3C02"/>
    <w:multiLevelType w:val="hybridMultilevel"/>
    <w:tmpl w:val="A12CAC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4351B46"/>
    <w:multiLevelType w:val="hybridMultilevel"/>
    <w:tmpl w:val="7DBE4DEA"/>
    <w:lvl w:ilvl="0" w:tplc="04090013">
      <w:start w:val="1"/>
      <w:numFmt w:val="upperRoman"/>
      <w:lvlText w:val="%1."/>
      <w:lvlJc w:val="right"/>
      <w:pPr>
        <w:tabs>
          <w:tab w:val="num" w:pos="1260"/>
        </w:tabs>
        <w:ind w:left="1260" w:hanging="18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ADF36F9"/>
    <w:multiLevelType w:val="hybridMultilevel"/>
    <w:tmpl w:val="A548390A"/>
    <w:lvl w:ilvl="0" w:tplc="D146035E">
      <w:start w:val="3"/>
      <w:numFmt w:val="lowerLetter"/>
      <w:lvlText w:val="(%1)"/>
      <w:lvlJc w:val="left"/>
      <w:pPr>
        <w:tabs>
          <w:tab w:val="num" w:pos="726"/>
        </w:tabs>
        <w:ind w:left="726" w:hanging="726"/>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B2F3578"/>
    <w:multiLevelType w:val="hybridMultilevel"/>
    <w:tmpl w:val="D488F31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3B37957"/>
    <w:multiLevelType w:val="hybridMultilevel"/>
    <w:tmpl w:val="A6F24288"/>
    <w:lvl w:ilvl="0" w:tplc="04090013">
      <w:start w:val="1"/>
      <w:numFmt w:val="upperRoman"/>
      <w:lvlText w:val="%1."/>
      <w:lvlJc w:val="right"/>
      <w:pPr>
        <w:tabs>
          <w:tab w:val="num" w:pos="180"/>
        </w:tabs>
        <w:ind w:left="180" w:hanging="180"/>
      </w:p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
    <w:nsid w:val="16A26856"/>
    <w:multiLevelType w:val="hybridMultilevel"/>
    <w:tmpl w:val="9FECB5FE"/>
    <w:lvl w:ilvl="0" w:tplc="DB723AD6">
      <w:start w:val="1"/>
      <w:numFmt w:val="decimal"/>
      <w:lvlText w:val="(%1)"/>
      <w:lvlJc w:val="left"/>
      <w:pPr>
        <w:ind w:left="720" w:hanging="360"/>
      </w:pPr>
      <w:rPr>
        <w:rFonts w:hint="default"/>
        <w:i w:val="0"/>
        <w:iCs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nsid w:val="19CE2ECD"/>
    <w:multiLevelType w:val="hybridMultilevel"/>
    <w:tmpl w:val="6B44AF04"/>
    <w:lvl w:ilvl="0" w:tplc="1C090001">
      <w:start w:val="1"/>
      <w:numFmt w:val="bullet"/>
      <w:lvlText w:val=""/>
      <w:lvlJc w:val="left"/>
      <w:pPr>
        <w:ind w:left="743" w:hanging="360"/>
      </w:pPr>
      <w:rPr>
        <w:rFonts w:ascii="Symbol" w:hAnsi="Symbol" w:hint="default"/>
      </w:rPr>
    </w:lvl>
    <w:lvl w:ilvl="1" w:tplc="1C090003" w:tentative="1">
      <w:start w:val="1"/>
      <w:numFmt w:val="bullet"/>
      <w:lvlText w:val="o"/>
      <w:lvlJc w:val="left"/>
      <w:pPr>
        <w:ind w:left="1463" w:hanging="360"/>
      </w:pPr>
      <w:rPr>
        <w:rFonts w:ascii="Courier New" w:hAnsi="Courier New" w:cs="Courier New" w:hint="default"/>
      </w:rPr>
    </w:lvl>
    <w:lvl w:ilvl="2" w:tplc="1C090005" w:tentative="1">
      <w:start w:val="1"/>
      <w:numFmt w:val="bullet"/>
      <w:lvlText w:val=""/>
      <w:lvlJc w:val="left"/>
      <w:pPr>
        <w:ind w:left="2183" w:hanging="360"/>
      </w:pPr>
      <w:rPr>
        <w:rFonts w:ascii="Wingdings" w:hAnsi="Wingdings" w:hint="default"/>
      </w:rPr>
    </w:lvl>
    <w:lvl w:ilvl="3" w:tplc="1C090001" w:tentative="1">
      <w:start w:val="1"/>
      <w:numFmt w:val="bullet"/>
      <w:lvlText w:val=""/>
      <w:lvlJc w:val="left"/>
      <w:pPr>
        <w:ind w:left="2903" w:hanging="360"/>
      </w:pPr>
      <w:rPr>
        <w:rFonts w:ascii="Symbol" w:hAnsi="Symbol" w:hint="default"/>
      </w:rPr>
    </w:lvl>
    <w:lvl w:ilvl="4" w:tplc="1C090003" w:tentative="1">
      <w:start w:val="1"/>
      <w:numFmt w:val="bullet"/>
      <w:lvlText w:val="o"/>
      <w:lvlJc w:val="left"/>
      <w:pPr>
        <w:ind w:left="3623" w:hanging="360"/>
      </w:pPr>
      <w:rPr>
        <w:rFonts w:ascii="Courier New" w:hAnsi="Courier New" w:cs="Courier New" w:hint="default"/>
      </w:rPr>
    </w:lvl>
    <w:lvl w:ilvl="5" w:tplc="1C090005" w:tentative="1">
      <w:start w:val="1"/>
      <w:numFmt w:val="bullet"/>
      <w:lvlText w:val=""/>
      <w:lvlJc w:val="left"/>
      <w:pPr>
        <w:ind w:left="4343" w:hanging="360"/>
      </w:pPr>
      <w:rPr>
        <w:rFonts w:ascii="Wingdings" w:hAnsi="Wingdings" w:hint="default"/>
      </w:rPr>
    </w:lvl>
    <w:lvl w:ilvl="6" w:tplc="1C090001" w:tentative="1">
      <w:start w:val="1"/>
      <w:numFmt w:val="bullet"/>
      <w:lvlText w:val=""/>
      <w:lvlJc w:val="left"/>
      <w:pPr>
        <w:ind w:left="5063" w:hanging="360"/>
      </w:pPr>
      <w:rPr>
        <w:rFonts w:ascii="Symbol" w:hAnsi="Symbol" w:hint="default"/>
      </w:rPr>
    </w:lvl>
    <w:lvl w:ilvl="7" w:tplc="1C090003" w:tentative="1">
      <w:start w:val="1"/>
      <w:numFmt w:val="bullet"/>
      <w:lvlText w:val="o"/>
      <w:lvlJc w:val="left"/>
      <w:pPr>
        <w:ind w:left="5783" w:hanging="360"/>
      </w:pPr>
      <w:rPr>
        <w:rFonts w:ascii="Courier New" w:hAnsi="Courier New" w:cs="Courier New" w:hint="default"/>
      </w:rPr>
    </w:lvl>
    <w:lvl w:ilvl="8" w:tplc="1C090005" w:tentative="1">
      <w:start w:val="1"/>
      <w:numFmt w:val="bullet"/>
      <w:lvlText w:val=""/>
      <w:lvlJc w:val="left"/>
      <w:pPr>
        <w:ind w:left="6503" w:hanging="360"/>
      </w:pPr>
      <w:rPr>
        <w:rFonts w:ascii="Wingdings" w:hAnsi="Wingdings" w:hint="default"/>
      </w:rPr>
    </w:lvl>
  </w:abstractNum>
  <w:abstractNum w:abstractNumId="10">
    <w:nsid w:val="1F263BA2"/>
    <w:multiLevelType w:val="hybridMultilevel"/>
    <w:tmpl w:val="091E11BA"/>
    <w:lvl w:ilvl="0" w:tplc="1C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nsid w:val="1FCF72EB"/>
    <w:multiLevelType w:val="hybridMultilevel"/>
    <w:tmpl w:val="74265B34"/>
    <w:lvl w:ilvl="0" w:tplc="DCFC5DDE">
      <w:start w:val="1"/>
      <w:numFmt w:val="decimal"/>
      <w:lvlText w:val="(%1)"/>
      <w:lvlJc w:val="left"/>
      <w:pPr>
        <w:ind w:left="720" w:hanging="360"/>
      </w:pPr>
      <w:rPr>
        <w:rFonts w:hint="default"/>
        <w:i w:val="0"/>
        <w:iCs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
    <w:nsid w:val="22DB6C1E"/>
    <w:multiLevelType w:val="hybridMultilevel"/>
    <w:tmpl w:val="B2AE4534"/>
    <w:lvl w:ilvl="0" w:tplc="A8040E16">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9137589"/>
    <w:multiLevelType w:val="hybridMultilevel"/>
    <w:tmpl w:val="F650E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C0213A0"/>
    <w:multiLevelType w:val="hybridMultilevel"/>
    <w:tmpl w:val="12047E24"/>
    <w:lvl w:ilvl="0" w:tplc="587A9B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DC6412A"/>
    <w:multiLevelType w:val="hybridMultilevel"/>
    <w:tmpl w:val="E59AE86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6">
    <w:nsid w:val="33743963"/>
    <w:multiLevelType w:val="hybridMultilevel"/>
    <w:tmpl w:val="3D24F9F6"/>
    <w:lvl w:ilvl="0" w:tplc="378670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96402A"/>
    <w:multiLevelType w:val="hybridMultilevel"/>
    <w:tmpl w:val="FBF6C254"/>
    <w:lvl w:ilvl="0" w:tplc="D26CF0C2">
      <w:start w:val="2"/>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CD027F8"/>
    <w:multiLevelType w:val="multilevel"/>
    <w:tmpl w:val="0742E5E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18D773D"/>
    <w:multiLevelType w:val="hybridMultilevel"/>
    <w:tmpl w:val="3A0416A8"/>
    <w:lvl w:ilvl="0" w:tplc="0809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0">
    <w:nsid w:val="444A07FD"/>
    <w:multiLevelType w:val="hybridMultilevel"/>
    <w:tmpl w:val="EC3A1DC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854081E"/>
    <w:multiLevelType w:val="hybridMultilevel"/>
    <w:tmpl w:val="A0DA77E6"/>
    <w:lvl w:ilvl="0" w:tplc="04090013">
      <w:start w:val="1"/>
      <w:numFmt w:val="upperRoman"/>
      <w:lvlText w:val="%1."/>
      <w:lvlJc w:val="right"/>
      <w:pPr>
        <w:tabs>
          <w:tab w:val="num" w:pos="540"/>
        </w:tabs>
        <w:ind w:left="540" w:hanging="180"/>
      </w:pPr>
      <w:rPr>
        <w:rFonts w:hint="default"/>
      </w:rPr>
    </w:lvl>
    <w:lvl w:ilvl="1" w:tplc="04090013">
      <w:start w:val="1"/>
      <w:numFmt w:val="upp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323792"/>
    <w:multiLevelType w:val="hybridMultilevel"/>
    <w:tmpl w:val="26A0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18054A2"/>
    <w:multiLevelType w:val="multilevel"/>
    <w:tmpl w:val="956618C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CF60119"/>
    <w:multiLevelType w:val="hybridMultilevel"/>
    <w:tmpl w:val="4AAAB822"/>
    <w:lvl w:ilvl="0" w:tplc="294458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CF0225"/>
    <w:multiLevelType w:val="hybridMultilevel"/>
    <w:tmpl w:val="FF6C73CC"/>
    <w:lvl w:ilvl="0" w:tplc="E6C23C76">
      <w:start w:val="1"/>
      <w:numFmt w:val="lowerLetter"/>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66465880"/>
    <w:multiLevelType w:val="hybridMultilevel"/>
    <w:tmpl w:val="EF8A2E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E113F66"/>
    <w:multiLevelType w:val="hybridMultilevel"/>
    <w:tmpl w:val="39B2B7C6"/>
    <w:lvl w:ilvl="0" w:tplc="3724BF6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6F36320F"/>
    <w:multiLevelType w:val="hybridMultilevel"/>
    <w:tmpl w:val="B0982A28"/>
    <w:lvl w:ilvl="0" w:tplc="97621AE2">
      <w:start w:val="1"/>
      <w:numFmt w:val="lowerLetter"/>
      <w:lvlText w:val="(%1)"/>
      <w:lvlJc w:val="left"/>
      <w:pPr>
        <w:ind w:left="360" w:hanging="360"/>
      </w:pPr>
      <w:rPr>
        <w:rFonts w:hint="default"/>
        <w:b/>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7E0A281E"/>
    <w:multiLevelType w:val="hybridMultilevel"/>
    <w:tmpl w:val="1902A9CE"/>
    <w:lvl w:ilvl="0" w:tplc="64928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19"/>
  </w:num>
  <w:num w:numId="4">
    <w:abstractNumId w:val="11"/>
  </w:num>
  <w:num w:numId="5">
    <w:abstractNumId w:val="8"/>
  </w:num>
  <w:num w:numId="6">
    <w:abstractNumId w:val="26"/>
  </w:num>
  <w:num w:numId="7">
    <w:abstractNumId w:val="4"/>
  </w:num>
  <w:num w:numId="8">
    <w:abstractNumId w:val="2"/>
  </w:num>
  <w:num w:numId="9">
    <w:abstractNumId w:val="21"/>
  </w:num>
  <w:num w:numId="10">
    <w:abstractNumId w:val="7"/>
  </w:num>
  <w:num w:numId="11">
    <w:abstractNumId w:val="5"/>
  </w:num>
  <w:num w:numId="12">
    <w:abstractNumId w:val="0"/>
  </w:num>
  <w:num w:numId="13">
    <w:abstractNumId w:val="12"/>
  </w:num>
  <w:num w:numId="14">
    <w:abstractNumId w:val="25"/>
  </w:num>
  <w:num w:numId="15">
    <w:abstractNumId w:val="15"/>
  </w:num>
  <w:num w:numId="16">
    <w:abstractNumId w:val="9"/>
  </w:num>
  <w:num w:numId="17">
    <w:abstractNumId w:val="13"/>
  </w:num>
  <w:num w:numId="18">
    <w:abstractNumId w:val="27"/>
  </w:num>
  <w:num w:numId="19">
    <w:abstractNumId w:val="3"/>
  </w:num>
  <w:num w:numId="20">
    <w:abstractNumId w:val="28"/>
  </w:num>
  <w:num w:numId="21">
    <w:abstractNumId w:val="22"/>
    <w:lvlOverride w:ilvl="0"/>
    <w:lvlOverride w:ilvl="1"/>
    <w:lvlOverride w:ilvl="2"/>
    <w:lvlOverride w:ilvl="3"/>
    <w:lvlOverride w:ilvl="4"/>
    <w:lvlOverride w:ilvl="5"/>
    <w:lvlOverride w:ilvl="6"/>
    <w:lvlOverride w:ilvl="7"/>
    <w:lvlOverride w:ilvl="8"/>
  </w:num>
  <w:num w:numId="22">
    <w:abstractNumId w:val="23"/>
  </w:num>
  <w:num w:numId="23">
    <w:abstractNumId w:val="20"/>
  </w:num>
  <w:num w:numId="24">
    <w:abstractNumId w:val="29"/>
  </w:num>
  <w:num w:numId="25">
    <w:abstractNumId w:val="14"/>
  </w:num>
  <w:num w:numId="26">
    <w:abstractNumId w:val="17"/>
  </w:num>
  <w:num w:numId="27">
    <w:abstractNumId w:val="24"/>
  </w:num>
  <w:num w:numId="28">
    <w:abstractNumId w:val="16"/>
  </w:num>
  <w:num w:numId="29">
    <w:abstractNumId w:val="18"/>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docVars>
    <w:docVar w:name="_AMO_XmlVersion" w:val="Empty"/>
  </w:docVars>
  <w:rsids>
    <w:rsidRoot w:val="00955D50"/>
    <w:rsid w:val="00002177"/>
    <w:rsid w:val="000070B2"/>
    <w:rsid w:val="00014B05"/>
    <w:rsid w:val="000151E0"/>
    <w:rsid w:val="00017071"/>
    <w:rsid w:val="00020887"/>
    <w:rsid w:val="000266F7"/>
    <w:rsid w:val="00045D45"/>
    <w:rsid w:val="00053DD6"/>
    <w:rsid w:val="00071841"/>
    <w:rsid w:val="00075DD8"/>
    <w:rsid w:val="00080878"/>
    <w:rsid w:val="000954AC"/>
    <w:rsid w:val="000A1EBF"/>
    <w:rsid w:val="000B7501"/>
    <w:rsid w:val="000C1C3B"/>
    <w:rsid w:val="000C1E2C"/>
    <w:rsid w:val="000D2C53"/>
    <w:rsid w:val="000D4AA5"/>
    <w:rsid w:val="000D685C"/>
    <w:rsid w:val="001003CB"/>
    <w:rsid w:val="00112B95"/>
    <w:rsid w:val="001314FC"/>
    <w:rsid w:val="001379F0"/>
    <w:rsid w:val="00143D42"/>
    <w:rsid w:val="00144BA4"/>
    <w:rsid w:val="00147245"/>
    <w:rsid w:val="00151EA8"/>
    <w:rsid w:val="00153E80"/>
    <w:rsid w:val="00156E9A"/>
    <w:rsid w:val="0016084E"/>
    <w:rsid w:val="00171B43"/>
    <w:rsid w:val="00173C60"/>
    <w:rsid w:val="00181508"/>
    <w:rsid w:val="00182D2C"/>
    <w:rsid w:val="001913F8"/>
    <w:rsid w:val="001A6D2A"/>
    <w:rsid w:val="001B0C9C"/>
    <w:rsid w:val="001D6ADE"/>
    <w:rsid w:val="001E64F3"/>
    <w:rsid w:val="001E69BF"/>
    <w:rsid w:val="001E719B"/>
    <w:rsid w:val="0020614D"/>
    <w:rsid w:val="00207305"/>
    <w:rsid w:val="0021288B"/>
    <w:rsid w:val="00237F22"/>
    <w:rsid w:val="00247292"/>
    <w:rsid w:val="002511AA"/>
    <w:rsid w:val="002576DD"/>
    <w:rsid w:val="0025772C"/>
    <w:rsid w:val="00264F13"/>
    <w:rsid w:val="002714AC"/>
    <w:rsid w:val="00273D02"/>
    <w:rsid w:val="002816D5"/>
    <w:rsid w:val="00284376"/>
    <w:rsid w:val="002949F2"/>
    <w:rsid w:val="002A645A"/>
    <w:rsid w:val="002B2990"/>
    <w:rsid w:val="002B3CFD"/>
    <w:rsid w:val="002C4244"/>
    <w:rsid w:val="002C5792"/>
    <w:rsid w:val="002D6744"/>
    <w:rsid w:val="002D6EFA"/>
    <w:rsid w:val="002E4608"/>
    <w:rsid w:val="002F38A3"/>
    <w:rsid w:val="002F42F4"/>
    <w:rsid w:val="00303B7D"/>
    <w:rsid w:val="0031080D"/>
    <w:rsid w:val="00310B26"/>
    <w:rsid w:val="00314E06"/>
    <w:rsid w:val="0031617F"/>
    <w:rsid w:val="0031785B"/>
    <w:rsid w:val="00322981"/>
    <w:rsid w:val="00323310"/>
    <w:rsid w:val="003351B2"/>
    <w:rsid w:val="00337D6D"/>
    <w:rsid w:val="00355F39"/>
    <w:rsid w:val="00357A0E"/>
    <w:rsid w:val="00357BF2"/>
    <w:rsid w:val="003817E0"/>
    <w:rsid w:val="00382DA0"/>
    <w:rsid w:val="0039036E"/>
    <w:rsid w:val="003907A9"/>
    <w:rsid w:val="003A0DE9"/>
    <w:rsid w:val="003A1BD1"/>
    <w:rsid w:val="003A768E"/>
    <w:rsid w:val="003C1AEF"/>
    <w:rsid w:val="003D4D79"/>
    <w:rsid w:val="00425655"/>
    <w:rsid w:val="004325C6"/>
    <w:rsid w:val="00433C87"/>
    <w:rsid w:val="0044636D"/>
    <w:rsid w:val="004779EE"/>
    <w:rsid w:val="0048338A"/>
    <w:rsid w:val="004919A6"/>
    <w:rsid w:val="004922F1"/>
    <w:rsid w:val="00495467"/>
    <w:rsid w:val="00495BD2"/>
    <w:rsid w:val="0049779D"/>
    <w:rsid w:val="004A4C5A"/>
    <w:rsid w:val="004B2C14"/>
    <w:rsid w:val="004B3F7E"/>
    <w:rsid w:val="004B4AB0"/>
    <w:rsid w:val="004B5A08"/>
    <w:rsid w:val="004B5CA1"/>
    <w:rsid w:val="004C109A"/>
    <w:rsid w:val="004D2ABF"/>
    <w:rsid w:val="004D77DF"/>
    <w:rsid w:val="004E5271"/>
    <w:rsid w:val="004E5AF0"/>
    <w:rsid w:val="0050428A"/>
    <w:rsid w:val="00511169"/>
    <w:rsid w:val="0051318A"/>
    <w:rsid w:val="00517654"/>
    <w:rsid w:val="005229E8"/>
    <w:rsid w:val="0053047F"/>
    <w:rsid w:val="00537AA9"/>
    <w:rsid w:val="00542AD1"/>
    <w:rsid w:val="0054419A"/>
    <w:rsid w:val="00555C9A"/>
    <w:rsid w:val="00576CF7"/>
    <w:rsid w:val="005806D7"/>
    <w:rsid w:val="00580837"/>
    <w:rsid w:val="005808DB"/>
    <w:rsid w:val="005A0136"/>
    <w:rsid w:val="005A734E"/>
    <w:rsid w:val="005A7747"/>
    <w:rsid w:val="005D0762"/>
    <w:rsid w:val="005D0D35"/>
    <w:rsid w:val="005F13AA"/>
    <w:rsid w:val="005F5EB3"/>
    <w:rsid w:val="005F60DB"/>
    <w:rsid w:val="00607345"/>
    <w:rsid w:val="0061676A"/>
    <w:rsid w:val="00623950"/>
    <w:rsid w:val="0062663B"/>
    <w:rsid w:val="0064258C"/>
    <w:rsid w:val="00647ED0"/>
    <w:rsid w:val="00660873"/>
    <w:rsid w:val="0066291D"/>
    <w:rsid w:val="00670EC9"/>
    <w:rsid w:val="0067399D"/>
    <w:rsid w:val="006A543B"/>
    <w:rsid w:val="006B06EF"/>
    <w:rsid w:val="006D3C21"/>
    <w:rsid w:val="006D513C"/>
    <w:rsid w:val="006D5BC7"/>
    <w:rsid w:val="006E0D23"/>
    <w:rsid w:val="006E652A"/>
    <w:rsid w:val="006F6075"/>
    <w:rsid w:val="00704C80"/>
    <w:rsid w:val="00724A26"/>
    <w:rsid w:val="007261E1"/>
    <w:rsid w:val="00736088"/>
    <w:rsid w:val="00746342"/>
    <w:rsid w:val="00760CF4"/>
    <w:rsid w:val="00761D9D"/>
    <w:rsid w:val="00765941"/>
    <w:rsid w:val="00766A11"/>
    <w:rsid w:val="007670C4"/>
    <w:rsid w:val="007676F1"/>
    <w:rsid w:val="0077185B"/>
    <w:rsid w:val="007726A4"/>
    <w:rsid w:val="00792ED5"/>
    <w:rsid w:val="0079481C"/>
    <w:rsid w:val="007B0FF0"/>
    <w:rsid w:val="007B5563"/>
    <w:rsid w:val="007B6DFC"/>
    <w:rsid w:val="007D22C5"/>
    <w:rsid w:val="007D3C04"/>
    <w:rsid w:val="007D4F67"/>
    <w:rsid w:val="007D6AEE"/>
    <w:rsid w:val="007F55E8"/>
    <w:rsid w:val="00801607"/>
    <w:rsid w:val="00803A7E"/>
    <w:rsid w:val="008275AD"/>
    <w:rsid w:val="00843814"/>
    <w:rsid w:val="00891AF9"/>
    <w:rsid w:val="008A1477"/>
    <w:rsid w:val="008A59DC"/>
    <w:rsid w:val="008A63E8"/>
    <w:rsid w:val="008C3B42"/>
    <w:rsid w:val="008D003B"/>
    <w:rsid w:val="008D14F0"/>
    <w:rsid w:val="008D36DA"/>
    <w:rsid w:val="008D3FE2"/>
    <w:rsid w:val="008D5EBF"/>
    <w:rsid w:val="008E2B63"/>
    <w:rsid w:val="008E4445"/>
    <w:rsid w:val="008F26CD"/>
    <w:rsid w:val="008F6740"/>
    <w:rsid w:val="00901473"/>
    <w:rsid w:val="00906EB4"/>
    <w:rsid w:val="00921032"/>
    <w:rsid w:val="00935A33"/>
    <w:rsid w:val="00940199"/>
    <w:rsid w:val="00942359"/>
    <w:rsid w:val="00954992"/>
    <w:rsid w:val="00955D50"/>
    <w:rsid w:val="0096377B"/>
    <w:rsid w:val="00965EF5"/>
    <w:rsid w:val="00966064"/>
    <w:rsid w:val="00970D22"/>
    <w:rsid w:val="009767CC"/>
    <w:rsid w:val="00977C5F"/>
    <w:rsid w:val="00991283"/>
    <w:rsid w:val="009977CC"/>
    <w:rsid w:val="0099793D"/>
    <w:rsid w:val="009B3ADB"/>
    <w:rsid w:val="009B6222"/>
    <w:rsid w:val="009C2F40"/>
    <w:rsid w:val="009C50CB"/>
    <w:rsid w:val="009E3E23"/>
    <w:rsid w:val="009F180F"/>
    <w:rsid w:val="00A02C05"/>
    <w:rsid w:val="00A02D47"/>
    <w:rsid w:val="00A03A37"/>
    <w:rsid w:val="00A0490A"/>
    <w:rsid w:val="00A167C8"/>
    <w:rsid w:val="00A26098"/>
    <w:rsid w:val="00A35576"/>
    <w:rsid w:val="00A47B22"/>
    <w:rsid w:val="00A47EEA"/>
    <w:rsid w:val="00A60725"/>
    <w:rsid w:val="00A63672"/>
    <w:rsid w:val="00A67885"/>
    <w:rsid w:val="00A70AEB"/>
    <w:rsid w:val="00A71D7F"/>
    <w:rsid w:val="00A96202"/>
    <w:rsid w:val="00A96E8D"/>
    <w:rsid w:val="00AA2146"/>
    <w:rsid w:val="00AB60B8"/>
    <w:rsid w:val="00AB7DE2"/>
    <w:rsid w:val="00AC1B7A"/>
    <w:rsid w:val="00AC338D"/>
    <w:rsid w:val="00AC65F0"/>
    <w:rsid w:val="00AD2E06"/>
    <w:rsid w:val="00AD717A"/>
    <w:rsid w:val="00AE16CC"/>
    <w:rsid w:val="00AE35EE"/>
    <w:rsid w:val="00B05E06"/>
    <w:rsid w:val="00B125C0"/>
    <w:rsid w:val="00B21707"/>
    <w:rsid w:val="00B246CC"/>
    <w:rsid w:val="00B353D4"/>
    <w:rsid w:val="00B549CD"/>
    <w:rsid w:val="00B64426"/>
    <w:rsid w:val="00B6542A"/>
    <w:rsid w:val="00B8364B"/>
    <w:rsid w:val="00BB2154"/>
    <w:rsid w:val="00BC70D5"/>
    <w:rsid w:val="00BC7414"/>
    <w:rsid w:val="00BC7A56"/>
    <w:rsid w:val="00C043EC"/>
    <w:rsid w:val="00C04F0F"/>
    <w:rsid w:val="00C05164"/>
    <w:rsid w:val="00C068C6"/>
    <w:rsid w:val="00C11E38"/>
    <w:rsid w:val="00C33C12"/>
    <w:rsid w:val="00C563C3"/>
    <w:rsid w:val="00C75B3B"/>
    <w:rsid w:val="00CB3451"/>
    <w:rsid w:val="00CB5212"/>
    <w:rsid w:val="00CC1B9F"/>
    <w:rsid w:val="00CD0FF1"/>
    <w:rsid w:val="00CD652C"/>
    <w:rsid w:val="00CE1F98"/>
    <w:rsid w:val="00CF4730"/>
    <w:rsid w:val="00D0501E"/>
    <w:rsid w:val="00D06842"/>
    <w:rsid w:val="00D06D3F"/>
    <w:rsid w:val="00D2427D"/>
    <w:rsid w:val="00D319E8"/>
    <w:rsid w:val="00D339A2"/>
    <w:rsid w:val="00D342CF"/>
    <w:rsid w:val="00D3563E"/>
    <w:rsid w:val="00D4293B"/>
    <w:rsid w:val="00D43C90"/>
    <w:rsid w:val="00D5130B"/>
    <w:rsid w:val="00D60648"/>
    <w:rsid w:val="00D62E38"/>
    <w:rsid w:val="00D6723D"/>
    <w:rsid w:val="00D748C7"/>
    <w:rsid w:val="00D76C70"/>
    <w:rsid w:val="00D803C9"/>
    <w:rsid w:val="00D80A85"/>
    <w:rsid w:val="00D9186C"/>
    <w:rsid w:val="00D945D3"/>
    <w:rsid w:val="00DA17B5"/>
    <w:rsid w:val="00DA4A8C"/>
    <w:rsid w:val="00DB4D71"/>
    <w:rsid w:val="00DB6375"/>
    <w:rsid w:val="00DC609A"/>
    <w:rsid w:val="00DD0EA8"/>
    <w:rsid w:val="00DD560B"/>
    <w:rsid w:val="00DD5E4D"/>
    <w:rsid w:val="00E00503"/>
    <w:rsid w:val="00E01507"/>
    <w:rsid w:val="00E12F1D"/>
    <w:rsid w:val="00E24A23"/>
    <w:rsid w:val="00E26F93"/>
    <w:rsid w:val="00E404D0"/>
    <w:rsid w:val="00E416B3"/>
    <w:rsid w:val="00E42703"/>
    <w:rsid w:val="00E51475"/>
    <w:rsid w:val="00E52A26"/>
    <w:rsid w:val="00E55ABF"/>
    <w:rsid w:val="00E60E28"/>
    <w:rsid w:val="00E7129F"/>
    <w:rsid w:val="00E738DE"/>
    <w:rsid w:val="00E928F5"/>
    <w:rsid w:val="00E95A1B"/>
    <w:rsid w:val="00EA5E9E"/>
    <w:rsid w:val="00EB4E56"/>
    <w:rsid w:val="00ED39AF"/>
    <w:rsid w:val="00ED3F3F"/>
    <w:rsid w:val="00EE3E89"/>
    <w:rsid w:val="00EF438B"/>
    <w:rsid w:val="00EF7791"/>
    <w:rsid w:val="00F058E6"/>
    <w:rsid w:val="00F05FC3"/>
    <w:rsid w:val="00F150AD"/>
    <w:rsid w:val="00F1593F"/>
    <w:rsid w:val="00F20EC0"/>
    <w:rsid w:val="00F250B3"/>
    <w:rsid w:val="00F3217C"/>
    <w:rsid w:val="00F3348F"/>
    <w:rsid w:val="00F3658F"/>
    <w:rsid w:val="00F47B2B"/>
    <w:rsid w:val="00F5318C"/>
    <w:rsid w:val="00F537D0"/>
    <w:rsid w:val="00F53F4A"/>
    <w:rsid w:val="00F678CC"/>
    <w:rsid w:val="00F7571F"/>
    <w:rsid w:val="00F76DC6"/>
    <w:rsid w:val="00F7762F"/>
    <w:rsid w:val="00F77D65"/>
    <w:rsid w:val="00F84D21"/>
    <w:rsid w:val="00F916D5"/>
    <w:rsid w:val="00FA590B"/>
    <w:rsid w:val="00FB5150"/>
    <w:rsid w:val="00FD0924"/>
    <w:rsid w:val="00FD47A2"/>
    <w:rsid w:val="00FD6875"/>
    <w:rsid w:val="00FE7A09"/>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E23"/>
    <w:rPr>
      <w:sz w:val="24"/>
      <w:szCs w:val="24"/>
      <w:lang w:val="en-US" w:eastAsia="en-US"/>
    </w:rPr>
  </w:style>
  <w:style w:type="paragraph" w:styleId="Heading1">
    <w:name w:val="heading 1"/>
    <w:basedOn w:val="Normal"/>
    <w:next w:val="Normal"/>
    <w:link w:val="Heading1Char"/>
    <w:qFormat/>
    <w:locked/>
    <w:rsid w:val="00322981"/>
    <w:pPr>
      <w:keepNext/>
      <w:jc w:val="center"/>
      <w:outlineLvl w:val="0"/>
    </w:pPr>
    <w:rPr>
      <w:rFonts w:ascii="Arial" w:hAnsi="Arial"/>
      <w:b/>
      <w:bCs/>
      <w:sz w:val="40"/>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5D50"/>
    <w:pPr>
      <w:tabs>
        <w:tab w:val="center" w:pos="4320"/>
        <w:tab w:val="right" w:pos="8640"/>
      </w:tabs>
    </w:pPr>
    <w:rPr>
      <w:lang/>
    </w:rPr>
  </w:style>
  <w:style w:type="character" w:customStyle="1" w:styleId="FooterChar">
    <w:name w:val="Footer Char"/>
    <w:link w:val="Footer"/>
    <w:uiPriority w:val="99"/>
    <w:locked/>
    <w:rPr>
      <w:sz w:val="24"/>
      <w:szCs w:val="24"/>
    </w:rPr>
  </w:style>
  <w:style w:type="character" w:styleId="PageNumber">
    <w:name w:val="page number"/>
    <w:basedOn w:val="DefaultParagraphFont"/>
    <w:uiPriority w:val="99"/>
    <w:rsid w:val="00955D50"/>
  </w:style>
  <w:style w:type="paragraph" w:styleId="Title">
    <w:name w:val="Title"/>
    <w:basedOn w:val="Normal"/>
    <w:link w:val="TitleChar"/>
    <w:uiPriority w:val="99"/>
    <w:qFormat/>
    <w:rsid w:val="00955D50"/>
    <w:pPr>
      <w:ind w:left="360"/>
      <w:jc w:val="center"/>
    </w:pPr>
    <w:rPr>
      <w:rFonts w:ascii="Cambria" w:hAnsi="Cambria"/>
      <w:b/>
      <w:bCs/>
      <w:kern w:val="28"/>
      <w:sz w:val="32"/>
      <w:szCs w:val="32"/>
      <w:lang/>
    </w:rPr>
  </w:style>
  <w:style w:type="character" w:customStyle="1" w:styleId="TitleChar">
    <w:name w:val="Title Char"/>
    <w:link w:val="Title"/>
    <w:uiPriority w:val="99"/>
    <w:locked/>
    <w:rPr>
      <w:rFonts w:ascii="Cambria" w:hAnsi="Cambria" w:cs="Cambria"/>
      <w:b/>
      <w:bCs/>
      <w:kern w:val="28"/>
      <w:sz w:val="32"/>
      <w:szCs w:val="32"/>
    </w:rPr>
  </w:style>
  <w:style w:type="paragraph" w:customStyle="1" w:styleId="Char1CharCharCharCharChar1CharCharCharChar">
    <w:name w:val="Char1 Char Char Char Char Char1 Char Char Char Char"/>
    <w:basedOn w:val="Normal"/>
    <w:uiPriority w:val="99"/>
    <w:rsid w:val="00955D50"/>
    <w:pPr>
      <w:spacing w:after="160" w:line="240" w:lineRule="exact"/>
      <w:jc w:val="both"/>
    </w:pPr>
    <w:rPr>
      <w:rFonts w:ascii="Arial" w:hAnsi="Arial" w:cs="Arial"/>
      <w:sz w:val="22"/>
      <w:szCs w:val="22"/>
      <w:lang w:val="en-ZA"/>
    </w:rPr>
  </w:style>
  <w:style w:type="paragraph" w:styleId="BalloonText">
    <w:name w:val="Balloon Text"/>
    <w:basedOn w:val="Normal"/>
    <w:link w:val="BalloonTextChar"/>
    <w:uiPriority w:val="99"/>
    <w:semiHidden/>
    <w:rsid w:val="00F5318C"/>
    <w:rPr>
      <w:sz w:val="2"/>
      <w:szCs w:val="2"/>
      <w:lang/>
    </w:rPr>
  </w:style>
  <w:style w:type="character" w:customStyle="1" w:styleId="BalloonTextChar">
    <w:name w:val="Balloon Text Char"/>
    <w:link w:val="BalloonText"/>
    <w:uiPriority w:val="99"/>
    <w:semiHidden/>
    <w:locked/>
    <w:rPr>
      <w:sz w:val="2"/>
      <w:szCs w:val="2"/>
    </w:rPr>
  </w:style>
  <w:style w:type="paragraph" w:styleId="Header">
    <w:name w:val="header"/>
    <w:basedOn w:val="Normal"/>
    <w:link w:val="HeaderChar"/>
    <w:uiPriority w:val="99"/>
    <w:rsid w:val="001E719B"/>
    <w:pPr>
      <w:tabs>
        <w:tab w:val="center" w:pos="4320"/>
        <w:tab w:val="right" w:pos="8640"/>
      </w:tabs>
    </w:pPr>
    <w:rPr>
      <w:lang/>
    </w:rPr>
  </w:style>
  <w:style w:type="character" w:customStyle="1" w:styleId="HeaderChar">
    <w:name w:val="Header Char"/>
    <w:link w:val="Header"/>
    <w:uiPriority w:val="99"/>
    <w:semiHidden/>
    <w:locked/>
    <w:rPr>
      <w:sz w:val="24"/>
      <w:szCs w:val="24"/>
    </w:rPr>
  </w:style>
  <w:style w:type="character" w:customStyle="1" w:styleId="articlebody1">
    <w:name w:val="article_body1"/>
    <w:uiPriority w:val="99"/>
    <w:rsid w:val="00AD2E06"/>
    <w:rPr>
      <w:rFonts w:ascii="Georgia" w:hAnsi="Georgia" w:cs="Georgia"/>
      <w:sz w:val="21"/>
      <w:szCs w:val="21"/>
    </w:rPr>
  </w:style>
  <w:style w:type="character" w:styleId="CommentReference">
    <w:name w:val="annotation reference"/>
    <w:uiPriority w:val="99"/>
    <w:semiHidden/>
    <w:unhideWhenUsed/>
    <w:rsid w:val="00906EB4"/>
    <w:rPr>
      <w:sz w:val="16"/>
      <w:szCs w:val="16"/>
    </w:rPr>
  </w:style>
  <w:style w:type="paragraph" w:styleId="CommentText">
    <w:name w:val="annotation text"/>
    <w:basedOn w:val="Normal"/>
    <w:link w:val="CommentTextChar"/>
    <w:uiPriority w:val="99"/>
    <w:semiHidden/>
    <w:unhideWhenUsed/>
    <w:rsid w:val="00906EB4"/>
    <w:rPr>
      <w:sz w:val="20"/>
      <w:szCs w:val="20"/>
    </w:rPr>
  </w:style>
  <w:style w:type="character" w:customStyle="1" w:styleId="CommentTextChar">
    <w:name w:val="Comment Text Char"/>
    <w:link w:val="CommentText"/>
    <w:uiPriority w:val="99"/>
    <w:semiHidden/>
    <w:rsid w:val="00906EB4"/>
    <w:rPr>
      <w:lang w:val="en-US" w:eastAsia="en-US"/>
    </w:rPr>
  </w:style>
  <w:style w:type="paragraph" w:styleId="CommentSubject">
    <w:name w:val="annotation subject"/>
    <w:basedOn w:val="CommentText"/>
    <w:next w:val="CommentText"/>
    <w:link w:val="CommentSubjectChar"/>
    <w:uiPriority w:val="99"/>
    <w:semiHidden/>
    <w:unhideWhenUsed/>
    <w:rsid w:val="00906EB4"/>
    <w:rPr>
      <w:b/>
      <w:bCs/>
    </w:rPr>
  </w:style>
  <w:style w:type="character" w:customStyle="1" w:styleId="CommentSubjectChar">
    <w:name w:val="Comment Subject Char"/>
    <w:link w:val="CommentSubject"/>
    <w:uiPriority w:val="99"/>
    <w:semiHidden/>
    <w:rsid w:val="00906EB4"/>
    <w:rPr>
      <w:b/>
      <w:bCs/>
      <w:lang w:val="en-US" w:eastAsia="en-US"/>
    </w:rPr>
  </w:style>
  <w:style w:type="paragraph" w:styleId="ColorfulShading-Accent1">
    <w:name w:val="Colorful Shading Accent 1"/>
    <w:hidden/>
    <w:uiPriority w:val="99"/>
    <w:semiHidden/>
    <w:rsid w:val="00906EB4"/>
    <w:rPr>
      <w:sz w:val="24"/>
      <w:szCs w:val="24"/>
      <w:lang w:val="en-US" w:eastAsia="en-US"/>
    </w:rPr>
  </w:style>
  <w:style w:type="character" w:customStyle="1" w:styleId="Heading1Char">
    <w:name w:val="Heading 1 Char"/>
    <w:link w:val="Heading1"/>
    <w:rsid w:val="00322981"/>
    <w:rPr>
      <w:rFonts w:ascii="Arial" w:hAnsi="Arial"/>
      <w:b/>
      <w:bCs/>
      <w:sz w:val="40"/>
      <w:szCs w:val="24"/>
      <w:lang w:val="en-GB" w:eastAsia="en-US"/>
    </w:rPr>
  </w:style>
  <w:style w:type="paragraph" w:styleId="NormalWeb">
    <w:name w:val="Normal (Web)"/>
    <w:basedOn w:val="Normal"/>
    <w:uiPriority w:val="99"/>
    <w:unhideWhenUsed/>
    <w:rsid w:val="005806D7"/>
    <w:pPr>
      <w:spacing w:before="100" w:beforeAutospacing="1" w:after="100" w:afterAutospacing="1"/>
    </w:pPr>
  </w:style>
  <w:style w:type="table" w:styleId="TableGrid">
    <w:name w:val="Table Grid"/>
    <w:basedOn w:val="TableNormal"/>
    <w:uiPriority w:val="39"/>
    <w:locked/>
    <w:rsid w:val="008E2B6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04C80"/>
    <w:pPr>
      <w:autoSpaceDE w:val="0"/>
      <w:autoSpaceDN w:val="0"/>
      <w:adjustRightInd w:val="0"/>
    </w:pPr>
    <w:rPr>
      <w:color w:val="000000"/>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74712069">
      <w:bodyDiv w:val="1"/>
      <w:marLeft w:val="0"/>
      <w:marRight w:val="0"/>
      <w:marTop w:val="0"/>
      <w:marBottom w:val="0"/>
      <w:divBdr>
        <w:top w:val="none" w:sz="0" w:space="0" w:color="auto"/>
        <w:left w:val="none" w:sz="0" w:space="0" w:color="auto"/>
        <w:bottom w:val="none" w:sz="0" w:space="0" w:color="auto"/>
        <w:right w:val="none" w:sz="0" w:space="0" w:color="auto"/>
      </w:divBdr>
    </w:div>
    <w:div w:id="526259231">
      <w:bodyDiv w:val="1"/>
      <w:marLeft w:val="0"/>
      <w:marRight w:val="0"/>
      <w:marTop w:val="0"/>
      <w:marBottom w:val="0"/>
      <w:divBdr>
        <w:top w:val="none" w:sz="0" w:space="0" w:color="auto"/>
        <w:left w:val="none" w:sz="0" w:space="0" w:color="auto"/>
        <w:bottom w:val="none" w:sz="0" w:space="0" w:color="auto"/>
        <w:right w:val="none" w:sz="0" w:space="0" w:color="auto"/>
      </w:divBdr>
    </w:div>
    <w:div w:id="1437402287">
      <w:marLeft w:val="0"/>
      <w:marRight w:val="0"/>
      <w:marTop w:val="0"/>
      <w:marBottom w:val="0"/>
      <w:divBdr>
        <w:top w:val="none" w:sz="0" w:space="0" w:color="auto"/>
        <w:left w:val="none" w:sz="0" w:space="0" w:color="auto"/>
        <w:bottom w:val="none" w:sz="0" w:space="0" w:color="auto"/>
        <w:right w:val="none" w:sz="0" w:space="0" w:color="auto"/>
      </w:divBdr>
    </w:div>
    <w:div w:id="1437402288">
      <w:marLeft w:val="0"/>
      <w:marRight w:val="0"/>
      <w:marTop w:val="0"/>
      <w:marBottom w:val="0"/>
      <w:divBdr>
        <w:top w:val="none" w:sz="0" w:space="0" w:color="auto"/>
        <w:left w:val="none" w:sz="0" w:space="0" w:color="auto"/>
        <w:bottom w:val="none" w:sz="0" w:space="0" w:color="auto"/>
        <w:right w:val="none" w:sz="0" w:space="0" w:color="auto"/>
      </w:divBdr>
    </w:div>
    <w:div w:id="1437402289">
      <w:marLeft w:val="40"/>
      <w:marRight w:val="40"/>
      <w:marTop w:val="40"/>
      <w:marBottom w:val="1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9409-771D-49DE-B2DF-66C2EDD42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NATIONAL ASSEMBLY</vt:lpstr>
    </vt:vector>
  </TitlesOfParts>
  <Company>National Treasury</Company>
  <LinksUpToDate>false</LinksUpToDate>
  <CharactersWithSpaces>13618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ASSEMBLY</dc:title>
  <dc:creator>1120</dc:creator>
  <cp:lastModifiedBy>PUMZA</cp:lastModifiedBy>
  <cp:revision>2</cp:revision>
  <cp:lastPrinted>2018-10-31T09:43:00Z</cp:lastPrinted>
  <dcterms:created xsi:type="dcterms:W3CDTF">2019-02-25T11:17:00Z</dcterms:created>
  <dcterms:modified xsi:type="dcterms:W3CDTF">2019-02-25T11:17:00Z</dcterms:modified>
</cp:coreProperties>
</file>