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30285976"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5945B7">
        <w:rPr>
          <w:rFonts w:ascii="Calibri" w:hAnsi="Calibri" w:cs="Calibri"/>
          <w:b/>
        </w:rPr>
        <w:t xml:space="preserve"> 3005</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5945B7">
        <w:rPr>
          <w:rFonts w:cs="Calibri"/>
          <w:b/>
          <w:sz w:val="24"/>
          <w:szCs w:val="24"/>
        </w:rPr>
        <w:t>09</w:t>
      </w:r>
      <w:r w:rsidR="009663D9">
        <w:rPr>
          <w:rFonts w:cs="Calibri"/>
          <w:b/>
          <w:sz w:val="24"/>
          <w:szCs w:val="24"/>
        </w:rPr>
        <w:t xml:space="preserve"> September 2022</w:t>
      </w:r>
    </w:p>
    <w:p w:rsidR="00B95AA9" w:rsidRDefault="00B95AA9" w:rsidP="009663D9">
      <w:pPr>
        <w:pStyle w:val="NoSpacing"/>
        <w:ind w:right="454"/>
        <w:rPr>
          <w:rFonts w:cs="Calibri"/>
          <w:b/>
          <w:sz w:val="24"/>
          <w:szCs w:val="24"/>
        </w:rPr>
      </w:pPr>
    </w:p>
    <w:p w:rsidR="005945B7" w:rsidRDefault="005945B7" w:rsidP="005945B7">
      <w:pPr>
        <w:spacing w:before="100" w:beforeAutospacing="1" w:after="100" w:afterAutospacing="1"/>
        <w:ind w:left="720" w:hanging="720"/>
        <w:jc w:val="both"/>
        <w:outlineLvl w:val="0"/>
        <w:rPr>
          <w:b/>
          <w:lang w:val="en-ZA"/>
        </w:rPr>
      </w:pPr>
      <w:r>
        <w:rPr>
          <w:b/>
        </w:rPr>
        <w:t>3005.</w:t>
      </w:r>
      <w:r>
        <w:rPr>
          <w:b/>
        </w:rPr>
        <w:tab/>
        <w:t xml:space="preserve">Mr M S Mabika (DA) to ask the Minister in </w:t>
      </w:r>
      <w:proofErr w:type="gramStart"/>
      <w:r>
        <w:rPr>
          <w:b/>
        </w:rPr>
        <w:t>The</w:t>
      </w:r>
      <w:proofErr w:type="gramEnd"/>
      <w:r>
        <w:rPr>
          <w:b/>
        </w:rPr>
        <w:t xml:space="preserve"> Presidency</w:t>
      </w:r>
      <w:r>
        <w:rPr>
          <w:b/>
        </w:rPr>
        <w:fldChar w:fldCharType="begin"/>
      </w:r>
      <w:r>
        <w:instrText xml:space="preserve"> XE "</w:instrText>
      </w:r>
      <w:r>
        <w:rPr>
          <w:b/>
        </w:rPr>
        <w:instrText>Minister in The Presidency</w:instrText>
      </w:r>
      <w:r>
        <w:instrText xml:space="preserve">" </w:instrText>
      </w:r>
      <w:r>
        <w:rPr>
          <w:b/>
        </w:rPr>
        <w:fldChar w:fldCharType="end"/>
      </w:r>
      <w:r>
        <w:rPr>
          <w:b/>
        </w:rPr>
        <w:t>:</w:t>
      </w:r>
    </w:p>
    <w:p w:rsidR="0069380B" w:rsidRPr="001901D2" w:rsidRDefault="005945B7" w:rsidP="005945B7">
      <w:pPr>
        <w:spacing w:before="100" w:beforeAutospacing="1" w:after="100" w:afterAutospacing="1"/>
        <w:ind w:left="720" w:right="28"/>
        <w:jc w:val="both"/>
      </w:pPr>
      <w:r>
        <w:t>Whether he and/or his Office submitted a policy review document and/or any other government policy document to structures outside of the Government, either to private and/or external structures or structures of any political affiliation during the past five years; if not, what is the position in this regard; if so, (a) will he furnish Mr M S Mabika with copies of all such documents and (b) what are the reasons that the Government documents were provided to each structure?</w:t>
      </w:r>
      <w:r>
        <w:tab/>
      </w:r>
      <w:r>
        <w:tab/>
      </w:r>
      <w:r>
        <w:tab/>
      </w:r>
      <w:r>
        <w:tab/>
      </w:r>
      <w:r>
        <w:tab/>
      </w:r>
      <w:r>
        <w:rPr>
          <w:sz w:val="20"/>
          <w:szCs w:val="20"/>
        </w:rPr>
        <w:t>NW3642E</w:t>
      </w:r>
    </w:p>
    <w:p w:rsidR="00D53E02" w:rsidRDefault="00882151" w:rsidP="00354C2A">
      <w:pPr>
        <w:spacing w:before="100" w:beforeAutospacing="1" w:after="100" w:afterAutospacing="1" w:line="360" w:lineRule="auto"/>
        <w:ind w:left="720" w:hanging="720"/>
        <w:jc w:val="both"/>
        <w:outlineLvl w:val="0"/>
        <w:rPr>
          <w:b/>
        </w:rPr>
      </w:pPr>
      <w:r>
        <w:rPr>
          <w:b/>
        </w:rPr>
        <w:t>REPLY</w:t>
      </w:r>
    </w:p>
    <w:p w:rsidR="00AC25AB" w:rsidRDefault="00034A4C" w:rsidP="00034A4C">
      <w:pPr>
        <w:spacing w:before="100" w:beforeAutospacing="1" w:after="100" w:afterAutospacing="1" w:line="360" w:lineRule="auto"/>
        <w:jc w:val="both"/>
        <w:outlineLvl w:val="0"/>
        <w:rPr>
          <w:color w:val="000000"/>
          <w:shd w:val="clear" w:color="auto" w:fill="FFFFFF"/>
        </w:rPr>
      </w:pPr>
      <w:r w:rsidRPr="00034A4C">
        <w:rPr>
          <w:color w:val="000000"/>
          <w:shd w:val="clear" w:color="auto" w:fill="FFFFFF"/>
        </w:rPr>
        <w:t xml:space="preserve">Government Policy documents are Public documents unless otherwise classified or specified. As part of </w:t>
      </w:r>
      <w:r w:rsidR="00836344">
        <w:rPr>
          <w:color w:val="000000"/>
          <w:shd w:val="clear" w:color="auto" w:fill="FFFFFF"/>
        </w:rPr>
        <w:t>a</w:t>
      </w:r>
      <w:r w:rsidRPr="00034A4C">
        <w:rPr>
          <w:color w:val="000000"/>
          <w:shd w:val="clear" w:color="auto" w:fill="FFFFFF"/>
        </w:rPr>
        <w:t xml:space="preserve"> democratic process, the development or drafting of a policy document is subject</w:t>
      </w:r>
      <w:r w:rsidR="00836344">
        <w:rPr>
          <w:color w:val="000000"/>
          <w:shd w:val="clear" w:color="auto" w:fill="FFFFFF"/>
        </w:rPr>
        <w:t>ed</w:t>
      </w:r>
      <w:r w:rsidRPr="00034A4C">
        <w:rPr>
          <w:color w:val="000000"/>
          <w:shd w:val="clear" w:color="auto" w:fill="FFFFFF"/>
        </w:rPr>
        <w:t xml:space="preserve"> to a range of consultative processes to ensure that the country's best interests are being served. To this end, the policy development process includes the drafting process, which could involve experts in the field, and the consultative process, which may include a “think tank” of sector specialists or broad-based stakeholder consultation. To facilitate the consultative process, the draft policy documents will be shared with the relevant stakeholders or any other individual who might have a direct or indirect interest in the matter raised in the Policy Document.</w:t>
      </w:r>
    </w:p>
    <w:p w:rsidR="00836344" w:rsidRPr="00034A4C" w:rsidRDefault="00836344" w:rsidP="00034A4C">
      <w:pPr>
        <w:spacing w:before="100" w:beforeAutospacing="1" w:after="100" w:afterAutospacing="1" w:line="360" w:lineRule="auto"/>
        <w:jc w:val="both"/>
        <w:outlineLvl w:val="0"/>
        <w:rPr>
          <w:b/>
        </w:rPr>
      </w:pPr>
      <w:r>
        <w:rPr>
          <w:b/>
        </w:rPr>
        <w:t>Thank You.</w:t>
      </w:r>
    </w:p>
    <w:sectPr w:rsidR="00836344" w:rsidRPr="00034A4C"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36" w:rsidRDefault="00782336" w:rsidP="00BB10A8">
      <w:r>
        <w:separator/>
      </w:r>
    </w:p>
  </w:endnote>
  <w:endnote w:type="continuationSeparator" w:id="0">
    <w:p w:rsidR="00782336" w:rsidRDefault="00782336"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36" w:rsidRDefault="00782336" w:rsidP="00BB10A8">
      <w:r>
        <w:separator/>
      </w:r>
    </w:p>
  </w:footnote>
  <w:footnote w:type="continuationSeparator" w:id="0">
    <w:p w:rsidR="00782336" w:rsidRDefault="00782336"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34A4C"/>
    <w:rsid w:val="00054A3F"/>
    <w:rsid w:val="00062951"/>
    <w:rsid w:val="000652A0"/>
    <w:rsid w:val="00075462"/>
    <w:rsid w:val="00085B02"/>
    <w:rsid w:val="00087540"/>
    <w:rsid w:val="00093DB8"/>
    <w:rsid w:val="000A0850"/>
    <w:rsid w:val="000B03F6"/>
    <w:rsid w:val="000B264A"/>
    <w:rsid w:val="000B78D1"/>
    <w:rsid w:val="000C2CDE"/>
    <w:rsid w:val="000F0DA6"/>
    <w:rsid w:val="00100D08"/>
    <w:rsid w:val="00112E1A"/>
    <w:rsid w:val="00113DAE"/>
    <w:rsid w:val="00126B12"/>
    <w:rsid w:val="00165362"/>
    <w:rsid w:val="00176E2C"/>
    <w:rsid w:val="0018271C"/>
    <w:rsid w:val="00194ADC"/>
    <w:rsid w:val="001956D7"/>
    <w:rsid w:val="001A7F9A"/>
    <w:rsid w:val="001B72C6"/>
    <w:rsid w:val="001C1BB7"/>
    <w:rsid w:val="001C4ABE"/>
    <w:rsid w:val="001D7074"/>
    <w:rsid w:val="001E2BF7"/>
    <w:rsid w:val="001E66FB"/>
    <w:rsid w:val="001F192B"/>
    <w:rsid w:val="0020334C"/>
    <w:rsid w:val="00262C54"/>
    <w:rsid w:val="00286D40"/>
    <w:rsid w:val="00287EA7"/>
    <w:rsid w:val="0029765F"/>
    <w:rsid w:val="002A3F89"/>
    <w:rsid w:val="002C5496"/>
    <w:rsid w:val="002D3FBC"/>
    <w:rsid w:val="00306453"/>
    <w:rsid w:val="00330001"/>
    <w:rsid w:val="00354C2A"/>
    <w:rsid w:val="0036785A"/>
    <w:rsid w:val="00370FC5"/>
    <w:rsid w:val="0037378B"/>
    <w:rsid w:val="003909F2"/>
    <w:rsid w:val="003A6E2C"/>
    <w:rsid w:val="003A6F52"/>
    <w:rsid w:val="003B08A3"/>
    <w:rsid w:val="003B1475"/>
    <w:rsid w:val="003C1156"/>
    <w:rsid w:val="003E52AF"/>
    <w:rsid w:val="003F4276"/>
    <w:rsid w:val="003F75DA"/>
    <w:rsid w:val="00400702"/>
    <w:rsid w:val="00401CFB"/>
    <w:rsid w:val="00403E90"/>
    <w:rsid w:val="004075AF"/>
    <w:rsid w:val="004301DE"/>
    <w:rsid w:val="004302B4"/>
    <w:rsid w:val="00450A78"/>
    <w:rsid w:val="00451B62"/>
    <w:rsid w:val="004657C5"/>
    <w:rsid w:val="004719A8"/>
    <w:rsid w:val="00472B04"/>
    <w:rsid w:val="0047536C"/>
    <w:rsid w:val="00475532"/>
    <w:rsid w:val="004B2918"/>
    <w:rsid w:val="004B4568"/>
    <w:rsid w:val="004C6F94"/>
    <w:rsid w:val="004E6A5B"/>
    <w:rsid w:val="004F3E5B"/>
    <w:rsid w:val="0050527A"/>
    <w:rsid w:val="0052318C"/>
    <w:rsid w:val="00525F11"/>
    <w:rsid w:val="00563185"/>
    <w:rsid w:val="00564326"/>
    <w:rsid w:val="00576039"/>
    <w:rsid w:val="005777B4"/>
    <w:rsid w:val="005945B7"/>
    <w:rsid w:val="00595694"/>
    <w:rsid w:val="00596B7F"/>
    <w:rsid w:val="005A2E45"/>
    <w:rsid w:val="005C5D65"/>
    <w:rsid w:val="005E1F2F"/>
    <w:rsid w:val="00624B5F"/>
    <w:rsid w:val="00661240"/>
    <w:rsid w:val="00670B8D"/>
    <w:rsid w:val="006772AA"/>
    <w:rsid w:val="00683205"/>
    <w:rsid w:val="0068570C"/>
    <w:rsid w:val="0069380B"/>
    <w:rsid w:val="006A7C73"/>
    <w:rsid w:val="006B74E8"/>
    <w:rsid w:val="006E5370"/>
    <w:rsid w:val="006F15E1"/>
    <w:rsid w:val="006F4D82"/>
    <w:rsid w:val="00713BAC"/>
    <w:rsid w:val="0072144A"/>
    <w:rsid w:val="00726608"/>
    <w:rsid w:val="007312CF"/>
    <w:rsid w:val="00735FD0"/>
    <w:rsid w:val="00737D4D"/>
    <w:rsid w:val="00756C32"/>
    <w:rsid w:val="00763E05"/>
    <w:rsid w:val="0076636E"/>
    <w:rsid w:val="00773F59"/>
    <w:rsid w:val="00781E4D"/>
    <w:rsid w:val="00782336"/>
    <w:rsid w:val="007A64B1"/>
    <w:rsid w:val="007C0488"/>
    <w:rsid w:val="007C6E90"/>
    <w:rsid w:val="007D2BBE"/>
    <w:rsid w:val="007F0CAB"/>
    <w:rsid w:val="0082073A"/>
    <w:rsid w:val="00826E9C"/>
    <w:rsid w:val="0083034D"/>
    <w:rsid w:val="00830C12"/>
    <w:rsid w:val="00835B71"/>
    <w:rsid w:val="00836344"/>
    <w:rsid w:val="00841B3C"/>
    <w:rsid w:val="00843ECE"/>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32E95"/>
    <w:rsid w:val="00954570"/>
    <w:rsid w:val="009558EE"/>
    <w:rsid w:val="00956684"/>
    <w:rsid w:val="00963AC3"/>
    <w:rsid w:val="009663D9"/>
    <w:rsid w:val="00970FB9"/>
    <w:rsid w:val="00971BC3"/>
    <w:rsid w:val="0097681C"/>
    <w:rsid w:val="00976E5F"/>
    <w:rsid w:val="00987445"/>
    <w:rsid w:val="009942A1"/>
    <w:rsid w:val="00995AE9"/>
    <w:rsid w:val="009B0824"/>
    <w:rsid w:val="009B4C1E"/>
    <w:rsid w:val="009C05DD"/>
    <w:rsid w:val="009C4F27"/>
    <w:rsid w:val="009D0309"/>
    <w:rsid w:val="009D533B"/>
    <w:rsid w:val="009E4A23"/>
    <w:rsid w:val="009F5AB0"/>
    <w:rsid w:val="00A07727"/>
    <w:rsid w:val="00A1519D"/>
    <w:rsid w:val="00A24A79"/>
    <w:rsid w:val="00A26B09"/>
    <w:rsid w:val="00A327A0"/>
    <w:rsid w:val="00A509CD"/>
    <w:rsid w:val="00A52DC7"/>
    <w:rsid w:val="00A53143"/>
    <w:rsid w:val="00A57475"/>
    <w:rsid w:val="00A73E7F"/>
    <w:rsid w:val="00A81E69"/>
    <w:rsid w:val="00A8569F"/>
    <w:rsid w:val="00A9782A"/>
    <w:rsid w:val="00AA2C26"/>
    <w:rsid w:val="00AA4B8A"/>
    <w:rsid w:val="00AC25AB"/>
    <w:rsid w:val="00AE1212"/>
    <w:rsid w:val="00AF5369"/>
    <w:rsid w:val="00B268E9"/>
    <w:rsid w:val="00B31532"/>
    <w:rsid w:val="00B36AE0"/>
    <w:rsid w:val="00B4077F"/>
    <w:rsid w:val="00B95AA9"/>
    <w:rsid w:val="00BA12AB"/>
    <w:rsid w:val="00BB10A8"/>
    <w:rsid w:val="00BB2811"/>
    <w:rsid w:val="00BC40EC"/>
    <w:rsid w:val="00BD3989"/>
    <w:rsid w:val="00BE44DF"/>
    <w:rsid w:val="00BE799D"/>
    <w:rsid w:val="00BF1338"/>
    <w:rsid w:val="00BF4BE2"/>
    <w:rsid w:val="00BF5114"/>
    <w:rsid w:val="00BF71DE"/>
    <w:rsid w:val="00C020F0"/>
    <w:rsid w:val="00C235F5"/>
    <w:rsid w:val="00C35289"/>
    <w:rsid w:val="00C42FEB"/>
    <w:rsid w:val="00C51A4E"/>
    <w:rsid w:val="00C527E7"/>
    <w:rsid w:val="00C55DCC"/>
    <w:rsid w:val="00C63EC0"/>
    <w:rsid w:val="00C7601D"/>
    <w:rsid w:val="00C85B15"/>
    <w:rsid w:val="00C948EC"/>
    <w:rsid w:val="00C950BA"/>
    <w:rsid w:val="00C967BF"/>
    <w:rsid w:val="00C96ADA"/>
    <w:rsid w:val="00CA1C73"/>
    <w:rsid w:val="00CB3FE3"/>
    <w:rsid w:val="00CD0E87"/>
    <w:rsid w:val="00CE1308"/>
    <w:rsid w:val="00CE644B"/>
    <w:rsid w:val="00D250C9"/>
    <w:rsid w:val="00D310C8"/>
    <w:rsid w:val="00D419E5"/>
    <w:rsid w:val="00D53E02"/>
    <w:rsid w:val="00D60476"/>
    <w:rsid w:val="00D9752C"/>
    <w:rsid w:val="00DA3DA0"/>
    <w:rsid w:val="00DD2E1C"/>
    <w:rsid w:val="00DD5CE9"/>
    <w:rsid w:val="00DE0F3F"/>
    <w:rsid w:val="00DE3361"/>
    <w:rsid w:val="00DE4DB6"/>
    <w:rsid w:val="00DE613F"/>
    <w:rsid w:val="00DF0E74"/>
    <w:rsid w:val="00DF310B"/>
    <w:rsid w:val="00DF43A5"/>
    <w:rsid w:val="00E03B74"/>
    <w:rsid w:val="00E12ED9"/>
    <w:rsid w:val="00E25A44"/>
    <w:rsid w:val="00E279C4"/>
    <w:rsid w:val="00E32C97"/>
    <w:rsid w:val="00E33A1B"/>
    <w:rsid w:val="00E33BC3"/>
    <w:rsid w:val="00E375FA"/>
    <w:rsid w:val="00E45EC6"/>
    <w:rsid w:val="00E51BEC"/>
    <w:rsid w:val="00E53471"/>
    <w:rsid w:val="00E55686"/>
    <w:rsid w:val="00E61013"/>
    <w:rsid w:val="00E845FB"/>
    <w:rsid w:val="00EA5134"/>
    <w:rsid w:val="00EB215D"/>
    <w:rsid w:val="00EB4F61"/>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 w:id="19470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BA32-7E1F-432D-B197-021C198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2022-11-18T12:13:00Z</dcterms:created>
  <dcterms:modified xsi:type="dcterms:W3CDTF">2022-11-18T12:13:00Z</dcterms:modified>
</cp:coreProperties>
</file>