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EF2AA5" w:rsidRDefault="006D7B63">
      <w:pPr>
        <w:rPr>
          <w:rFonts w:ascii="Arial" w:hAnsi="Arial" w:cs="Arial"/>
          <w:b/>
          <w:sz w:val="24"/>
          <w:szCs w:val="24"/>
        </w:rPr>
      </w:pPr>
      <w:r w:rsidRPr="00EF2AA5">
        <w:rPr>
          <w:rFonts w:ascii="Arial" w:hAnsi="Arial" w:cs="Arial"/>
          <w:b/>
          <w:sz w:val="24"/>
          <w:szCs w:val="24"/>
        </w:rPr>
        <w:t>NATIONAL ASSEMBLY</w:t>
      </w:r>
    </w:p>
    <w:p w:rsidR="006D7B63" w:rsidRPr="00EF2AA5" w:rsidRDefault="00A451EB">
      <w:pPr>
        <w:rPr>
          <w:rFonts w:ascii="Arial" w:hAnsi="Arial" w:cs="Arial"/>
          <w:b/>
          <w:sz w:val="24"/>
          <w:szCs w:val="24"/>
        </w:rPr>
      </w:pPr>
      <w:r w:rsidRPr="00EF2AA5">
        <w:rPr>
          <w:rFonts w:ascii="Arial" w:hAnsi="Arial" w:cs="Arial"/>
          <w:b/>
          <w:sz w:val="24"/>
          <w:szCs w:val="24"/>
        </w:rPr>
        <w:t>WRITTEN</w:t>
      </w:r>
      <w:r w:rsidR="006D7B63" w:rsidRPr="00EF2AA5">
        <w:rPr>
          <w:rFonts w:ascii="Arial" w:hAnsi="Arial" w:cs="Arial"/>
          <w:b/>
          <w:sz w:val="24"/>
          <w:szCs w:val="24"/>
        </w:rPr>
        <w:t xml:space="preserve"> REPLY</w:t>
      </w:r>
    </w:p>
    <w:p w:rsidR="006D7B63" w:rsidRPr="00EF2AA5" w:rsidRDefault="006D7B63">
      <w:pPr>
        <w:rPr>
          <w:rFonts w:ascii="Arial" w:hAnsi="Arial" w:cs="Arial"/>
          <w:b/>
          <w:sz w:val="24"/>
          <w:szCs w:val="24"/>
        </w:rPr>
      </w:pPr>
      <w:r w:rsidRPr="00EF2AA5">
        <w:rPr>
          <w:rFonts w:ascii="Arial" w:hAnsi="Arial" w:cs="Arial"/>
          <w:b/>
          <w:sz w:val="24"/>
          <w:szCs w:val="24"/>
        </w:rPr>
        <w:t>QUESTION</w:t>
      </w:r>
      <w:r w:rsidR="00587E64" w:rsidRPr="00EF2AA5">
        <w:rPr>
          <w:rFonts w:ascii="Arial" w:hAnsi="Arial" w:cs="Arial"/>
          <w:b/>
          <w:sz w:val="24"/>
          <w:szCs w:val="24"/>
        </w:rPr>
        <w:t xml:space="preserve"> </w:t>
      </w:r>
      <w:r w:rsidR="00F76A05" w:rsidRPr="00EF2AA5">
        <w:rPr>
          <w:rFonts w:ascii="Arial" w:hAnsi="Arial" w:cs="Arial"/>
          <w:b/>
          <w:sz w:val="24"/>
          <w:szCs w:val="24"/>
        </w:rPr>
        <w:t>300</w:t>
      </w:r>
      <w:r w:rsidR="00F207B7" w:rsidRPr="00EF2AA5">
        <w:rPr>
          <w:rFonts w:ascii="Arial" w:hAnsi="Arial" w:cs="Arial"/>
          <w:b/>
          <w:sz w:val="24"/>
          <w:szCs w:val="24"/>
        </w:rPr>
        <w:t>2</w:t>
      </w:r>
    </w:p>
    <w:p w:rsidR="006D7B63" w:rsidRPr="00EF2AA5" w:rsidRDefault="006D7B63">
      <w:pPr>
        <w:rPr>
          <w:rFonts w:ascii="Arial" w:hAnsi="Arial" w:cs="Arial"/>
          <w:b/>
          <w:sz w:val="24"/>
          <w:szCs w:val="24"/>
          <w:u w:val="single"/>
        </w:rPr>
      </w:pPr>
      <w:r w:rsidRPr="00EF2AA5">
        <w:rPr>
          <w:rFonts w:ascii="Arial" w:hAnsi="Arial" w:cs="Arial"/>
          <w:b/>
          <w:sz w:val="24"/>
          <w:szCs w:val="24"/>
          <w:u w:val="single"/>
        </w:rPr>
        <w:t>DATE OF PUBLICATION O</w:t>
      </w:r>
      <w:r w:rsidR="00587E64" w:rsidRPr="00EF2AA5">
        <w:rPr>
          <w:rFonts w:ascii="Arial" w:hAnsi="Arial" w:cs="Arial"/>
          <w:b/>
          <w:sz w:val="24"/>
          <w:szCs w:val="24"/>
          <w:u w:val="single"/>
        </w:rPr>
        <w:t xml:space="preserve">F INTERNAL QUESTION PAPER: </w:t>
      </w:r>
      <w:r w:rsidR="00EE0478" w:rsidRPr="00EF2AA5">
        <w:rPr>
          <w:rFonts w:ascii="Arial" w:hAnsi="Arial" w:cs="Arial"/>
          <w:b/>
          <w:sz w:val="24"/>
          <w:szCs w:val="24"/>
          <w:u w:val="single"/>
        </w:rPr>
        <w:t>18/10/2018</w:t>
      </w:r>
    </w:p>
    <w:p w:rsidR="00587E64" w:rsidRPr="00EF2AA5" w:rsidRDefault="00EE0478">
      <w:pPr>
        <w:rPr>
          <w:rFonts w:ascii="Arial" w:hAnsi="Arial" w:cs="Arial"/>
          <w:b/>
          <w:sz w:val="24"/>
          <w:szCs w:val="24"/>
          <w:u w:val="single"/>
        </w:rPr>
      </w:pPr>
      <w:r w:rsidRPr="00EF2AA5">
        <w:rPr>
          <w:rFonts w:ascii="Arial" w:hAnsi="Arial" w:cs="Arial"/>
          <w:b/>
          <w:sz w:val="24"/>
          <w:szCs w:val="24"/>
          <w:u w:val="single"/>
        </w:rPr>
        <w:t>INTERNAL QUESTION PAPER: 33</w:t>
      </w:r>
      <w:r w:rsidR="001034EB" w:rsidRPr="00EF2AA5">
        <w:rPr>
          <w:rFonts w:ascii="Arial" w:hAnsi="Arial" w:cs="Arial"/>
          <w:b/>
          <w:sz w:val="24"/>
          <w:szCs w:val="24"/>
          <w:u w:val="single"/>
        </w:rPr>
        <w:t>/2018</w:t>
      </w:r>
    </w:p>
    <w:p w:rsidR="00F207B7" w:rsidRPr="00EF2AA5" w:rsidRDefault="00F207B7" w:rsidP="00F207B7">
      <w:pPr>
        <w:spacing w:before="100" w:beforeAutospacing="1" w:after="100" w:afterAutospacing="1" w:line="240" w:lineRule="auto"/>
        <w:ind w:left="720" w:hanging="720"/>
        <w:jc w:val="both"/>
        <w:outlineLvl w:val="0"/>
        <w:rPr>
          <w:rFonts w:ascii="Arial" w:hAnsi="Arial" w:cs="Arial"/>
          <w:b/>
          <w:sz w:val="24"/>
          <w:szCs w:val="24"/>
        </w:rPr>
      </w:pPr>
      <w:r w:rsidRPr="00EF2AA5">
        <w:rPr>
          <w:rFonts w:ascii="Arial" w:hAnsi="Arial" w:cs="Arial"/>
          <w:b/>
          <w:sz w:val="24"/>
          <w:szCs w:val="24"/>
        </w:rPr>
        <w:t>3002.</w:t>
      </w:r>
      <w:r w:rsidRPr="00EF2AA5">
        <w:rPr>
          <w:rFonts w:ascii="Arial" w:hAnsi="Arial" w:cs="Arial"/>
          <w:b/>
          <w:sz w:val="24"/>
          <w:szCs w:val="24"/>
        </w:rPr>
        <w:tab/>
        <w:t xml:space="preserve">Ms N I </w:t>
      </w:r>
      <w:proofErr w:type="spellStart"/>
      <w:r w:rsidRPr="00EF2AA5">
        <w:rPr>
          <w:rFonts w:ascii="Arial" w:hAnsi="Arial" w:cs="Arial"/>
          <w:b/>
          <w:sz w:val="24"/>
          <w:szCs w:val="24"/>
        </w:rPr>
        <w:t>Tarabella</w:t>
      </w:r>
      <w:proofErr w:type="spellEnd"/>
      <w:r w:rsidRPr="00EF2AA5">
        <w:rPr>
          <w:rFonts w:ascii="Arial" w:hAnsi="Arial" w:cs="Arial"/>
          <w:b/>
          <w:sz w:val="24"/>
          <w:szCs w:val="24"/>
        </w:rPr>
        <w:t xml:space="preserve"> </w:t>
      </w:r>
      <w:proofErr w:type="spellStart"/>
      <w:r w:rsidRPr="00EF2AA5">
        <w:rPr>
          <w:rFonts w:ascii="Arial" w:hAnsi="Arial" w:cs="Arial"/>
          <w:b/>
          <w:sz w:val="24"/>
          <w:szCs w:val="24"/>
        </w:rPr>
        <w:t>Marchesi</w:t>
      </w:r>
      <w:proofErr w:type="spellEnd"/>
      <w:r w:rsidRPr="00EF2AA5">
        <w:rPr>
          <w:rFonts w:ascii="Arial" w:hAnsi="Arial" w:cs="Arial"/>
          <w:b/>
          <w:sz w:val="24"/>
          <w:szCs w:val="24"/>
        </w:rPr>
        <w:t xml:space="preserve"> (DA) to ask the Minister of Basic Education:</w:t>
      </w:r>
    </w:p>
    <w:p w:rsidR="00F207B7" w:rsidRPr="00EF2AA5" w:rsidRDefault="00F207B7" w:rsidP="00EF2AA5">
      <w:pPr>
        <w:spacing w:before="100" w:beforeAutospacing="1" w:after="100" w:afterAutospacing="1" w:line="240" w:lineRule="auto"/>
        <w:ind w:left="709" w:hanging="709"/>
        <w:jc w:val="both"/>
        <w:rPr>
          <w:rFonts w:ascii="Arial" w:hAnsi="Arial" w:cs="Arial"/>
          <w:b/>
          <w:sz w:val="24"/>
          <w:szCs w:val="24"/>
        </w:rPr>
      </w:pPr>
      <w:r w:rsidRPr="00EF2AA5">
        <w:rPr>
          <w:rFonts w:ascii="Arial" w:hAnsi="Arial" w:cs="Arial"/>
          <w:b/>
          <w:sz w:val="24"/>
          <w:szCs w:val="24"/>
        </w:rPr>
        <w:t>(1)</w:t>
      </w:r>
      <w:r w:rsidRPr="00EF2AA5">
        <w:rPr>
          <w:rFonts w:ascii="Arial" w:hAnsi="Arial" w:cs="Arial"/>
          <w:b/>
          <w:sz w:val="24"/>
          <w:szCs w:val="24"/>
        </w:rPr>
        <w:tab/>
        <w:t>With reference to her reply to question 2801 on 2 October 2018, in which schools in each province have the learners with (a) hearing impairments, (b) visual impairments and (c) learners with profound to severe intellectual disabilities who are on waiting lists been accommodated;</w:t>
      </w:r>
    </w:p>
    <w:p w:rsidR="00F207B7" w:rsidRPr="00EF2AA5" w:rsidRDefault="0072726F" w:rsidP="00EF2AA5">
      <w:pPr>
        <w:spacing w:before="100" w:beforeAutospacing="1" w:after="100" w:afterAutospacing="1" w:line="240" w:lineRule="auto"/>
        <w:ind w:left="709" w:hanging="709"/>
        <w:jc w:val="both"/>
        <w:rPr>
          <w:rFonts w:ascii="Arial" w:hAnsi="Arial" w:cs="Arial"/>
          <w:b/>
          <w:sz w:val="24"/>
          <w:szCs w:val="24"/>
        </w:rPr>
      </w:pPr>
      <w:r w:rsidRPr="00EF2AA5">
        <w:rPr>
          <w:rFonts w:ascii="Arial" w:hAnsi="Arial" w:cs="Arial"/>
          <w:b/>
          <w:sz w:val="24"/>
          <w:szCs w:val="24"/>
        </w:rPr>
        <w:t>(2)</w:t>
      </w:r>
      <w:r w:rsidRPr="00EF2AA5">
        <w:rPr>
          <w:rFonts w:ascii="Arial" w:hAnsi="Arial" w:cs="Arial"/>
          <w:b/>
          <w:sz w:val="24"/>
          <w:szCs w:val="24"/>
        </w:rPr>
        <w:tab/>
        <w:t>W</w:t>
      </w:r>
      <w:r w:rsidR="00F207B7" w:rsidRPr="00EF2AA5">
        <w:rPr>
          <w:rFonts w:ascii="Arial" w:hAnsi="Arial" w:cs="Arial"/>
          <w:b/>
          <w:sz w:val="24"/>
          <w:szCs w:val="24"/>
        </w:rPr>
        <w:t>hat steps are taken in each province to ensure that the specified learners are receiving the education they are entitled to according t</w:t>
      </w:r>
      <w:r w:rsidRPr="00EF2AA5">
        <w:rPr>
          <w:rFonts w:ascii="Arial" w:hAnsi="Arial" w:cs="Arial"/>
          <w:b/>
          <w:sz w:val="24"/>
          <w:szCs w:val="24"/>
        </w:rPr>
        <w:t>o their respective disabilities?</w:t>
      </w:r>
    </w:p>
    <w:p w:rsidR="006D7B63" w:rsidRDefault="00F207B7" w:rsidP="00EF2AA5">
      <w:pPr>
        <w:spacing w:before="100" w:beforeAutospacing="1" w:after="100" w:afterAutospacing="1" w:line="240" w:lineRule="auto"/>
        <w:ind w:left="709" w:hanging="709"/>
        <w:jc w:val="both"/>
        <w:rPr>
          <w:rFonts w:ascii="Arial" w:hAnsi="Arial" w:cs="Arial"/>
          <w:b/>
          <w:noProof/>
          <w:sz w:val="24"/>
          <w:szCs w:val="24"/>
        </w:rPr>
      </w:pPr>
      <w:r w:rsidRPr="00EF2AA5">
        <w:rPr>
          <w:rFonts w:ascii="Arial" w:hAnsi="Arial" w:cs="Arial"/>
          <w:b/>
          <w:sz w:val="24"/>
          <w:szCs w:val="24"/>
        </w:rPr>
        <w:t>(3)</w:t>
      </w:r>
      <w:r w:rsidRPr="00EF2AA5">
        <w:rPr>
          <w:rFonts w:ascii="Arial" w:hAnsi="Arial" w:cs="Arial"/>
          <w:b/>
          <w:sz w:val="24"/>
          <w:szCs w:val="24"/>
        </w:rPr>
        <w:tab/>
      </w:r>
      <w:proofErr w:type="gramStart"/>
      <w:r w:rsidRPr="00EF2AA5">
        <w:rPr>
          <w:rFonts w:ascii="Arial" w:hAnsi="Arial" w:cs="Arial"/>
          <w:b/>
          <w:sz w:val="24"/>
          <w:szCs w:val="24"/>
        </w:rPr>
        <w:t>are</w:t>
      </w:r>
      <w:proofErr w:type="gramEnd"/>
      <w:r w:rsidRPr="00EF2AA5">
        <w:rPr>
          <w:rFonts w:ascii="Arial" w:hAnsi="Arial" w:cs="Arial"/>
          <w:b/>
          <w:sz w:val="24"/>
          <w:szCs w:val="24"/>
        </w:rPr>
        <w:t xml:space="preserve"> the schools in each province who accommodate these learners provided with the relevant resources like (a) SA Sign Language (</w:t>
      </w:r>
      <w:proofErr w:type="spellStart"/>
      <w:r w:rsidRPr="00EF2AA5">
        <w:rPr>
          <w:rFonts w:ascii="Arial" w:hAnsi="Arial" w:cs="Arial"/>
          <w:b/>
          <w:sz w:val="24"/>
          <w:szCs w:val="24"/>
        </w:rPr>
        <w:t>i</w:t>
      </w:r>
      <w:proofErr w:type="spellEnd"/>
      <w:r w:rsidRPr="00EF2AA5">
        <w:rPr>
          <w:rFonts w:ascii="Arial" w:hAnsi="Arial" w:cs="Arial"/>
          <w:b/>
          <w:sz w:val="24"/>
          <w:szCs w:val="24"/>
        </w:rPr>
        <w:t xml:space="preserve">) teachers and (ii) assistant teachers, (b) braille teachers, (c) </w:t>
      </w:r>
      <w:proofErr w:type="spellStart"/>
      <w:r w:rsidRPr="00EF2AA5">
        <w:rPr>
          <w:rFonts w:ascii="Arial" w:hAnsi="Arial" w:cs="Arial"/>
          <w:b/>
          <w:sz w:val="24"/>
          <w:szCs w:val="24"/>
        </w:rPr>
        <w:t>braillers</w:t>
      </w:r>
      <w:proofErr w:type="spellEnd"/>
      <w:r w:rsidRPr="00EF2AA5">
        <w:rPr>
          <w:rFonts w:ascii="Arial" w:hAnsi="Arial" w:cs="Arial"/>
          <w:b/>
          <w:sz w:val="24"/>
          <w:szCs w:val="24"/>
        </w:rPr>
        <w:t xml:space="preserve"> and (d) large print books?</w:t>
      </w:r>
      <w:r w:rsidRPr="00EF2AA5">
        <w:rPr>
          <w:rFonts w:ascii="Arial" w:hAnsi="Arial" w:cs="Arial"/>
          <w:b/>
          <w:sz w:val="24"/>
          <w:szCs w:val="24"/>
        </w:rPr>
        <w:tab/>
      </w:r>
      <w:r w:rsidRPr="00EF2AA5">
        <w:rPr>
          <w:rFonts w:ascii="Arial" w:hAnsi="Arial" w:cs="Arial"/>
          <w:b/>
          <w:noProof/>
          <w:sz w:val="24"/>
          <w:szCs w:val="24"/>
        </w:rPr>
        <w:t>NW3316E</w:t>
      </w:r>
    </w:p>
    <w:p w:rsidR="00EF2AA5" w:rsidRPr="00EF2AA5" w:rsidRDefault="00EF2AA5" w:rsidP="00EF2AA5">
      <w:pPr>
        <w:spacing w:before="100" w:beforeAutospacing="1" w:after="100" w:afterAutospacing="1" w:line="240" w:lineRule="auto"/>
        <w:ind w:left="709" w:hanging="709"/>
        <w:jc w:val="both"/>
        <w:rPr>
          <w:rFonts w:ascii="Arial" w:hAnsi="Arial" w:cs="Arial"/>
          <w:b/>
          <w:sz w:val="24"/>
          <w:szCs w:val="24"/>
        </w:rPr>
      </w:pPr>
    </w:p>
    <w:p w:rsidR="0045712A" w:rsidRDefault="00D90A0A" w:rsidP="00EF2AA5">
      <w:pPr>
        <w:spacing w:line="240" w:lineRule="auto"/>
        <w:jc w:val="both"/>
        <w:rPr>
          <w:rFonts w:ascii="Arial" w:hAnsi="Arial" w:cs="Arial"/>
          <w:b/>
          <w:sz w:val="24"/>
          <w:szCs w:val="24"/>
        </w:rPr>
      </w:pPr>
      <w:r w:rsidRPr="00EF2AA5">
        <w:rPr>
          <w:rFonts w:ascii="Arial" w:hAnsi="Arial" w:cs="Arial"/>
          <w:b/>
          <w:sz w:val="24"/>
          <w:szCs w:val="24"/>
        </w:rPr>
        <w:t>Response</w:t>
      </w:r>
    </w:p>
    <w:p w:rsidR="00AE036F" w:rsidRPr="00AE036F" w:rsidRDefault="00AE036F" w:rsidP="00AE036F">
      <w:pPr>
        <w:spacing w:line="360" w:lineRule="auto"/>
        <w:jc w:val="both"/>
        <w:rPr>
          <w:rFonts w:asciiTheme="majorBidi" w:hAnsiTheme="majorBidi" w:cstheme="majorBidi"/>
          <w:b/>
          <w:sz w:val="24"/>
          <w:szCs w:val="24"/>
        </w:rPr>
      </w:pPr>
      <w:r w:rsidRPr="00AE036F">
        <w:rPr>
          <w:rFonts w:ascii="Arial" w:hAnsi="Arial" w:cs="Arial"/>
          <w:sz w:val="24"/>
          <w:szCs w:val="24"/>
        </w:rPr>
        <w:t>(1)</w:t>
      </w:r>
      <w:r w:rsidR="003860B7">
        <w:rPr>
          <w:rFonts w:ascii="Arial" w:hAnsi="Arial" w:cs="Arial"/>
          <w:sz w:val="24"/>
          <w:szCs w:val="24"/>
        </w:rPr>
        <w:t xml:space="preserve"> (</w:t>
      </w:r>
      <w:proofErr w:type="gramStart"/>
      <w:r w:rsidR="003860B7">
        <w:rPr>
          <w:rFonts w:ascii="Arial" w:hAnsi="Arial" w:cs="Arial"/>
          <w:sz w:val="24"/>
          <w:szCs w:val="24"/>
        </w:rPr>
        <w:t>a</w:t>
      </w:r>
      <w:proofErr w:type="gramEnd"/>
      <w:r w:rsidR="003860B7">
        <w:rPr>
          <w:rFonts w:ascii="Arial" w:hAnsi="Arial" w:cs="Arial"/>
          <w:sz w:val="24"/>
          <w:szCs w:val="24"/>
        </w:rPr>
        <w:t>),(b),(c)</w:t>
      </w:r>
      <w:r w:rsidRPr="00AE036F">
        <w:rPr>
          <w:rFonts w:ascii="Arial" w:hAnsi="Arial" w:cs="Arial"/>
          <w:b/>
          <w:sz w:val="24"/>
          <w:szCs w:val="24"/>
        </w:rPr>
        <w:t xml:space="preserve"> </w:t>
      </w:r>
      <w:r w:rsidRPr="00AE036F">
        <w:rPr>
          <w:rFonts w:ascii="Arial" w:eastAsia="Cambria" w:hAnsi="Arial" w:cs="Arial"/>
          <w:sz w:val="24"/>
          <w:szCs w:val="24"/>
        </w:rPr>
        <w:t>The information is not readily available in the Department of Basic Education and it should be requested fr</w:t>
      </w:r>
      <w:r w:rsidR="005839F7">
        <w:rPr>
          <w:rFonts w:ascii="Arial" w:eastAsia="Cambria" w:hAnsi="Arial" w:cs="Arial"/>
          <w:sz w:val="24"/>
          <w:szCs w:val="24"/>
        </w:rPr>
        <w:t>o</w:t>
      </w:r>
      <w:r w:rsidRPr="00AE036F">
        <w:rPr>
          <w:rFonts w:ascii="Arial" w:eastAsia="Cambria" w:hAnsi="Arial" w:cs="Arial"/>
          <w:sz w:val="24"/>
          <w:szCs w:val="24"/>
        </w:rPr>
        <w:t>m the Provincial Education Departments</w:t>
      </w:r>
      <w:r>
        <w:rPr>
          <w:rFonts w:ascii="Times New Roman" w:eastAsia="Cambria" w:hAnsi="Times New Roman" w:cs="Times New Roman"/>
          <w:sz w:val="24"/>
          <w:szCs w:val="24"/>
        </w:rPr>
        <w:t xml:space="preserve">. </w:t>
      </w:r>
    </w:p>
    <w:p w:rsidR="003860B7" w:rsidRDefault="0045712A" w:rsidP="003860B7">
      <w:pPr>
        <w:spacing w:line="360" w:lineRule="auto"/>
        <w:jc w:val="both"/>
        <w:rPr>
          <w:rFonts w:ascii="Arial" w:eastAsia="Cambria" w:hAnsi="Arial" w:cs="Arial"/>
          <w:sz w:val="24"/>
          <w:szCs w:val="24"/>
        </w:rPr>
      </w:pPr>
      <w:r w:rsidRPr="00EF2AA5">
        <w:rPr>
          <w:rFonts w:ascii="Arial" w:hAnsi="Arial" w:cs="Arial"/>
          <w:sz w:val="24"/>
          <w:szCs w:val="24"/>
        </w:rPr>
        <w:t>(2)</w:t>
      </w:r>
      <w:r w:rsidRPr="00EF2AA5">
        <w:rPr>
          <w:rFonts w:ascii="Arial" w:hAnsi="Arial" w:cs="Arial"/>
          <w:b/>
          <w:sz w:val="24"/>
          <w:szCs w:val="24"/>
        </w:rPr>
        <w:t xml:space="preserve"> </w:t>
      </w:r>
      <w:r w:rsidR="003860B7" w:rsidRPr="00AE036F">
        <w:rPr>
          <w:rFonts w:ascii="Arial" w:eastAsia="Cambria" w:hAnsi="Arial" w:cs="Arial"/>
          <w:sz w:val="24"/>
          <w:szCs w:val="24"/>
        </w:rPr>
        <w:t>The information is not readily available in the Department of Basic Education and it should be requested fr</w:t>
      </w:r>
      <w:r w:rsidR="003860B7">
        <w:rPr>
          <w:rFonts w:ascii="Arial" w:eastAsia="Cambria" w:hAnsi="Arial" w:cs="Arial"/>
          <w:sz w:val="24"/>
          <w:szCs w:val="24"/>
        </w:rPr>
        <w:t>o</w:t>
      </w:r>
      <w:r w:rsidR="003860B7" w:rsidRPr="00AE036F">
        <w:rPr>
          <w:rFonts w:ascii="Arial" w:eastAsia="Cambria" w:hAnsi="Arial" w:cs="Arial"/>
          <w:sz w:val="24"/>
          <w:szCs w:val="24"/>
        </w:rPr>
        <w:t>m the Provincial Education Departments</w:t>
      </w:r>
      <w:r w:rsidR="003860B7">
        <w:rPr>
          <w:rFonts w:ascii="Arial" w:eastAsia="Cambria" w:hAnsi="Arial" w:cs="Arial"/>
          <w:sz w:val="24"/>
          <w:szCs w:val="24"/>
        </w:rPr>
        <w:t>.</w:t>
      </w:r>
      <w:r w:rsidR="003860B7" w:rsidRPr="00F20250">
        <w:rPr>
          <w:rFonts w:ascii="Arial" w:eastAsia="Cambria" w:hAnsi="Arial" w:cs="Arial"/>
          <w:sz w:val="24"/>
          <w:szCs w:val="24"/>
        </w:rPr>
        <w:t xml:space="preserve"> </w:t>
      </w:r>
    </w:p>
    <w:p w:rsidR="003860B7" w:rsidRPr="00AE036F" w:rsidRDefault="003860B7" w:rsidP="003860B7">
      <w:pPr>
        <w:spacing w:line="360" w:lineRule="auto"/>
        <w:jc w:val="both"/>
        <w:rPr>
          <w:rFonts w:asciiTheme="majorBidi" w:hAnsiTheme="majorBidi" w:cstheme="majorBidi"/>
          <w:b/>
          <w:sz w:val="24"/>
          <w:szCs w:val="24"/>
        </w:rPr>
      </w:pPr>
      <w:r>
        <w:rPr>
          <w:rFonts w:ascii="Arial" w:hAnsi="Arial" w:cs="Arial"/>
          <w:sz w:val="24"/>
          <w:szCs w:val="24"/>
        </w:rPr>
        <w:t>(</w:t>
      </w:r>
      <w:r w:rsidR="0045712A" w:rsidRPr="00EF2AA5">
        <w:rPr>
          <w:rFonts w:ascii="Arial" w:hAnsi="Arial" w:cs="Arial"/>
          <w:sz w:val="24"/>
          <w:szCs w:val="24"/>
        </w:rPr>
        <w:t>3</w:t>
      </w:r>
      <w:r>
        <w:rPr>
          <w:rFonts w:ascii="Arial" w:hAnsi="Arial" w:cs="Arial"/>
          <w:sz w:val="24"/>
          <w:szCs w:val="24"/>
        </w:rPr>
        <w:t>)</w:t>
      </w:r>
      <w:r w:rsidR="0045712A" w:rsidRPr="00EF2AA5">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(ii),(b),</w:t>
      </w:r>
      <w:r w:rsidR="0045712A" w:rsidRPr="00EF2AA5">
        <w:rPr>
          <w:rFonts w:ascii="Arial" w:hAnsi="Arial" w:cs="Arial"/>
          <w:sz w:val="24"/>
          <w:szCs w:val="24"/>
        </w:rPr>
        <w:t>(c)</w:t>
      </w:r>
      <w:r>
        <w:rPr>
          <w:rFonts w:ascii="Arial" w:hAnsi="Arial" w:cs="Arial"/>
          <w:sz w:val="24"/>
          <w:szCs w:val="24"/>
        </w:rPr>
        <w:t xml:space="preserve"> and (d)</w:t>
      </w:r>
      <w:r w:rsidRPr="003860B7">
        <w:rPr>
          <w:rFonts w:ascii="Arial" w:eastAsia="Cambria" w:hAnsi="Arial" w:cs="Arial"/>
          <w:sz w:val="24"/>
          <w:szCs w:val="24"/>
        </w:rPr>
        <w:t xml:space="preserve"> </w:t>
      </w:r>
      <w:r>
        <w:rPr>
          <w:rFonts w:ascii="Arial" w:eastAsia="Cambria" w:hAnsi="Arial" w:cs="Arial"/>
          <w:sz w:val="24"/>
          <w:szCs w:val="24"/>
        </w:rPr>
        <w:t xml:space="preserve">The information </w:t>
      </w:r>
      <w:r w:rsidRPr="00AE036F">
        <w:rPr>
          <w:rFonts w:ascii="Arial" w:eastAsia="Cambria" w:hAnsi="Arial" w:cs="Arial"/>
          <w:sz w:val="24"/>
          <w:szCs w:val="24"/>
        </w:rPr>
        <w:t>is not readily available in the Department of Basic Education and it should be requested fr</w:t>
      </w:r>
      <w:r>
        <w:rPr>
          <w:rFonts w:ascii="Arial" w:eastAsia="Cambria" w:hAnsi="Arial" w:cs="Arial"/>
          <w:sz w:val="24"/>
          <w:szCs w:val="24"/>
        </w:rPr>
        <w:t>o</w:t>
      </w:r>
      <w:r w:rsidRPr="00AE036F">
        <w:rPr>
          <w:rFonts w:ascii="Arial" w:eastAsia="Cambria" w:hAnsi="Arial" w:cs="Arial"/>
          <w:sz w:val="24"/>
          <w:szCs w:val="24"/>
        </w:rPr>
        <w:t>m the Provincial Education Departments</w:t>
      </w:r>
      <w:r>
        <w:rPr>
          <w:rFonts w:ascii="Times New Roman" w:eastAsia="Cambria" w:hAnsi="Times New Roman" w:cs="Times New Roman"/>
          <w:sz w:val="24"/>
          <w:szCs w:val="24"/>
        </w:rPr>
        <w:t xml:space="preserve">. </w:t>
      </w:r>
    </w:p>
    <w:p w:rsidR="00F3738F" w:rsidRDefault="00F3738F" w:rsidP="00EF2AA5">
      <w:pPr>
        <w:jc w:val="both"/>
        <w:rPr>
          <w:rFonts w:ascii="Arial" w:hAnsi="Arial" w:cs="Arial"/>
          <w:sz w:val="24"/>
          <w:szCs w:val="24"/>
        </w:rPr>
      </w:pPr>
    </w:p>
    <w:p w:rsidR="002777D1" w:rsidRDefault="002777D1" w:rsidP="00EF2AA5">
      <w:pPr>
        <w:jc w:val="both"/>
        <w:rPr>
          <w:rFonts w:ascii="Arial" w:hAnsi="Arial" w:cs="Arial"/>
          <w:sz w:val="24"/>
          <w:szCs w:val="24"/>
        </w:rPr>
      </w:pPr>
    </w:p>
    <w:p w:rsidR="002777D1" w:rsidRDefault="002777D1" w:rsidP="00EF2AA5">
      <w:pPr>
        <w:jc w:val="both"/>
        <w:rPr>
          <w:rFonts w:ascii="Arial" w:hAnsi="Arial" w:cs="Arial"/>
          <w:sz w:val="24"/>
          <w:szCs w:val="24"/>
        </w:rPr>
      </w:pPr>
    </w:p>
    <w:p w:rsidR="00B869D8" w:rsidRDefault="00B869D8" w:rsidP="00EF2AA5">
      <w:pPr>
        <w:jc w:val="both"/>
        <w:rPr>
          <w:rFonts w:ascii="Arial" w:hAnsi="Arial" w:cs="Arial"/>
          <w:sz w:val="24"/>
          <w:szCs w:val="24"/>
        </w:rPr>
      </w:pPr>
      <w:bookmarkStart w:id="0" w:name="_GoBack"/>
      <w:bookmarkEnd w:id="0"/>
    </w:p>
    <w:sectPr w:rsidR="00B869D8" w:rsidSect="00717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2664"/>
    <w:multiLevelType w:val="hybridMultilevel"/>
    <w:tmpl w:val="EC1A637A"/>
    <w:lvl w:ilvl="0" w:tplc="C55ACB08">
      <w:start w:val="1"/>
      <w:numFmt w:val="bullet"/>
      <w:lvlText w:val="–"/>
      <w:lvlJc w:val="left"/>
      <w:pPr>
        <w:tabs>
          <w:tab w:val="num" w:pos="720"/>
        </w:tabs>
        <w:ind w:left="720" w:hanging="360"/>
      </w:pPr>
      <w:rPr>
        <w:rFonts w:ascii="Arial" w:hAnsi="Arial" w:hint="default"/>
      </w:rPr>
    </w:lvl>
    <w:lvl w:ilvl="1" w:tplc="A78C3368">
      <w:start w:val="1"/>
      <w:numFmt w:val="bullet"/>
      <w:lvlText w:val="–"/>
      <w:lvlJc w:val="left"/>
      <w:pPr>
        <w:tabs>
          <w:tab w:val="num" w:pos="1440"/>
        </w:tabs>
        <w:ind w:left="1440" w:hanging="360"/>
      </w:pPr>
      <w:rPr>
        <w:rFonts w:ascii="Arial" w:hAnsi="Arial" w:hint="default"/>
      </w:rPr>
    </w:lvl>
    <w:lvl w:ilvl="2" w:tplc="67C20FD6" w:tentative="1">
      <w:start w:val="1"/>
      <w:numFmt w:val="bullet"/>
      <w:lvlText w:val="–"/>
      <w:lvlJc w:val="left"/>
      <w:pPr>
        <w:tabs>
          <w:tab w:val="num" w:pos="2160"/>
        </w:tabs>
        <w:ind w:left="2160" w:hanging="360"/>
      </w:pPr>
      <w:rPr>
        <w:rFonts w:ascii="Arial" w:hAnsi="Arial" w:hint="default"/>
      </w:rPr>
    </w:lvl>
    <w:lvl w:ilvl="3" w:tplc="020851A0" w:tentative="1">
      <w:start w:val="1"/>
      <w:numFmt w:val="bullet"/>
      <w:lvlText w:val="–"/>
      <w:lvlJc w:val="left"/>
      <w:pPr>
        <w:tabs>
          <w:tab w:val="num" w:pos="2880"/>
        </w:tabs>
        <w:ind w:left="2880" w:hanging="360"/>
      </w:pPr>
      <w:rPr>
        <w:rFonts w:ascii="Arial" w:hAnsi="Arial" w:hint="default"/>
      </w:rPr>
    </w:lvl>
    <w:lvl w:ilvl="4" w:tplc="008EC994" w:tentative="1">
      <w:start w:val="1"/>
      <w:numFmt w:val="bullet"/>
      <w:lvlText w:val="–"/>
      <w:lvlJc w:val="left"/>
      <w:pPr>
        <w:tabs>
          <w:tab w:val="num" w:pos="3600"/>
        </w:tabs>
        <w:ind w:left="3600" w:hanging="360"/>
      </w:pPr>
      <w:rPr>
        <w:rFonts w:ascii="Arial" w:hAnsi="Arial" w:hint="default"/>
      </w:rPr>
    </w:lvl>
    <w:lvl w:ilvl="5" w:tplc="D3F6331E" w:tentative="1">
      <w:start w:val="1"/>
      <w:numFmt w:val="bullet"/>
      <w:lvlText w:val="–"/>
      <w:lvlJc w:val="left"/>
      <w:pPr>
        <w:tabs>
          <w:tab w:val="num" w:pos="4320"/>
        </w:tabs>
        <w:ind w:left="4320" w:hanging="360"/>
      </w:pPr>
      <w:rPr>
        <w:rFonts w:ascii="Arial" w:hAnsi="Arial" w:hint="default"/>
      </w:rPr>
    </w:lvl>
    <w:lvl w:ilvl="6" w:tplc="68002A64" w:tentative="1">
      <w:start w:val="1"/>
      <w:numFmt w:val="bullet"/>
      <w:lvlText w:val="–"/>
      <w:lvlJc w:val="left"/>
      <w:pPr>
        <w:tabs>
          <w:tab w:val="num" w:pos="5040"/>
        </w:tabs>
        <w:ind w:left="5040" w:hanging="360"/>
      </w:pPr>
      <w:rPr>
        <w:rFonts w:ascii="Arial" w:hAnsi="Arial" w:hint="default"/>
      </w:rPr>
    </w:lvl>
    <w:lvl w:ilvl="7" w:tplc="BC385FB0" w:tentative="1">
      <w:start w:val="1"/>
      <w:numFmt w:val="bullet"/>
      <w:lvlText w:val="–"/>
      <w:lvlJc w:val="left"/>
      <w:pPr>
        <w:tabs>
          <w:tab w:val="num" w:pos="5760"/>
        </w:tabs>
        <w:ind w:left="5760" w:hanging="360"/>
      </w:pPr>
      <w:rPr>
        <w:rFonts w:ascii="Arial" w:hAnsi="Arial" w:hint="default"/>
      </w:rPr>
    </w:lvl>
    <w:lvl w:ilvl="8" w:tplc="4642CB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D4C36"/>
    <w:multiLevelType w:val="hybridMultilevel"/>
    <w:tmpl w:val="AFE8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6992222"/>
    <w:multiLevelType w:val="hybridMultilevel"/>
    <w:tmpl w:val="569611D2"/>
    <w:lvl w:ilvl="0" w:tplc="0212E436">
      <w:start w:val="1"/>
      <w:numFmt w:val="bullet"/>
      <w:lvlText w:val="–"/>
      <w:lvlJc w:val="left"/>
      <w:pPr>
        <w:tabs>
          <w:tab w:val="num" w:pos="720"/>
        </w:tabs>
        <w:ind w:left="720" w:hanging="360"/>
      </w:pPr>
      <w:rPr>
        <w:rFonts w:ascii="Arial" w:hAnsi="Arial" w:hint="default"/>
      </w:rPr>
    </w:lvl>
    <w:lvl w:ilvl="1" w:tplc="93A23BEA">
      <w:start w:val="1"/>
      <w:numFmt w:val="bullet"/>
      <w:lvlText w:val="–"/>
      <w:lvlJc w:val="left"/>
      <w:pPr>
        <w:tabs>
          <w:tab w:val="num" w:pos="1440"/>
        </w:tabs>
        <w:ind w:left="1440" w:hanging="360"/>
      </w:pPr>
      <w:rPr>
        <w:rFonts w:ascii="Arial" w:hAnsi="Arial" w:hint="default"/>
      </w:rPr>
    </w:lvl>
    <w:lvl w:ilvl="2" w:tplc="D7FEDD98" w:tentative="1">
      <w:start w:val="1"/>
      <w:numFmt w:val="bullet"/>
      <w:lvlText w:val="–"/>
      <w:lvlJc w:val="left"/>
      <w:pPr>
        <w:tabs>
          <w:tab w:val="num" w:pos="2160"/>
        </w:tabs>
        <w:ind w:left="2160" w:hanging="360"/>
      </w:pPr>
      <w:rPr>
        <w:rFonts w:ascii="Arial" w:hAnsi="Arial" w:hint="default"/>
      </w:rPr>
    </w:lvl>
    <w:lvl w:ilvl="3" w:tplc="BD5CFDA6" w:tentative="1">
      <w:start w:val="1"/>
      <w:numFmt w:val="bullet"/>
      <w:lvlText w:val="–"/>
      <w:lvlJc w:val="left"/>
      <w:pPr>
        <w:tabs>
          <w:tab w:val="num" w:pos="2880"/>
        </w:tabs>
        <w:ind w:left="2880" w:hanging="360"/>
      </w:pPr>
      <w:rPr>
        <w:rFonts w:ascii="Arial" w:hAnsi="Arial" w:hint="default"/>
      </w:rPr>
    </w:lvl>
    <w:lvl w:ilvl="4" w:tplc="8266F078" w:tentative="1">
      <w:start w:val="1"/>
      <w:numFmt w:val="bullet"/>
      <w:lvlText w:val="–"/>
      <w:lvlJc w:val="left"/>
      <w:pPr>
        <w:tabs>
          <w:tab w:val="num" w:pos="3600"/>
        </w:tabs>
        <w:ind w:left="3600" w:hanging="360"/>
      </w:pPr>
      <w:rPr>
        <w:rFonts w:ascii="Arial" w:hAnsi="Arial" w:hint="default"/>
      </w:rPr>
    </w:lvl>
    <w:lvl w:ilvl="5" w:tplc="E6749F6A" w:tentative="1">
      <w:start w:val="1"/>
      <w:numFmt w:val="bullet"/>
      <w:lvlText w:val="–"/>
      <w:lvlJc w:val="left"/>
      <w:pPr>
        <w:tabs>
          <w:tab w:val="num" w:pos="4320"/>
        </w:tabs>
        <w:ind w:left="4320" w:hanging="360"/>
      </w:pPr>
      <w:rPr>
        <w:rFonts w:ascii="Arial" w:hAnsi="Arial" w:hint="default"/>
      </w:rPr>
    </w:lvl>
    <w:lvl w:ilvl="6" w:tplc="0F547A18" w:tentative="1">
      <w:start w:val="1"/>
      <w:numFmt w:val="bullet"/>
      <w:lvlText w:val="–"/>
      <w:lvlJc w:val="left"/>
      <w:pPr>
        <w:tabs>
          <w:tab w:val="num" w:pos="5040"/>
        </w:tabs>
        <w:ind w:left="5040" w:hanging="360"/>
      </w:pPr>
      <w:rPr>
        <w:rFonts w:ascii="Arial" w:hAnsi="Arial" w:hint="default"/>
      </w:rPr>
    </w:lvl>
    <w:lvl w:ilvl="7" w:tplc="7D84B9B8" w:tentative="1">
      <w:start w:val="1"/>
      <w:numFmt w:val="bullet"/>
      <w:lvlText w:val="–"/>
      <w:lvlJc w:val="left"/>
      <w:pPr>
        <w:tabs>
          <w:tab w:val="num" w:pos="5760"/>
        </w:tabs>
        <w:ind w:left="5760" w:hanging="360"/>
      </w:pPr>
      <w:rPr>
        <w:rFonts w:ascii="Arial" w:hAnsi="Arial" w:hint="default"/>
      </w:rPr>
    </w:lvl>
    <w:lvl w:ilvl="8" w:tplc="764C9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B8262B"/>
    <w:multiLevelType w:val="hybridMultilevel"/>
    <w:tmpl w:val="D4C4DF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A1E5247"/>
    <w:multiLevelType w:val="hybridMultilevel"/>
    <w:tmpl w:val="487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48F3"/>
    <w:rsid w:val="0005396A"/>
    <w:rsid w:val="000A2AAC"/>
    <w:rsid w:val="000A5F6E"/>
    <w:rsid w:val="000C60FC"/>
    <w:rsid w:val="000C6DB7"/>
    <w:rsid w:val="000D4D43"/>
    <w:rsid w:val="001034EB"/>
    <w:rsid w:val="00113F32"/>
    <w:rsid w:val="001363D0"/>
    <w:rsid w:val="001415B1"/>
    <w:rsid w:val="00150442"/>
    <w:rsid w:val="00155758"/>
    <w:rsid w:val="00157CF0"/>
    <w:rsid w:val="00161CEC"/>
    <w:rsid w:val="00170990"/>
    <w:rsid w:val="00171447"/>
    <w:rsid w:val="00183BCF"/>
    <w:rsid w:val="001B3636"/>
    <w:rsid w:val="0020126E"/>
    <w:rsid w:val="0021636F"/>
    <w:rsid w:val="00226801"/>
    <w:rsid w:val="00236728"/>
    <w:rsid w:val="00240B13"/>
    <w:rsid w:val="00264924"/>
    <w:rsid w:val="0027063B"/>
    <w:rsid w:val="002777D1"/>
    <w:rsid w:val="002A6821"/>
    <w:rsid w:val="002C32A6"/>
    <w:rsid w:val="002D1513"/>
    <w:rsid w:val="00310F5F"/>
    <w:rsid w:val="00311513"/>
    <w:rsid w:val="00341226"/>
    <w:rsid w:val="00343876"/>
    <w:rsid w:val="003511EF"/>
    <w:rsid w:val="0037043F"/>
    <w:rsid w:val="003860B7"/>
    <w:rsid w:val="003B39A7"/>
    <w:rsid w:val="003C2D23"/>
    <w:rsid w:val="003F26D9"/>
    <w:rsid w:val="003F50B5"/>
    <w:rsid w:val="00400D7D"/>
    <w:rsid w:val="00402678"/>
    <w:rsid w:val="00405587"/>
    <w:rsid w:val="00411F42"/>
    <w:rsid w:val="00430337"/>
    <w:rsid w:val="00445162"/>
    <w:rsid w:val="00445915"/>
    <w:rsid w:val="004460E6"/>
    <w:rsid w:val="004532C0"/>
    <w:rsid w:val="0045712A"/>
    <w:rsid w:val="00494792"/>
    <w:rsid w:val="004A2F02"/>
    <w:rsid w:val="004B34AC"/>
    <w:rsid w:val="004E39FB"/>
    <w:rsid w:val="004F237F"/>
    <w:rsid w:val="005014E7"/>
    <w:rsid w:val="0055799B"/>
    <w:rsid w:val="005676F7"/>
    <w:rsid w:val="00570560"/>
    <w:rsid w:val="005827AF"/>
    <w:rsid w:val="005839F7"/>
    <w:rsid w:val="00587E64"/>
    <w:rsid w:val="0059663A"/>
    <w:rsid w:val="005A47C8"/>
    <w:rsid w:val="005C4AB6"/>
    <w:rsid w:val="00607436"/>
    <w:rsid w:val="0061022F"/>
    <w:rsid w:val="00613631"/>
    <w:rsid w:val="00615A3B"/>
    <w:rsid w:val="00666324"/>
    <w:rsid w:val="00667A76"/>
    <w:rsid w:val="00692B11"/>
    <w:rsid w:val="00696BD5"/>
    <w:rsid w:val="006B1548"/>
    <w:rsid w:val="006C1F10"/>
    <w:rsid w:val="006D7B63"/>
    <w:rsid w:val="006F297B"/>
    <w:rsid w:val="0070491C"/>
    <w:rsid w:val="00717571"/>
    <w:rsid w:val="00720CC4"/>
    <w:rsid w:val="0072726F"/>
    <w:rsid w:val="00761701"/>
    <w:rsid w:val="007A4190"/>
    <w:rsid w:val="007E50D6"/>
    <w:rsid w:val="007F25CB"/>
    <w:rsid w:val="008015CE"/>
    <w:rsid w:val="00807797"/>
    <w:rsid w:val="00830D56"/>
    <w:rsid w:val="00830FC7"/>
    <w:rsid w:val="008337F4"/>
    <w:rsid w:val="00857A1D"/>
    <w:rsid w:val="008800BA"/>
    <w:rsid w:val="008E742B"/>
    <w:rsid w:val="009132A2"/>
    <w:rsid w:val="0093292F"/>
    <w:rsid w:val="0094071A"/>
    <w:rsid w:val="009434F5"/>
    <w:rsid w:val="0095423D"/>
    <w:rsid w:val="00975403"/>
    <w:rsid w:val="00981935"/>
    <w:rsid w:val="00996F09"/>
    <w:rsid w:val="009A46A3"/>
    <w:rsid w:val="009B0676"/>
    <w:rsid w:val="009B6115"/>
    <w:rsid w:val="009C1B05"/>
    <w:rsid w:val="009C2018"/>
    <w:rsid w:val="009C2773"/>
    <w:rsid w:val="009D302C"/>
    <w:rsid w:val="009E1B0C"/>
    <w:rsid w:val="00A20079"/>
    <w:rsid w:val="00A451EB"/>
    <w:rsid w:val="00A603D7"/>
    <w:rsid w:val="00A62005"/>
    <w:rsid w:val="00A666AB"/>
    <w:rsid w:val="00A71604"/>
    <w:rsid w:val="00AA6800"/>
    <w:rsid w:val="00AD68C9"/>
    <w:rsid w:val="00AE036F"/>
    <w:rsid w:val="00AE1828"/>
    <w:rsid w:val="00AF30D7"/>
    <w:rsid w:val="00B6783D"/>
    <w:rsid w:val="00B81D4D"/>
    <w:rsid w:val="00B869D8"/>
    <w:rsid w:val="00BA70AC"/>
    <w:rsid w:val="00BD5744"/>
    <w:rsid w:val="00BD640F"/>
    <w:rsid w:val="00BF0603"/>
    <w:rsid w:val="00C00DC4"/>
    <w:rsid w:val="00C30B24"/>
    <w:rsid w:val="00C6010B"/>
    <w:rsid w:val="00C90C8F"/>
    <w:rsid w:val="00D13D42"/>
    <w:rsid w:val="00D34C31"/>
    <w:rsid w:val="00D42144"/>
    <w:rsid w:val="00D6328E"/>
    <w:rsid w:val="00D713FC"/>
    <w:rsid w:val="00D90A0A"/>
    <w:rsid w:val="00D90F6E"/>
    <w:rsid w:val="00D9276C"/>
    <w:rsid w:val="00D94B1F"/>
    <w:rsid w:val="00D97E99"/>
    <w:rsid w:val="00DE09B0"/>
    <w:rsid w:val="00DE3D48"/>
    <w:rsid w:val="00DE5FE0"/>
    <w:rsid w:val="00DF7D25"/>
    <w:rsid w:val="00E1559D"/>
    <w:rsid w:val="00E34908"/>
    <w:rsid w:val="00E67F6F"/>
    <w:rsid w:val="00E80AF9"/>
    <w:rsid w:val="00E82994"/>
    <w:rsid w:val="00EA485B"/>
    <w:rsid w:val="00EB448E"/>
    <w:rsid w:val="00EC7F74"/>
    <w:rsid w:val="00EE0478"/>
    <w:rsid w:val="00EF2AA5"/>
    <w:rsid w:val="00EF5B30"/>
    <w:rsid w:val="00F11816"/>
    <w:rsid w:val="00F20250"/>
    <w:rsid w:val="00F207B7"/>
    <w:rsid w:val="00F3738F"/>
    <w:rsid w:val="00F5012D"/>
    <w:rsid w:val="00F574BB"/>
    <w:rsid w:val="00F76A05"/>
    <w:rsid w:val="00FA6EFF"/>
    <w:rsid w:val="00FB5E12"/>
    <w:rsid w:val="00FB6195"/>
    <w:rsid w:val="00FC20D9"/>
    <w:rsid w:val="00FD396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AF307-0670-4A91-B632-128044EA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aliases w:val="Bullet List,Table of contents numbered,Recommendation,List Paragraph1,List Paragraph 1,References,Heading1,Colorful List - Accent 11"/>
    <w:basedOn w:val="Normal"/>
    <w:link w:val="ListParagraphChar"/>
    <w:uiPriority w:val="34"/>
    <w:qFormat/>
    <w:rsid w:val="00DF7D25"/>
    <w:pPr>
      <w:ind w:left="720"/>
      <w:contextualSpacing/>
    </w:pPr>
  </w:style>
  <w:style w:type="paragraph" w:styleId="NormalWeb">
    <w:name w:val="Normal (Web)"/>
    <w:basedOn w:val="Normal"/>
    <w:uiPriority w:val="99"/>
    <w:unhideWhenUsed/>
    <w:rsid w:val="004F237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D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semiHidden/>
    <w:rsid w:val="00717571"/>
    <w:pPr>
      <w:spacing w:after="240" w:line="24" w:lineRule="atLeast"/>
      <w:jc w:val="both"/>
    </w:pPr>
    <w:rPr>
      <w:rFonts w:ascii="Arial" w:eastAsia="Times New Roman" w:hAnsi="Arial" w:cs="Times New Roman"/>
      <w:bCs/>
      <w:szCs w:val="24"/>
      <w:lang w:val="en-US"/>
    </w:rPr>
  </w:style>
  <w:style w:type="character" w:customStyle="1" w:styleId="ListParagraphChar">
    <w:name w:val="List Paragraph Char"/>
    <w:aliases w:val="Bullet List Char,Table of contents numbered Char,Recommendation Char,List Paragraph1 Char,List Paragraph 1 Char,References Char,Heading1 Char,Colorful List - Accent 11 Char"/>
    <w:link w:val="ListParagraph"/>
    <w:uiPriority w:val="34"/>
    <w:locked/>
    <w:rsid w:val="0071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2204">
      <w:bodyDiv w:val="1"/>
      <w:marLeft w:val="0"/>
      <w:marRight w:val="0"/>
      <w:marTop w:val="0"/>
      <w:marBottom w:val="0"/>
      <w:divBdr>
        <w:top w:val="none" w:sz="0" w:space="0" w:color="auto"/>
        <w:left w:val="none" w:sz="0" w:space="0" w:color="auto"/>
        <w:bottom w:val="none" w:sz="0" w:space="0" w:color="auto"/>
        <w:right w:val="none" w:sz="0" w:space="0" w:color="auto"/>
      </w:divBdr>
    </w:div>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742991642">
      <w:bodyDiv w:val="1"/>
      <w:marLeft w:val="0"/>
      <w:marRight w:val="0"/>
      <w:marTop w:val="0"/>
      <w:marBottom w:val="0"/>
      <w:divBdr>
        <w:top w:val="none" w:sz="0" w:space="0" w:color="auto"/>
        <w:left w:val="none" w:sz="0" w:space="0" w:color="auto"/>
        <w:bottom w:val="none" w:sz="0" w:space="0" w:color="auto"/>
        <w:right w:val="none" w:sz="0" w:space="0" w:color="auto"/>
      </w:divBdr>
    </w:div>
    <w:div w:id="842089422">
      <w:bodyDiv w:val="1"/>
      <w:marLeft w:val="0"/>
      <w:marRight w:val="0"/>
      <w:marTop w:val="0"/>
      <w:marBottom w:val="0"/>
      <w:divBdr>
        <w:top w:val="none" w:sz="0" w:space="0" w:color="auto"/>
        <w:left w:val="none" w:sz="0" w:space="0" w:color="auto"/>
        <w:bottom w:val="none" w:sz="0" w:space="0" w:color="auto"/>
        <w:right w:val="none" w:sz="0" w:space="0" w:color="auto"/>
      </w:divBdr>
      <w:divsChild>
        <w:div w:id="1125779237">
          <w:marLeft w:val="1166"/>
          <w:marRight w:val="0"/>
          <w:marTop w:val="86"/>
          <w:marBottom w:val="0"/>
          <w:divBdr>
            <w:top w:val="none" w:sz="0" w:space="0" w:color="auto"/>
            <w:left w:val="none" w:sz="0" w:space="0" w:color="auto"/>
            <w:bottom w:val="none" w:sz="0" w:space="0" w:color="auto"/>
            <w:right w:val="none" w:sz="0" w:space="0" w:color="auto"/>
          </w:divBdr>
        </w:div>
      </w:divsChild>
    </w:div>
    <w:div w:id="1526989895">
      <w:bodyDiv w:val="1"/>
      <w:marLeft w:val="0"/>
      <w:marRight w:val="0"/>
      <w:marTop w:val="0"/>
      <w:marBottom w:val="0"/>
      <w:divBdr>
        <w:top w:val="none" w:sz="0" w:space="0" w:color="auto"/>
        <w:left w:val="none" w:sz="0" w:space="0" w:color="auto"/>
        <w:bottom w:val="none" w:sz="0" w:space="0" w:color="auto"/>
        <w:right w:val="none" w:sz="0" w:space="0" w:color="auto"/>
      </w:divBdr>
      <w:divsChild>
        <w:div w:id="1367484318">
          <w:marLeft w:val="1166"/>
          <w:marRight w:val="0"/>
          <w:marTop w:val="77"/>
          <w:marBottom w:val="0"/>
          <w:divBdr>
            <w:top w:val="none" w:sz="0" w:space="0" w:color="auto"/>
            <w:left w:val="none" w:sz="0" w:space="0" w:color="auto"/>
            <w:bottom w:val="none" w:sz="0" w:space="0" w:color="auto"/>
            <w:right w:val="none" w:sz="0" w:space="0" w:color="auto"/>
          </w:divBdr>
        </w:div>
        <w:div w:id="1973443489">
          <w:marLeft w:val="1166"/>
          <w:marRight w:val="0"/>
          <w:marTop w:val="77"/>
          <w:marBottom w:val="0"/>
          <w:divBdr>
            <w:top w:val="none" w:sz="0" w:space="0" w:color="auto"/>
            <w:left w:val="none" w:sz="0" w:space="0" w:color="auto"/>
            <w:bottom w:val="none" w:sz="0" w:space="0" w:color="auto"/>
            <w:right w:val="none" w:sz="0" w:space="0" w:color="auto"/>
          </w:divBdr>
        </w:div>
        <w:div w:id="1634943683">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656D-C25B-4572-91B4-22091151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2018-10-24T08:11:00Z</cp:lastPrinted>
  <dcterms:created xsi:type="dcterms:W3CDTF">2018-10-26T12:45:00Z</dcterms:created>
  <dcterms:modified xsi:type="dcterms:W3CDTF">2018-11-14T08:45:00Z</dcterms:modified>
</cp:coreProperties>
</file>