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753" w:rsidRDefault="00052753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bookmarkStart w:id="0" w:name="_GoBack"/>
      <w:bookmarkEnd w:id="0"/>
    </w:p>
    <w:p w:rsidR="00795939" w:rsidRDefault="00795939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</w:p>
    <w:p w:rsidR="004D2F24" w:rsidRPr="00A02F3E" w:rsidRDefault="00B44E3D" w:rsidP="005551FA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B5B1EAF" wp14:editId="61B4F14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MINISTRY 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C9491D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5551FA" w:rsidRPr="00B44E3D" w:rsidRDefault="005551FA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3B684C">
        <w:rPr>
          <w:rFonts w:cs="Arial"/>
          <w:b/>
          <w:sz w:val="24"/>
          <w:szCs w:val="24"/>
          <w:lang w:val="en-US" w:eastAsia="en-US"/>
        </w:rPr>
        <w:t>300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3B684C" w:rsidRPr="003B684C">
        <w:rPr>
          <w:rFonts w:eastAsia="Calibri" w:cs="Arial"/>
          <w:b/>
          <w:sz w:val="24"/>
          <w:szCs w:val="24"/>
          <w:lang w:eastAsia="en-US"/>
        </w:rPr>
        <w:t>NW1266E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3B684C">
        <w:rPr>
          <w:rFonts w:cs="Arial"/>
          <w:b/>
          <w:sz w:val="24"/>
          <w:szCs w:val="24"/>
          <w:lang w:val="en-US" w:eastAsia="en-US"/>
        </w:rPr>
        <w:t>06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3B684C">
        <w:rPr>
          <w:rFonts w:cs="Arial"/>
          <w:b/>
          <w:sz w:val="24"/>
          <w:szCs w:val="24"/>
        </w:rPr>
        <w:t>19</w:t>
      </w:r>
      <w:r w:rsidR="00E501BF">
        <w:rPr>
          <w:rFonts w:cs="Arial"/>
          <w:b/>
          <w:sz w:val="24"/>
          <w:szCs w:val="24"/>
        </w:rPr>
        <w:t xml:space="preserve"> </w:t>
      </w:r>
      <w:r w:rsidR="005F5F65">
        <w:rPr>
          <w:rFonts w:cs="Arial"/>
          <w:b/>
          <w:sz w:val="24"/>
          <w:szCs w:val="24"/>
        </w:rPr>
        <w:t>JULY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81041C">
        <w:rPr>
          <w:rFonts w:cs="Arial"/>
          <w:b/>
          <w:sz w:val="24"/>
          <w:szCs w:val="24"/>
          <w:lang w:val="en-US" w:eastAsia="en-US"/>
        </w:rPr>
        <w:t>JULY</w:t>
      </w:r>
      <w:r w:rsidR="00E501BF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B74648" w:rsidRDefault="00B74648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B94D6A" w:rsidRDefault="003B684C" w:rsidP="00B74648">
      <w:pPr>
        <w:outlineLvl w:val="0"/>
        <w:rPr>
          <w:rFonts w:eastAsia="Calibri" w:cs="Arial"/>
          <w:b/>
          <w:sz w:val="24"/>
          <w:szCs w:val="24"/>
          <w:lang w:eastAsia="en-US"/>
        </w:rPr>
      </w:pPr>
      <w:proofErr w:type="gramStart"/>
      <w:r>
        <w:rPr>
          <w:rFonts w:eastAsia="Calibri" w:cs="Arial"/>
          <w:b/>
          <w:sz w:val="24"/>
          <w:szCs w:val="24"/>
        </w:rPr>
        <w:t>300</w:t>
      </w:r>
      <w:r w:rsidR="008425A3" w:rsidRPr="00A61BD8">
        <w:rPr>
          <w:rFonts w:eastAsia="Calibri" w:cs="Arial"/>
          <w:b/>
          <w:sz w:val="24"/>
          <w:szCs w:val="24"/>
        </w:rPr>
        <w:t>.</w:t>
      </w:r>
      <w:r w:rsidR="00984473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2577EF">
        <w:rPr>
          <w:rFonts w:eastAsia="Calibri" w:cs="Arial"/>
          <w:b/>
          <w:sz w:val="24"/>
          <w:szCs w:val="24"/>
          <w:lang w:eastAsia="en-US"/>
        </w:rPr>
        <w:t>Mrs A Steyn (DA)</w:t>
      </w:r>
      <w:proofErr w:type="gramEnd"/>
      <w:r w:rsidR="00510AD6">
        <w:rPr>
          <w:rFonts w:eastAsia="Calibri" w:cs="Arial"/>
          <w:b/>
          <w:sz w:val="24"/>
          <w:szCs w:val="24"/>
          <w:lang w:eastAsia="en-US"/>
        </w:rPr>
        <w:t xml:space="preserve"> </w:t>
      </w:r>
      <w:r w:rsidR="00B94D6A" w:rsidRPr="00022BE9">
        <w:rPr>
          <w:rFonts w:eastAsia="Calibri" w:cs="Arial"/>
          <w:b/>
          <w:sz w:val="24"/>
          <w:szCs w:val="24"/>
          <w:lang w:eastAsia="en-US"/>
        </w:rPr>
        <w:t>ask</w:t>
      </w:r>
      <w:r w:rsidR="00B94D6A" w:rsidRPr="00B94D6A">
        <w:rPr>
          <w:rFonts w:eastAsia="Calibri" w:cs="Arial"/>
          <w:b/>
          <w:sz w:val="24"/>
          <w:szCs w:val="24"/>
          <w:lang w:eastAsia="en-US"/>
        </w:rPr>
        <w:t>ed</w:t>
      </w:r>
      <w:r w:rsidR="00B94D6A" w:rsidRPr="00022BE9">
        <w:rPr>
          <w:rFonts w:eastAsia="Calibri" w:cs="Arial"/>
          <w:b/>
          <w:sz w:val="24"/>
          <w:szCs w:val="24"/>
          <w:lang w:eastAsia="en-US"/>
        </w:rPr>
        <w:t xml:space="preserve"> the </w:t>
      </w:r>
      <w:r>
        <w:rPr>
          <w:rFonts w:eastAsia="Calibri" w:cs="Arial"/>
          <w:b/>
          <w:sz w:val="24"/>
          <w:szCs w:val="24"/>
          <w:lang w:eastAsia="en-US"/>
        </w:rPr>
        <w:t>Minister of Public Works and Infrastructure</w:t>
      </w:r>
      <w:r w:rsidR="00B94D6A" w:rsidRPr="00022BE9">
        <w:rPr>
          <w:rFonts w:eastAsia="Calibri" w:cs="Arial"/>
          <w:b/>
          <w:sz w:val="24"/>
          <w:szCs w:val="24"/>
          <w:lang w:eastAsia="en-US"/>
        </w:rPr>
        <w:t>:</w:t>
      </w:r>
    </w:p>
    <w:p w:rsidR="00B74648" w:rsidRPr="003B684C" w:rsidRDefault="003B684C" w:rsidP="00572526">
      <w:pPr>
        <w:ind w:left="720"/>
        <w:outlineLvl w:val="0"/>
        <w:rPr>
          <w:rFonts w:eastAsia="Calibri" w:cs="Arial"/>
          <w:sz w:val="24"/>
          <w:szCs w:val="24"/>
          <w:lang w:eastAsia="en-US"/>
        </w:rPr>
      </w:pPr>
      <w:r w:rsidRPr="002577EF">
        <w:rPr>
          <w:rFonts w:eastAsia="Calibri" w:cs="Arial"/>
          <w:sz w:val="24"/>
          <w:szCs w:val="24"/>
          <w:lang w:eastAsia="en-US"/>
        </w:rPr>
        <w:t xml:space="preserve">What (a) </w:t>
      </w:r>
      <w:r w:rsidRPr="002577EF">
        <w:rPr>
          <w:rFonts w:eastAsia="Calibri" w:cs="Arial"/>
          <w:color w:val="000000"/>
          <w:sz w:val="24"/>
          <w:szCs w:val="24"/>
          <w:lang w:eastAsia="en-ZA"/>
        </w:rPr>
        <w:t>number</w:t>
      </w:r>
      <w:r w:rsidRPr="002577EF">
        <w:rPr>
          <w:rFonts w:eastAsia="Calibri" w:cs="Arial"/>
          <w:sz w:val="24"/>
          <w:szCs w:val="24"/>
          <w:lang w:eastAsia="en-US"/>
        </w:rPr>
        <w:t xml:space="preserve"> of workers in the Expanded Public Works Programme (EPWP) are currently employed in the Walter </w:t>
      </w:r>
      <w:proofErr w:type="spellStart"/>
      <w:r w:rsidRPr="002577EF">
        <w:rPr>
          <w:rFonts w:eastAsia="Calibri" w:cs="Arial"/>
          <w:sz w:val="24"/>
          <w:szCs w:val="24"/>
          <w:lang w:eastAsia="en-US"/>
        </w:rPr>
        <w:t>Sisulu</w:t>
      </w:r>
      <w:proofErr w:type="spellEnd"/>
      <w:r w:rsidRPr="002577EF">
        <w:rPr>
          <w:rFonts w:eastAsia="Calibri" w:cs="Arial"/>
          <w:sz w:val="24"/>
          <w:szCs w:val="24"/>
          <w:lang w:eastAsia="en-US"/>
        </w:rPr>
        <w:t xml:space="preserve"> Local Municipality, (b) is the duration of the workers’ employment, (c) is the monthly stipend paid to each worker and (d) method is used to appoint the EPWP workers</w:t>
      </w:r>
      <w:r w:rsidRPr="003B684C">
        <w:rPr>
          <w:rFonts w:eastAsia="Calibri" w:cs="Arial"/>
          <w:sz w:val="24"/>
          <w:szCs w:val="24"/>
          <w:lang w:val="af-ZA" w:eastAsia="en-US"/>
        </w:rPr>
        <w:t xml:space="preserve">?  </w:t>
      </w:r>
      <w:r>
        <w:rPr>
          <w:rFonts w:eastAsia="Calibri" w:cs="Arial"/>
          <w:sz w:val="24"/>
          <w:szCs w:val="24"/>
          <w:lang w:val="af-ZA" w:eastAsia="en-US"/>
        </w:rPr>
        <w:tab/>
      </w:r>
      <w:r>
        <w:rPr>
          <w:rFonts w:eastAsia="Calibri" w:cs="Arial"/>
          <w:sz w:val="24"/>
          <w:szCs w:val="24"/>
          <w:lang w:val="af-ZA" w:eastAsia="en-US"/>
        </w:rPr>
        <w:tab/>
      </w:r>
      <w:r>
        <w:rPr>
          <w:rFonts w:eastAsia="Calibri" w:cs="Arial"/>
          <w:sz w:val="24"/>
          <w:szCs w:val="24"/>
          <w:lang w:val="af-ZA" w:eastAsia="en-US"/>
        </w:rPr>
        <w:tab/>
      </w:r>
      <w:r>
        <w:rPr>
          <w:rFonts w:eastAsia="Calibri" w:cs="Arial"/>
          <w:sz w:val="24"/>
          <w:szCs w:val="24"/>
          <w:lang w:val="af-ZA" w:eastAsia="en-US"/>
        </w:rPr>
        <w:tab/>
      </w:r>
      <w:r>
        <w:rPr>
          <w:rFonts w:eastAsia="Calibri" w:cs="Arial"/>
          <w:sz w:val="24"/>
          <w:szCs w:val="24"/>
          <w:lang w:val="af-ZA" w:eastAsia="en-US"/>
        </w:rPr>
        <w:tab/>
        <w:t xml:space="preserve">       </w:t>
      </w:r>
      <w:r w:rsidRPr="002577EF">
        <w:rPr>
          <w:rFonts w:eastAsia="Calibri" w:cs="Arial"/>
          <w:b/>
          <w:sz w:val="24"/>
          <w:szCs w:val="24"/>
          <w:lang w:val="af-ZA" w:eastAsia="en-US"/>
        </w:rPr>
        <w:t>NW1266E</w:t>
      </w:r>
    </w:p>
    <w:p w:rsidR="004D2F24" w:rsidRPr="00984473" w:rsidRDefault="004D2F24" w:rsidP="00572526">
      <w:pPr>
        <w:spacing w:after="100" w:afterAutospacing="1"/>
        <w:ind w:right="-104"/>
        <w:outlineLvl w:val="0"/>
        <w:rPr>
          <w:rFonts w:eastAsia="Calibri" w:cs="Arial"/>
          <w:b/>
          <w:szCs w:val="22"/>
          <w:lang w:eastAsia="en-US"/>
        </w:rPr>
      </w:pPr>
      <w:r w:rsidRPr="00984473">
        <w:rPr>
          <w:rFonts w:cs="Arial"/>
          <w:b/>
          <w:szCs w:val="22"/>
          <w:lang w:eastAsia="en-US"/>
        </w:rPr>
        <w:t>____________________________</w:t>
      </w:r>
      <w:r w:rsidR="00E526CF" w:rsidRPr="00984473">
        <w:rPr>
          <w:rFonts w:cs="Arial"/>
          <w:b/>
          <w:szCs w:val="22"/>
          <w:lang w:eastAsia="en-US"/>
        </w:rPr>
        <w:t>________________________________________</w:t>
      </w:r>
      <w:r w:rsidR="001C6CA1" w:rsidRPr="00984473">
        <w:rPr>
          <w:rFonts w:cs="Arial"/>
          <w:b/>
          <w:szCs w:val="22"/>
          <w:lang w:eastAsia="en-US"/>
        </w:rPr>
        <w:t>_______</w:t>
      </w:r>
      <w:r w:rsidR="00E501BF" w:rsidRPr="00984473">
        <w:rPr>
          <w:rFonts w:cs="Arial"/>
          <w:b/>
          <w:szCs w:val="22"/>
          <w:lang w:eastAsia="en-US"/>
        </w:rPr>
        <w:t>_</w:t>
      </w:r>
      <w:r w:rsidR="00F90416" w:rsidRPr="00984473">
        <w:rPr>
          <w:rFonts w:cs="Arial"/>
          <w:b/>
          <w:szCs w:val="22"/>
          <w:lang w:eastAsia="en-US"/>
        </w:rPr>
        <w:t>_</w:t>
      </w:r>
      <w:r w:rsidR="005551FA" w:rsidRPr="00984473">
        <w:rPr>
          <w:rFonts w:cs="Arial"/>
          <w:b/>
          <w:szCs w:val="22"/>
          <w:lang w:eastAsia="en-US"/>
        </w:rPr>
        <w:t>_</w:t>
      </w:r>
    </w:p>
    <w:p w:rsidR="0081041C" w:rsidRPr="00984473" w:rsidRDefault="0081041C" w:rsidP="00510AD6">
      <w:pPr>
        <w:tabs>
          <w:tab w:val="left" w:pos="7870"/>
        </w:tabs>
        <w:rPr>
          <w:rFonts w:cs="Arial"/>
          <w:b/>
          <w:szCs w:val="22"/>
          <w:lang w:eastAsia="en-US"/>
        </w:rPr>
      </w:pPr>
      <w:r w:rsidRPr="00984473">
        <w:rPr>
          <w:rFonts w:cs="Arial"/>
          <w:b/>
          <w:szCs w:val="22"/>
          <w:u w:val="single"/>
          <w:lang w:eastAsia="en-US"/>
        </w:rPr>
        <w:t>REPLY</w:t>
      </w:r>
      <w:r w:rsidRPr="00984473">
        <w:rPr>
          <w:rFonts w:cs="Arial"/>
          <w:b/>
          <w:szCs w:val="22"/>
          <w:lang w:eastAsia="en-US"/>
        </w:rPr>
        <w:t>:</w:t>
      </w:r>
      <w:r w:rsidR="00510AD6" w:rsidRPr="00984473">
        <w:rPr>
          <w:rFonts w:cs="Arial"/>
          <w:b/>
          <w:szCs w:val="22"/>
          <w:lang w:eastAsia="en-US"/>
        </w:rPr>
        <w:tab/>
      </w:r>
    </w:p>
    <w:p w:rsidR="0081041C" w:rsidRPr="00984473" w:rsidRDefault="0081041C" w:rsidP="0081041C">
      <w:pPr>
        <w:rPr>
          <w:rFonts w:cs="Arial"/>
          <w:b/>
          <w:szCs w:val="22"/>
          <w:lang w:eastAsia="en-US"/>
        </w:rPr>
      </w:pPr>
      <w:r w:rsidRPr="00984473">
        <w:rPr>
          <w:rFonts w:cs="Arial"/>
          <w:b/>
          <w:szCs w:val="22"/>
          <w:lang w:eastAsia="en-US"/>
        </w:rPr>
        <w:tab/>
      </w:r>
    </w:p>
    <w:p w:rsidR="005F5F65" w:rsidRDefault="007358C2" w:rsidP="00D7589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The Minister of Public Works and</w:t>
      </w:r>
      <w:r w:rsidR="0081041C">
        <w:rPr>
          <w:b/>
          <w:bCs/>
          <w:sz w:val="24"/>
          <w:szCs w:val="24"/>
        </w:rPr>
        <w:t xml:space="preserve"> Infrastructure:</w:t>
      </w:r>
    </w:p>
    <w:p w:rsidR="002B421C" w:rsidRDefault="002B421C" w:rsidP="00D7589A">
      <w:pPr>
        <w:rPr>
          <w:b/>
          <w:bCs/>
          <w:sz w:val="24"/>
          <w:szCs w:val="24"/>
        </w:rPr>
      </w:pPr>
    </w:p>
    <w:p w:rsidR="002B421C" w:rsidRDefault="002B421C" w:rsidP="007358C2">
      <w:pPr>
        <w:numPr>
          <w:ilvl w:val="0"/>
          <w:numId w:val="12"/>
        </w:numPr>
        <w:tabs>
          <w:tab w:val="left" w:pos="630"/>
        </w:tabs>
        <w:ind w:left="450" w:hanging="450"/>
        <w:rPr>
          <w:sz w:val="24"/>
          <w:szCs w:val="24"/>
        </w:rPr>
      </w:pPr>
      <w:r w:rsidRPr="002B421C">
        <w:rPr>
          <w:sz w:val="24"/>
          <w:szCs w:val="24"/>
        </w:rPr>
        <w:t xml:space="preserve">In the 2018/19 financial year, a total of </w:t>
      </w:r>
      <w:r w:rsidR="0061070E">
        <w:rPr>
          <w:sz w:val="24"/>
          <w:szCs w:val="24"/>
        </w:rPr>
        <w:t>183 w</w:t>
      </w:r>
      <w:r w:rsidRPr="002B421C">
        <w:rPr>
          <w:sz w:val="24"/>
          <w:szCs w:val="24"/>
        </w:rPr>
        <w:t xml:space="preserve">ork </w:t>
      </w:r>
      <w:r w:rsidR="0061070E">
        <w:rPr>
          <w:sz w:val="24"/>
          <w:szCs w:val="24"/>
        </w:rPr>
        <w:t>o</w:t>
      </w:r>
      <w:r w:rsidRPr="002B421C">
        <w:rPr>
          <w:sz w:val="24"/>
          <w:szCs w:val="24"/>
        </w:rPr>
        <w:t>pportunities were</w:t>
      </w:r>
      <w:r w:rsidR="0061070E">
        <w:rPr>
          <w:sz w:val="24"/>
          <w:szCs w:val="24"/>
        </w:rPr>
        <w:t xml:space="preserve"> reported by the Walter </w:t>
      </w:r>
      <w:proofErr w:type="spellStart"/>
      <w:r w:rsidR="0061070E">
        <w:rPr>
          <w:sz w:val="24"/>
          <w:szCs w:val="24"/>
        </w:rPr>
        <w:t>Sisulu</w:t>
      </w:r>
      <w:proofErr w:type="spellEnd"/>
      <w:r w:rsidR="0061070E">
        <w:rPr>
          <w:sz w:val="24"/>
          <w:szCs w:val="24"/>
        </w:rPr>
        <w:t xml:space="preserve"> Local M</w:t>
      </w:r>
      <w:r w:rsidRPr="002B421C">
        <w:rPr>
          <w:sz w:val="24"/>
          <w:szCs w:val="24"/>
        </w:rPr>
        <w:t>unicipality. The work opportunities reported were from the E</w:t>
      </w:r>
      <w:r w:rsidR="0061070E">
        <w:rPr>
          <w:sz w:val="24"/>
          <w:szCs w:val="24"/>
        </w:rPr>
        <w:t>nvironment and C</w:t>
      </w:r>
      <w:r>
        <w:rPr>
          <w:sz w:val="24"/>
          <w:szCs w:val="24"/>
        </w:rPr>
        <w:t>ulture and the I</w:t>
      </w:r>
      <w:r w:rsidR="0061070E">
        <w:rPr>
          <w:sz w:val="24"/>
          <w:szCs w:val="24"/>
        </w:rPr>
        <w:t>nfrastructure S</w:t>
      </w:r>
      <w:r w:rsidRPr="002B421C">
        <w:rPr>
          <w:sz w:val="24"/>
          <w:szCs w:val="24"/>
        </w:rPr>
        <w:t>ector projects.</w:t>
      </w:r>
    </w:p>
    <w:p w:rsidR="007358C2" w:rsidRPr="007358C2" w:rsidRDefault="007358C2" w:rsidP="007358C2">
      <w:pPr>
        <w:tabs>
          <w:tab w:val="left" w:pos="630"/>
        </w:tabs>
        <w:ind w:left="450"/>
        <w:rPr>
          <w:sz w:val="12"/>
          <w:szCs w:val="12"/>
        </w:rPr>
      </w:pPr>
    </w:p>
    <w:p w:rsidR="002B421C" w:rsidRDefault="002B421C" w:rsidP="007358C2">
      <w:pPr>
        <w:numPr>
          <w:ilvl w:val="0"/>
          <w:numId w:val="12"/>
        </w:numPr>
        <w:ind w:left="450" w:hanging="450"/>
        <w:rPr>
          <w:sz w:val="24"/>
          <w:szCs w:val="24"/>
        </w:rPr>
      </w:pPr>
      <w:r w:rsidRPr="002B421C">
        <w:rPr>
          <w:sz w:val="24"/>
          <w:szCs w:val="24"/>
        </w:rPr>
        <w:t>The average duration of work opportunities that were created in the munic</w:t>
      </w:r>
      <w:r w:rsidR="0061070E">
        <w:rPr>
          <w:sz w:val="24"/>
          <w:szCs w:val="24"/>
        </w:rPr>
        <w:t>ipality is 84 days</w:t>
      </w:r>
      <w:r w:rsidRPr="002B421C">
        <w:rPr>
          <w:sz w:val="24"/>
          <w:szCs w:val="24"/>
        </w:rPr>
        <w:t>.</w:t>
      </w:r>
    </w:p>
    <w:p w:rsidR="007358C2" w:rsidRPr="007358C2" w:rsidRDefault="007358C2" w:rsidP="007358C2">
      <w:pPr>
        <w:rPr>
          <w:sz w:val="12"/>
          <w:szCs w:val="12"/>
        </w:rPr>
      </w:pPr>
    </w:p>
    <w:p w:rsidR="002B421C" w:rsidRDefault="002B421C" w:rsidP="007358C2">
      <w:pPr>
        <w:numPr>
          <w:ilvl w:val="0"/>
          <w:numId w:val="12"/>
        </w:numPr>
        <w:ind w:left="450" w:hanging="450"/>
        <w:rPr>
          <w:sz w:val="24"/>
          <w:szCs w:val="24"/>
        </w:rPr>
      </w:pPr>
      <w:r>
        <w:rPr>
          <w:sz w:val="24"/>
          <w:szCs w:val="24"/>
        </w:rPr>
        <w:t>The monthly wages</w:t>
      </w:r>
      <w:r w:rsidRPr="002B42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paid to each worker </w:t>
      </w:r>
      <w:r w:rsidRPr="002B421C">
        <w:rPr>
          <w:sz w:val="24"/>
          <w:szCs w:val="24"/>
        </w:rPr>
        <w:t>differs from project to project. The minimum daily wage paid to participants in the municipality was R90 per day</w:t>
      </w:r>
      <w:r w:rsidR="007358C2">
        <w:rPr>
          <w:sz w:val="24"/>
          <w:szCs w:val="24"/>
        </w:rPr>
        <w:t>,</w:t>
      </w:r>
      <w:r w:rsidRPr="002B421C">
        <w:rPr>
          <w:sz w:val="24"/>
          <w:szCs w:val="24"/>
        </w:rPr>
        <w:t xml:space="preserve"> whilst the maximum daily wage was R150 per day.</w:t>
      </w:r>
    </w:p>
    <w:p w:rsidR="007358C2" w:rsidRPr="007358C2" w:rsidRDefault="007358C2" w:rsidP="007358C2">
      <w:pPr>
        <w:ind w:left="450"/>
        <w:rPr>
          <w:sz w:val="12"/>
          <w:szCs w:val="12"/>
        </w:rPr>
      </w:pPr>
    </w:p>
    <w:p w:rsidR="005F5F65" w:rsidRPr="002B421C" w:rsidRDefault="002B421C" w:rsidP="007358C2">
      <w:pPr>
        <w:numPr>
          <w:ilvl w:val="0"/>
          <w:numId w:val="12"/>
        </w:numPr>
        <w:tabs>
          <w:tab w:val="left" w:pos="450"/>
        </w:tabs>
        <w:ind w:left="450" w:hanging="450"/>
        <w:rPr>
          <w:sz w:val="24"/>
          <w:szCs w:val="24"/>
        </w:rPr>
      </w:pPr>
      <w:r>
        <w:rPr>
          <w:sz w:val="24"/>
          <w:szCs w:val="24"/>
        </w:rPr>
        <w:t>The suitable metho</w:t>
      </w:r>
      <w:r w:rsidRPr="002B421C">
        <w:rPr>
          <w:sz w:val="24"/>
          <w:szCs w:val="24"/>
        </w:rPr>
        <w:t xml:space="preserve">d of recruitment </w:t>
      </w:r>
      <w:r>
        <w:rPr>
          <w:sz w:val="24"/>
          <w:szCs w:val="24"/>
        </w:rPr>
        <w:t>is determined by the public body responsible for the implementation of the E</w:t>
      </w:r>
      <w:r w:rsidR="007358C2">
        <w:rPr>
          <w:sz w:val="24"/>
          <w:szCs w:val="24"/>
        </w:rPr>
        <w:t xml:space="preserve">xpanded </w:t>
      </w:r>
      <w:r>
        <w:rPr>
          <w:sz w:val="24"/>
          <w:szCs w:val="24"/>
        </w:rPr>
        <w:t>P</w:t>
      </w:r>
      <w:r w:rsidR="007358C2">
        <w:rPr>
          <w:sz w:val="24"/>
          <w:szCs w:val="24"/>
        </w:rPr>
        <w:t xml:space="preserve">ublic </w:t>
      </w:r>
      <w:r>
        <w:rPr>
          <w:sz w:val="24"/>
          <w:szCs w:val="24"/>
        </w:rPr>
        <w:t>W</w:t>
      </w:r>
      <w:r w:rsidR="007358C2">
        <w:rPr>
          <w:sz w:val="24"/>
          <w:szCs w:val="24"/>
        </w:rPr>
        <w:t>orks Programme (EPWP)</w:t>
      </w:r>
      <w:r>
        <w:rPr>
          <w:sz w:val="24"/>
          <w:szCs w:val="24"/>
        </w:rPr>
        <w:t xml:space="preserve"> Projects. However, there are guidelines on recruitment available</w:t>
      </w:r>
      <w:r w:rsidR="007358C2">
        <w:rPr>
          <w:sz w:val="24"/>
          <w:szCs w:val="24"/>
        </w:rPr>
        <w:t>,</w:t>
      </w:r>
      <w:r>
        <w:rPr>
          <w:sz w:val="24"/>
          <w:szCs w:val="24"/>
        </w:rPr>
        <w:t xml:space="preserve"> developed by the Department of Public Works and Infrastructure</w:t>
      </w:r>
      <w:r w:rsidR="007358C2">
        <w:rPr>
          <w:sz w:val="24"/>
          <w:szCs w:val="24"/>
        </w:rPr>
        <w:t>,</w:t>
      </w:r>
      <w:r>
        <w:rPr>
          <w:sz w:val="24"/>
          <w:szCs w:val="24"/>
        </w:rPr>
        <w:t xml:space="preserve"> which public bodies must follow to ensure fair, transparent and equitable recruitment of participants.</w:t>
      </w:r>
    </w:p>
    <w:sectPr w:rsidR="005F5F65" w:rsidRPr="002B421C" w:rsidSect="00572526">
      <w:footerReference w:type="default" r:id="rId10"/>
      <w:pgSz w:w="12240" w:h="15840"/>
      <w:pgMar w:top="450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2BE" w:rsidRDefault="00B712BE" w:rsidP="00B01072">
      <w:r>
        <w:separator/>
      </w:r>
    </w:p>
  </w:endnote>
  <w:endnote w:type="continuationSeparator" w:id="0">
    <w:p w:rsidR="00B712BE" w:rsidRDefault="00B712BE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B94D6A">
      <w:rPr>
        <w:rFonts w:eastAsiaTheme="majorEastAsia" w:cs="Arial"/>
        <w:b/>
        <w:sz w:val="18"/>
        <w:szCs w:val="18"/>
      </w:rPr>
      <w:t xml:space="preserve">IONAL ASSEMBLY QUESTION NO. </w:t>
    </w:r>
    <w:r w:rsidR="00C9491D">
      <w:rPr>
        <w:rFonts w:eastAsiaTheme="majorEastAsia" w:cs="Arial"/>
        <w:b/>
        <w:sz w:val="18"/>
        <w:szCs w:val="18"/>
      </w:rPr>
      <w:t>300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C9491D" w:rsidRPr="00C9491D">
      <w:rPr>
        <w:rFonts w:eastAsia="Calibri" w:cs="Arial"/>
        <w:b/>
        <w:bCs/>
        <w:sz w:val="18"/>
        <w:szCs w:val="18"/>
        <w:lang w:val="af-ZA" w:eastAsia="en-US"/>
      </w:rPr>
      <w:t>Mrs A Steyn (DA</w:t>
    </w:r>
    <w:proofErr w:type="gramStart"/>
    <w:r w:rsidR="00C9491D" w:rsidRPr="00C9491D">
      <w:rPr>
        <w:rFonts w:eastAsia="Calibri" w:cs="Arial"/>
        <w:b/>
        <w:bCs/>
        <w:sz w:val="18"/>
        <w:szCs w:val="18"/>
        <w:lang w:val="af-ZA" w:eastAsia="en-US"/>
      </w:rPr>
      <w:t>)</w:t>
    </w:r>
    <w:proofErr w:type="gramEnd"/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572526" w:rsidRPr="00572526">
      <w:rPr>
        <w:rFonts w:eastAsiaTheme="majorEastAsia" w:cs="Arial"/>
        <w:b/>
        <w:noProof/>
        <w:sz w:val="18"/>
        <w:szCs w:val="18"/>
      </w:rPr>
      <w:t>1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2BE" w:rsidRDefault="00B712BE" w:rsidP="00B01072">
      <w:r>
        <w:separator/>
      </w:r>
    </w:p>
  </w:footnote>
  <w:footnote w:type="continuationSeparator" w:id="0">
    <w:p w:rsidR="00B712BE" w:rsidRDefault="00B712BE" w:rsidP="00B01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16DD2"/>
    <w:multiLevelType w:val="hybridMultilevel"/>
    <w:tmpl w:val="AC2C7E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E4780"/>
    <w:multiLevelType w:val="hybridMultilevel"/>
    <w:tmpl w:val="5796A32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94D4E"/>
    <w:multiLevelType w:val="hybridMultilevel"/>
    <w:tmpl w:val="FFA03EF0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990848"/>
    <w:multiLevelType w:val="hybridMultilevel"/>
    <w:tmpl w:val="8006DDEC"/>
    <w:lvl w:ilvl="0" w:tplc="A58EB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C7D10"/>
    <w:multiLevelType w:val="hybridMultilevel"/>
    <w:tmpl w:val="745C8172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6298B"/>
    <w:multiLevelType w:val="hybridMultilevel"/>
    <w:tmpl w:val="C01A2DBA"/>
    <w:lvl w:ilvl="0" w:tplc="6AFCE4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5491D"/>
    <w:multiLevelType w:val="hybridMultilevel"/>
    <w:tmpl w:val="D1D4494E"/>
    <w:lvl w:ilvl="0" w:tplc="777A205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7625F1"/>
    <w:multiLevelType w:val="hybridMultilevel"/>
    <w:tmpl w:val="4022C07A"/>
    <w:lvl w:ilvl="0" w:tplc="C84A42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414D8"/>
    <w:multiLevelType w:val="hybridMultilevel"/>
    <w:tmpl w:val="F21822B6"/>
    <w:lvl w:ilvl="0" w:tplc="1E529C4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807208C"/>
    <w:multiLevelType w:val="hybridMultilevel"/>
    <w:tmpl w:val="B7F812EE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1">
    <w:nsid w:val="70413A9E"/>
    <w:multiLevelType w:val="hybridMultilevel"/>
    <w:tmpl w:val="EA882338"/>
    <w:lvl w:ilvl="0" w:tplc="1C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0"/>
  </w:num>
  <w:num w:numId="11">
    <w:abstractNumId w:val="1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3A80"/>
    <w:rsid w:val="000173E2"/>
    <w:rsid w:val="000205FB"/>
    <w:rsid w:val="00020C71"/>
    <w:rsid w:val="00020EBB"/>
    <w:rsid w:val="00021C96"/>
    <w:rsid w:val="00021CD9"/>
    <w:rsid w:val="00022D2D"/>
    <w:rsid w:val="00032FE5"/>
    <w:rsid w:val="00036DF4"/>
    <w:rsid w:val="00041696"/>
    <w:rsid w:val="00045D9F"/>
    <w:rsid w:val="00045EB3"/>
    <w:rsid w:val="00052753"/>
    <w:rsid w:val="000528E1"/>
    <w:rsid w:val="00053264"/>
    <w:rsid w:val="00054265"/>
    <w:rsid w:val="00055416"/>
    <w:rsid w:val="000574C9"/>
    <w:rsid w:val="00057CAC"/>
    <w:rsid w:val="00063548"/>
    <w:rsid w:val="000656CA"/>
    <w:rsid w:val="000709FD"/>
    <w:rsid w:val="00070AA3"/>
    <w:rsid w:val="00070C85"/>
    <w:rsid w:val="00074F49"/>
    <w:rsid w:val="00076BCC"/>
    <w:rsid w:val="0008569E"/>
    <w:rsid w:val="0008634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169D"/>
    <w:rsid w:val="000E24E4"/>
    <w:rsid w:val="000E2889"/>
    <w:rsid w:val="000F02EC"/>
    <w:rsid w:val="000F0B2D"/>
    <w:rsid w:val="000F590B"/>
    <w:rsid w:val="00101F54"/>
    <w:rsid w:val="00103AD4"/>
    <w:rsid w:val="00106D04"/>
    <w:rsid w:val="00107822"/>
    <w:rsid w:val="00110781"/>
    <w:rsid w:val="00111AB1"/>
    <w:rsid w:val="00116CCB"/>
    <w:rsid w:val="00123B86"/>
    <w:rsid w:val="00123E02"/>
    <w:rsid w:val="0012628A"/>
    <w:rsid w:val="00126A48"/>
    <w:rsid w:val="00131356"/>
    <w:rsid w:val="001340CE"/>
    <w:rsid w:val="001372AA"/>
    <w:rsid w:val="00140E93"/>
    <w:rsid w:val="00142CD8"/>
    <w:rsid w:val="00143A08"/>
    <w:rsid w:val="001449BF"/>
    <w:rsid w:val="001529A0"/>
    <w:rsid w:val="00152C01"/>
    <w:rsid w:val="00155F06"/>
    <w:rsid w:val="00160B59"/>
    <w:rsid w:val="00162A0F"/>
    <w:rsid w:val="00166FD7"/>
    <w:rsid w:val="001713D6"/>
    <w:rsid w:val="001729E9"/>
    <w:rsid w:val="001743CF"/>
    <w:rsid w:val="00174560"/>
    <w:rsid w:val="0017693B"/>
    <w:rsid w:val="00177367"/>
    <w:rsid w:val="00180395"/>
    <w:rsid w:val="0018124B"/>
    <w:rsid w:val="001833AC"/>
    <w:rsid w:val="001911DC"/>
    <w:rsid w:val="0019162A"/>
    <w:rsid w:val="001A22C6"/>
    <w:rsid w:val="001B177D"/>
    <w:rsid w:val="001C2A53"/>
    <w:rsid w:val="001C2B34"/>
    <w:rsid w:val="001C3FDF"/>
    <w:rsid w:val="001C4269"/>
    <w:rsid w:val="001C602F"/>
    <w:rsid w:val="001C6CA1"/>
    <w:rsid w:val="001D239F"/>
    <w:rsid w:val="001E486F"/>
    <w:rsid w:val="001E5F45"/>
    <w:rsid w:val="001F0D11"/>
    <w:rsid w:val="001F1F16"/>
    <w:rsid w:val="001F698C"/>
    <w:rsid w:val="00203E0F"/>
    <w:rsid w:val="00203EFA"/>
    <w:rsid w:val="00206C11"/>
    <w:rsid w:val="00211C78"/>
    <w:rsid w:val="002178BA"/>
    <w:rsid w:val="002229B7"/>
    <w:rsid w:val="002265CB"/>
    <w:rsid w:val="0023099E"/>
    <w:rsid w:val="0023195F"/>
    <w:rsid w:val="00232165"/>
    <w:rsid w:val="00232D48"/>
    <w:rsid w:val="0023791B"/>
    <w:rsid w:val="00243357"/>
    <w:rsid w:val="002458D7"/>
    <w:rsid w:val="00257B8B"/>
    <w:rsid w:val="00257D56"/>
    <w:rsid w:val="00271A1C"/>
    <w:rsid w:val="00275F2F"/>
    <w:rsid w:val="0028230D"/>
    <w:rsid w:val="002837A2"/>
    <w:rsid w:val="00291BC2"/>
    <w:rsid w:val="0029301E"/>
    <w:rsid w:val="00294275"/>
    <w:rsid w:val="00296C6F"/>
    <w:rsid w:val="002A3DCF"/>
    <w:rsid w:val="002A5D13"/>
    <w:rsid w:val="002B2F32"/>
    <w:rsid w:val="002B421C"/>
    <w:rsid w:val="002B7305"/>
    <w:rsid w:val="002C0077"/>
    <w:rsid w:val="002C175C"/>
    <w:rsid w:val="002C603A"/>
    <w:rsid w:val="002C7394"/>
    <w:rsid w:val="002D329D"/>
    <w:rsid w:val="002D780C"/>
    <w:rsid w:val="002E6B86"/>
    <w:rsid w:val="00302C99"/>
    <w:rsid w:val="003031BE"/>
    <w:rsid w:val="003074FB"/>
    <w:rsid w:val="00307BEC"/>
    <w:rsid w:val="00321FAA"/>
    <w:rsid w:val="00322DB1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51A07"/>
    <w:rsid w:val="00351D61"/>
    <w:rsid w:val="00352AC2"/>
    <w:rsid w:val="0035503F"/>
    <w:rsid w:val="00362C3F"/>
    <w:rsid w:val="003718A9"/>
    <w:rsid w:val="003731CC"/>
    <w:rsid w:val="00382C94"/>
    <w:rsid w:val="00385CC5"/>
    <w:rsid w:val="003930E2"/>
    <w:rsid w:val="00397A37"/>
    <w:rsid w:val="003A0AD7"/>
    <w:rsid w:val="003B684C"/>
    <w:rsid w:val="003D262F"/>
    <w:rsid w:val="003D3567"/>
    <w:rsid w:val="003D3867"/>
    <w:rsid w:val="003E2910"/>
    <w:rsid w:val="003E3665"/>
    <w:rsid w:val="003E5694"/>
    <w:rsid w:val="003F3ABB"/>
    <w:rsid w:val="003F628A"/>
    <w:rsid w:val="003F6C7B"/>
    <w:rsid w:val="004079CA"/>
    <w:rsid w:val="00413C62"/>
    <w:rsid w:val="004201B1"/>
    <w:rsid w:val="00432561"/>
    <w:rsid w:val="00432C4E"/>
    <w:rsid w:val="004342FE"/>
    <w:rsid w:val="00435691"/>
    <w:rsid w:val="0044149F"/>
    <w:rsid w:val="004422F9"/>
    <w:rsid w:val="00444231"/>
    <w:rsid w:val="00446AA2"/>
    <w:rsid w:val="00451164"/>
    <w:rsid w:val="00451A52"/>
    <w:rsid w:val="004532AE"/>
    <w:rsid w:val="00453445"/>
    <w:rsid w:val="0046259C"/>
    <w:rsid w:val="00465041"/>
    <w:rsid w:val="004739D7"/>
    <w:rsid w:val="0048022A"/>
    <w:rsid w:val="00485348"/>
    <w:rsid w:val="004868AF"/>
    <w:rsid w:val="0049199E"/>
    <w:rsid w:val="004938E0"/>
    <w:rsid w:val="00493FB3"/>
    <w:rsid w:val="0049710C"/>
    <w:rsid w:val="004A40C8"/>
    <w:rsid w:val="004A7982"/>
    <w:rsid w:val="004A7B41"/>
    <w:rsid w:val="004B05B6"/>
    <w:rsid w:val="004B433F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1A0"/>
    <w:rsid w:val="004D2249"/>
    <w:rsid w:val="004D2F24"/>
    <w:rsid w:val="004D48E8"/>
    <w:rsid w:val="004E27A5"/>
    <w:rsid w:val="004E7B48"/>
    <w:rsid w:val="004F329B"/>
    <w:rsid w:val="004F4F0B"/>
    <w:rsid w:val="004F61F7"/>
    <w:rsid w:val="00510949"/>
    <w:rsid w:val="00510AD6"/>
    <w:rsid w:val="00513712"/>
    <w:rsid w:val="0052239F"/>
    <w:rsid w:val="00531D8A"/>
    <w:rsid w:val="005330F9"/>
    <w:rsid w:val="0053382B"/>
    <w:rsid w:val="00540DA6"/>
    <w:rsid w:val="0054129F"/>
    <w:rsid w:val="005449EC"/>
    <w:rsid w:val="00545150"/>
    <w:rsid w:val="00550A0F"/>
    <w:rsid w:val="005551FA"/>
    <w:rsid w:val="00560E8F"/>
    <w:rsid w:val="00563D73"/>
    <w:rsid w:val="00570B4C"/>
    <w:rsid w:val="00572526"/>
    <w:rsid w:val="00574AE0"/>
    <w:rsid w:val="0057746F"/>
    <w:rsid w:val="00581565"/>
    <w:rsid w:val="00591850"/>
    <w:rsid w:val="005940D1"/>
    <w:rsid w:val="005B1E2B"/>
    <w:rsid w:val="005B286F"/>
    <w:rsid w:val="005B2D19"/>
    <w:rsid w:val="005C570C"/>
    <w:rsid w:val="005C699E"/>
    <w:rsid w:val="005D1762"/>
    <w:rsid w:val="005D4543"/>
    <w:rsid w:val="005D5B0B"/>
    <w:rsid w:val="005E2D86"/>
    <w:rsid w:val="005E535A"/>
    <w:rsid w:val="005E6AF1"/>
    <w:rsid w:val="005E71DB"/>
    <w:rsid w:val="005E75F6"/>
    <w:rsid w:val="005F1CFF"/>
    <w:rsid w:val="005F206A"/>
    <w:rsid w:val="005F35F3"/>
    <w:rsid w:val="005F4C62"/>
    <w:rsid w:val="005F5F65"/>
    <w:rsid w:val="0060047A"/>
    <w:rsid w:val="00605E8F"/>
    <w:rsid w:val="00606E21"/>
    <w:rsid w:val="00610487"/>
    <w:rsid w:val="0061070E"/>
    <w:rsid w:val="00616097"/>
    <w:rsid w:val="00617F73"/>
    <w:rsid w:val="00623007"/>
    <w:rsid w:val="00623053"/>
    <w:rsid w:val="00624A4D"/>
    <w:rsid w:val="00625573"/>
    <w:rsid w:val="00632C03"/>
    <w:rsid w:val="006343C2"/>
    <w:rsid w:val="00636132"/>
    <w:rsid w:val="00641E3A"/>
    <w:rsid w:val="006462D7"/>
    <w:rsid w:val="006576EF"/>
    <w:rsid w:val="00670BA5"/>
    <w:rsid w:val="006715CC"/>
    <w:rsid w:val="00672CCF"/>
    <w:rsid w:val="00675570"/>
    <w:rsid w:val="00675938"/>
    <w:rsid w:val="00683024"/>
    <w:rsid w:val="00684BB6"/>
    <w:rsid w:val="00685646"/>
    <w:rsid w:val="00694DF7"/>
    <w:rsid w:val="00696F4E"/>
    <w:rsid w:val="006A027A"/>
    <w:rsid w:val="006A05C9"/>
    <w:rsid w:val="006B1166"/>
    <w:rsid w:val="006B79CB"/>
    <w:rsid w:val="006C1F95"/>
    <w:rsid w:val="006C3E5B"/>
    <w:rsid w:val="006C774B"/>
    <w:rsid w:val="006D0841"/>
    <w:rsid w:val="006D1A51"/>
    <w:rsid w:val="006D4597"/>
    <w:rsid w:val="006D4C8A"/>
    <w:rsid w:val="006E1C1F"/>
    <w:rsid w:val="006E379E"/>
    <w:rsid w:val="006E54EA"/>
    <w:rsid w:val="006F2930"/>
    <w:rsid w:val="006F36F8"/>
    <w:rsid w:val="006F6CCD"/>
    <w:rsid w:val="0070046F"/>
    <w:rsid w:val="00704373"/>
    <w:rsid w:val="00705DD0"/>
    <w:rsid w:val="00713D62"/>
    <w:rsid w:val="007144AF"/>
    <w:rsid w:val="0073270F"/>
    <w:rsid w:val="007358C2"/>
    <w:rsid w:val="00735A4C"/>
    <w:rsid w:val="00737327"/>
    <w:rsid w:val="00737BFB"/>
    <w:rsid w:val="00741804"/>
    <w:rsid w:val="007422B3"/>
    <w:rsid w:val="00760875"/>
    <w:rsid w:val="007625B5"/>
    <w:rsid w:val="0077480B"/>
    <w:rsid w:val="00777315"/>
    <w:rsid w:val="00781562"/>
    <w:rsid w:val="0078406D"/>
    <w:rsid w:val="00794233"/>
    <w:rsid w:val="007950DA"/>
    <w:rsid w:val="00795939"/>
    <w:rsid w:val="007A03D5"/>
    <w:rsid w:val="007A7318"/>
    <w:rsid w:val="007B61E8"/>
    <w:rsid w:val="007C4AFA"/>
    <w:rsid w:val="007E0072"/>
    <w:rsid w:val="007E3B7C"/>
    <w:rsid w:val="007E4E3E"/>
    <w:rsid w:val="007E63B3"/>
    <w:rsid w:val="007F2807"/>
    <w:rsid w:val="008039CD"/>
    <w:rsid w:val="00803A16"/>
    <w:rsid w:val="0081041C"/>
    <w:rsid w:val="008232E5"/>
    <w:rsid w:val="00836EA6"/>
    <w:rsid w:val="008425A3"/>
    <w:rsid w:val="008431E9"/>
    <w:rsid w:val="00847567"/>
    <w:rsid w:val="00854D28"/>
    <w:rsid w:val="0085572D"/>
    <w:rsid w:val="00860122"/>
    <w:rsid w:val="00863BA9"/>
    <w:rsid w:val="00870CEE"/>
    <w:rsid w:val="008717E7"/>
    <w:rsid w:val="00873D00"/>
    <w:rsid w:val="00873D6D"/>
    <w:rsid w:val="0088064A"/>
    <w:rsid w:val="0089342B"/>
    <w:rsid w:val="00897581"/>
    <w:rsid w:val="008A28F5"/>
    <w:rsid w:val="008A4354"/>
    <w:rsid w:val="008B3660"/>
    <w:rsid w:val="008B719A"/>
    <w:rsid w:val="008C472C"/>
    <w:rsid w:val="008D1494"/>
    <w:rsid w:val="008D5076"/>
    <w:rsid w:val="008F177A"/>
    <w:rsid w:val="008F3C78"/>
    <w:rsid w:val="009148F7"/>
    <w:rsid w:val="00915F23"/>
    <w:rsid w:val="00916D71"/>
    <w:rsid w:val="00926BCD"/>
    <w:rsid w:val="009335B8"/>
    <w:rsid w:val="00937D8E"/>
    <w:rsid w:val="00940E46"/>
    <w:rsid w:val="009478C0"/>
    <w:rsid w:val="00947A92"/>
    <w:rsid w:val="00950E6F"/>
    <w:rsid w:val="00956AE8"/>
    <w:rsid w:val="009571E4"/>
    <w:rsid w:val="00957952"/>
    <w:rsid w:val="00961FEE"/>
    <w:rsid w:val="00964E55"/>
    <w:rsid w:val="00970F77"/>
    <w:rsid w:val="00971B5A"/>
    <w:rsid w:val="00976436"/>
    <w:rsid w:val="00980BB4"/>
    <w:rsid w:val="009826A5"/>
    <w:rsid w:val="00984473"/>
    <w:rsid w:val="00986B9E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20DC"/>
    <w:rsid w:val="009C7EB9"/>
    <w:rsid w:val="009D256C"/>
    <w:rsid w:val="009E515E"/>
    <w:rsid w:val="009F123F"/>
    <w:rsid w:val="009F492C"/>
    <w:rsid w:val="009F4EFA"/>
    <w:rsid w:val="00A07F31"/>
    <w:rsid w:val="00A10453"/>
    <w:rsid w:val="00A1165A"/>
    <w:rsid w:val="00A11A85"/>
    <w:rsid w:val="00A13CD7"/>
    <w:rsid w:val="00A176B8"/>
    <w:rsid w:val="00A213AD"/>
    <w:rsid w:val="00A23D03"/>
    <w:rsid w:val="00A4432D"/>
    <w:rsid w:val="00A46014"/>
    <w:rsid w:val="00A50E27"/>
    <w:rsid w:val="00A5375C"/>
    <w:rsid w:val="00A61BD8"/>
    <w:rsid w:val="00A62357"/>
    <w:rsid w:val="00A65DCC"/>
    <w:rsid w:val="00A70E0E"/>
    <w:rsid w:val="00A715AB"/>
    <w:rsid w:val="00A7275E"/>
    <w:rsid w:val="00A77FED"/>
    <w:rsid w:val="00A8037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D0F40"/>
    <w:rsid w:val="00AD22F6"/>
    <w:rsid w:val="00AD36D1"/>
    <w:rsid w:val="00AE0629"/>
    <w:rsid w:val="00AE3D8F"/>
    <w:rsid w:val="00AF0D67"/>
    <w:rsid w:val="00AF1A17"/>
    <w:rsid w:val="00AF7F16"/>
    <w:rsid w:val="00B01072"/>
    <w:rsid w:val="00B016B6"/>
    <w:rsid w:val="00B02EE9"/>
    <w:rsid w:val="00B10DDB"/>
    <w:rsid w:val="00B10EA2"/>
    <w:rsid w:val="00B23D7D"/>
    <w:rsid w:val="00B27DA1"/>
    <w:rsid w:val="00B318B1"/>
    <w:rsid w:val="00B32195"/>
    <w:rsid w:val="00B32F50"/>
    <w:rsid w:val="00B33183"/>
    <w:rsid w:val="00B44E3D"/>
    <w:rsid w:val="00B510CE"/>
    <w:rsid w:val="00B64EFC"/>
    <w:rsid w:val="00B712BE"/>
    <w:rsid w:val="00B72C9B"/>
    <w:rsid w:val="00B74648"/>
    <w:rsid w:val="00B75DFF"/>
    <w:rsid w:val="00B7670C"/>
    <w:rsid w:val="00B76EA0"/>
    <w:rsid w:val="00B91CF8"/>
    <w:rsid w:val="00B94D6A"/>
    <w:rsid w:val="00B966D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BE1D94"/>
    <w:rsid w:val="00BE3740"/>
    <w:rsid w:val="00BE3DE3"/>
    <w:rsid w:val="00C00EF2"/>
    <w:rsid w:val="00C05CEB"/>
    <w:rsid w:val="00C143AE"/>
    <w:rsid w:val="00C143C0"/>
    <w:rsid w:val="00C15E3D"/>
    <w:rsid w:val="00C16434"/>
    <w:rsid w:val="00C16CA4"/>
    <w:rsid w:val="00C2072D"/>
    <w:rsid w:val="00C24ACD"/>
    <w:rsid w:val="00C33545"/>
    <w:rsid w:val="00C438C9"/>
    <w:rsid w:val="00C45CDF"/>
    <w:rsid w:val="00C55CF0"/>
    <w:rsid w:val="00C72E14"/>
    <w:rsid w:val="00C72E84"/>
    <w:rsid w:val="00C734C8"/>
    <w:rsid w:val="00C73F30"/>
    <w:rsid w:val="00C923BD"/>
    <w:rsid w:val="00C93541"/>
    <w:rsid w:val="00C9491D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D10DEB"/>
    <w:rsid w:val="00D133E8"/>
    <w:rsid w:val="00D15ADE"/>
    <w:rsid w:val="00D2038B"/>
    <w:rsid w:val="00D20CFA"/>
    <w:rsid w:val="00D26A6A"/>
    <w:rsid w:val="00D31524"/>
    <w:rsid w:val="00D377B6"/>
    <w:rsid w:val="00D41166"/>
    <w:rsid w:val="00D42FF6"/>
    <w:rsid w:val="00D43797"/>
    <w:rsid w:val="00D47536"/>
    <w:rsid w:val="00D51778"/>
    <w:rsid w:val="00D51D6B"/>
    <w:rsid w:val="00D53CF9"/>
    <w:rsid w:val="00D66BED"/>
    <w:rsid w:val="00D712DD"/>
    <w:rsid w:val="00D74A2D"/>
    <w:rsid w:val="00D7589A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C0282"/>
    <w:rsid w:val="00DC10B2"/>
    <w:rsid w:val="00DC3DAC"/>
    <w:rsid w:val="00DC4E5A"/>
    <w:rsid w:val="00DC5378"/>
    <w:rsid w:val="00DC5612"/>
    <w:rsid w:val="00DC5695"/>
    <w:rsid w:val="00DC7EE3"/>
    <w:rsid w:val="00DD25EB"/>
    <w:rsid w:val="00DD2E6A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BA"/>
    <w:rsid w:val="00E44ADB"/>
    <w:rsid w:val="00E501BF"/>
    <w:rsid w:val="00E526CF"/>
    <w:rsid w:val="00E607A3"/>
    <w:rsid w:val="00E60FD3"/>
    <w:rsid w:val="00E619AA"/>
    <w:rsid w:val="00E66692"/>
    <w:rsid w:val="00E74EEE"/>
    <w:rsid w:val="00E779E4"/>
    <w:rsid w:val="00E808B7"/>
    <w:rsid w:val="00E85BBD"/>
    <w:rsid w:val="00E8666B"/>
    <w:rsid w:val="00E8674A"/>
    <w:rsid w:val="00EA26C6"/>
    <w:rsid w:val="00EA2BCB"/>
    <w:rsid w:val="00EA3527"/>
    <w:rsid w:val="00EA77E1"/>
    <w:rsid w:val="00EB2C0B"/>
    <w:rsid w:val="00EB520B"/>
    <w:rsid w:val="00EB5B2E"/>
    <w:rsid w:val="00EC10EF"/>
    <w:rsid w:val="00EC4852"/>
    <w:rsid w:val="00EC7474"/>
    <w:rsid w:val="00ED18ED"/>
    <w:rsid w:val="00ED2AC2"/>
    <w:rsid w:val="00ED3642"/>
    <w:rsid w:val="00ED388F"/>
    <w:rsid w:val="00ED4290"/>
    <w:rsid w:val="00ED6CCB"/>
    <w:rsid w:val="00EE2151"/>
    <w:rsid w:val="00EE2AEC"/>
    <w:rsid w:val="00EE3DC1"/>
    <w:rsid w:val="00EE465F"/>
    <w:rsid w:val="00EE7160"/>
    <w:rsid w:val="00EF2079"/>
    <w:rsid w:val="00EF3E7D"/>
    <w:rsid w:val="00EF5A8E"/>
    <w:rsid w:val="00EF608A"/>
    <w:rsid w:val="00EF7DE9"/>
    <w:rsid w:val="00F067FB"/>
    <w:rsid w:val="00F07CC1"/>
    <w:rsid w:val="00F121A7"/>
    <w:rsid w:val="00F1370A"/>
    <w:rsid w:val="00F16197"/>
    <w:rsid w:val="00F26CF4"/>
    <w:rsid w:val="00F26E1D"/>
    <w:rsid w:val="00F318FF"/>
    <w:rsid w:val="00F33787"/>
    <w:rsid w:val="00F3566A"/>
    <w:rsid w:val="00F4037A"/>
    <w:rsid w:val="00F40DCD"/>
    <w:rsid w:val="00F43075"/>
    <w:rsid w:val="00F4452F"/>
    <w:rsid w:val="00F50930"/>
    <w:rsid w:val="00F5245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4401"/>
    <w:rsid w:val="00F84A5B"/>
    <w:rsid w:val="00F90416"/>
    <w:rsid w:val="00F91B75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D0F80"/>
    <w:rsid w:val="00FD1A92"/>
    <w:rsid w:val="00FD40CF"/>
    <w:rsid w:val="00FE516A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EFA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aliases w:val="List Paragraph 1,Colorful List - Accent 11,Riana Table Bullets 1,List Bullet Mary,List Paragraph (numbered (a))"/>
    <w:basedOn w:val="Normal"/>
    <w:link w:val="ListParagraphChar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List Paragraph 1 Char,Colorful List - Accent 11 Char,Riana Table Bullets 1 Char,List Bullet Mary Char,List Paragraph (numbered (a)) Char"/>
    <w:link w:val="ListParagraph"/>
    <w:uiPriority w:val="34"/>
    <w:locked/>
    <w:rsid w:val="00B7670C"/>
    <w:rPr>
      <w:rFonts w:ascii="Arial" w:hAnsi="Arial"/>
      <w:sz w:val="22"/>
      <w:lang w:val="en-ZA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DF56F-947E-4FED-9C88-CE194154C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Bathabile Malope</cp:lastModifiedBy>
  <cp:revision>2</cp:revision>
  <cp:lastPrinted>2019-07-26T14:18:00Z</cp:lastPrinted>
  <dcterms:created xsi:type="dcterms:W3CDTF">2019-08-13T13:12:00Z</dcterms:created>
  <dcterms:modified xsi:type="dcterms:W3CDTF">2019-08-13T13:12:00Z</dcterms:modified>
</cp:coreProperties>
</file>