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BD7134" w:rsidRDefault="00525D91" w:rsidP="00BD7134">
      <w:pPr>
        <w:spacing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053465" cy="1123315"/>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53465" cy="1123315"/>
                    </a:xfrm>
                    <a:prstGeom prst="rect">
                      <a:avLst/>
                    </a:prstGeom>
                    <a:noFill/>
                    <a:ln w="9525">
                      <a:noFill/>
                      <a:miter lim="800000"/>
                      <a:headEnd/>
                      <a:tailEnd/>
                    </a:ln>
                  </pic:spPr>
                </pic:pic>
              </a:graphicData>
            </a:graphic>
          </wp:inline>
        </w:drawing>
      </w:r>
    </w:p>
    <w:p w:rsidR="00DD080A" w:rsidRDefault="00DD080A" w:rsidP="00DD080A">
      <w:pPr>
        <w:spacing w:before="100" w:beforeAutospacing="1" w:after="100" w:afterAutospacing="1" w:line="360" w:lineRule="auto"/>
        <w:jc w:val="center"/>
        <w:rPr>
          <w:rFonts w:ascii="Arial" w:hAnsi="Arial" w:cs="Arial"/>
          <w:b/>
          <w:sz w:val="24"/>
          <w:szCs w:val="24"/>
          <w:lang w:val="en-GB"/>
        </w:rPr>
      </w:pPr>
    </w:p>
    <w:p w:rsidR="00DD080A" w:rsidRDefault="005A31CB" w:rsidP="00DD080A">
      <w:pPr>
        <w:spacing w:before="100" w:beforeAutospacing="1" w:after="100" w:afterAutospacing="1" w:line="360" w:lineRule="auto"/>
        <w:jc w:val="center"/>
        <w:rPr>
          <w:rFonts w:ascii="Arial" w:hAnsi="Arial" w:cs="Arial"/>
          <w:b/>
          <w:sz w:val="24"/>
          <w:szCs w:val="24"/>
          <w:lang w:val="en-GB"/>
        </w:rPr>
      </w:pPr>
      <w:r w:rsidRPr="00BD7134">
        <w:rPr>
          <w:rFonts w:ascii="Arial" w:hAnsi="Arial" w:cs="Arial"/>
          <w:b/>
          <w:sz w:val="24"/>
          <w:szCs w:val="24"/>
          <w:lang w:val="en-GB"/>
        </w:rPr>
        <w:t>NATIONAL ASSEMBLY</w:t>
      </w:r>
      <w:r w:rsidR="00F31209" w:rsidRPr="00BD7134">
        <w:rPr>
          <w:rFonts w:ascii="Arial" w:hAnsi="Arial" w:cs="Arial"/>
          <w:b/>
          <w:sz w:val="24"/>
          <w:szCs w:val="24"/>
          <w:lang w:val="en-GB"/>
        </w:rPr>
        <w:t xml:space="preserve"> </w:t>
      </w:r>
      <w:r w:rsidR="00563044" w:rsidRPr="00BD7134">
        <w:rPr>
          <w:rFonts w:ascii="Arial" w:hAnsi="Arial" w:cs="Arial"/>
          <w:b/>
          <w:sz w:val="24"/>
          <w:szCs w:val="24"/>
          <w:lang w:val="en-GB"/>
        </w:rPr>
        <w:t>QUESTION FOR WRITTEN REPLY</w:t>
      </w:r>
    </w:p>
    <w:p w:rsidR="004113CB" w:rsidRPr="004F7592" w:rsidRDefault="004113CB" w:rsidP="004F7592">
      <w:pPr>
        <w:spacing w:after="0" w:line="360" w:lineRule="auto"/>
        <w:ind w:left="1440" w:hanging="720"/>
        <w:rPr>
          <w:rFonts w:ascii="Arial" w:hAnsi="Arial" w:cs="Arial"/>
          <w:sz w:val="24"/>
          <w:szCs w:val="24"/>
        </w:rPr>
      </w:pPr>
    </w:p>
    <w:p w:rsidR="004113CB" w:rsidRPr="004F7592" w:rsidRDefault="004113CB" w:rsidP="004F7592">
      <w:pPr>
        <w:spacing w:after="0" w:line="360" w:lineRule="auto"/>
        <w:ind w:left="720" w:hanging="720"/>
        <w:outlineLvl w:val="0"/>
        <w:rPr>
          <w:rFonts w:ascii="Arial" w:hAnsi="Arial" w:cs="Arial"/>
          <w:b/>
          <w:sz w:val="24"/>
          <w:szCs w:val="24"/>
        </w:rPr>
      </w:pPr>
      <w:r w:rsidRPr="004F7592">
        <w:rPr>
          <w:rFonts w:ascii="Arial" w:eastAsia="Times New Roman" w:hAnsi="Arial" w:cs="Arial"/>
          <w:b/>
          <w:sz w:val="24"/>
          <w:szCs w:val="24"/>
          <w:lang w:val="af-ZA"/>
        </w:rPr>
        <w:t>3.</w:t>
      </w:r>
      <w:r w:rsidRPr="004F7592">
        <w:rPr>
          <w:rFonts w:ascii="Arial" w:eastAsia="Times New Roman" w:hAnsi="Arial" w:cs="Arial"/>
          <w:b/>
          <w:sz w:val="24"/>
          <w:szCs w:val="24"/>
          <w:lang w:val="af-ZA"/>
        </w:rPr>
        <w:tab/>
      </w:r>
      <w:r w:rsidRPr="004F7592">
        <w:rPr>
          <w:rFonts w:ascii="Arial" w:hAnsi="Arial" w:cs="Arial"/>
          <w:b/>
          <w:sz w:val="24"/>
          <w:szCs w:val="24"/>
        </w:rPr>
        <w:t>Mr J S Malema (EFF) to ask the President of the Republic:</w:t>
      </w:r>
    </w:p>
    <w:p w:rsidR="004113CB" w:rsidRPr="004F7592" w:rsidRDefault="004113CB" w:rsidP="004F7592">
      <w:pPr>
        <w:spacing w:after="0" w:line="360" w:lineRule="auto"/>
        <w:ind w:left="720"/>
        <w:rPr>
          <w:rFonts w:ascii="Arial" w:eastAsia="Times New Roman" w:hAnsi="Arial" w:cs="Arial"/>
          <w:sz w:val="24"/>
          <w:szCs w:val="24"/>
          <w:lang w:val="en-US"/>
        </w:rPr>
      </w:pPr>
      <w:r w:rsidRPr="004F7592">
        <w:rPr>
          <w:rFonts w:ascii="Arial" w:hAnsi="Arial" w:cs="Arial"/>
          <w:sz w:val="24"/>
          <w:szCs w:val="24"/>
        </w:rPr>
        <w:t>Since his reply to question 19 for oral reply</w:t>
      </w:r>
      <w:r w:rsidR="00660509">
        <w:rPr>
          <w:rFonts w:ascii="Arial" w:hAnsi="Arial" w:cs="Arial"/>
          <w:sz w:val="24"/>
          <w:szCs w:val="24"/>
        </w:rPr>
        <w:t xml:space="preserve"> </w:t>
      </w:r>
      <w:r w:rsidRPr="004F7592">
        <w:rPr>
          <w:rFonts w:ascii="Arial" w:hAnsi="Arial" w:cs="Arial"/>
          <w:sz w:val="24"/>
          <w:szCs w:val="24"/>
        </w:rPr>
        <w:t xml:space="preserve">on 6 November 2018 and the subsequent correction to his reply through his letter of 14 November 2018, in which he confirms the existence of a contract between his son and Bosasa, also known as African Global Operations, (a) he still maintains the existence of the contract that he read with his own eyes and (b) if he will furnish Mr J S Malema with a copy of the contract? </w:t>
      </w:r>
      <w:r w:rsidRPr="004F7592">
        <w:rPr>
          <w:rFonts w:ascii="Arial" w:eastAsia="Times New Roman" w:hAnsi="Arial" w:cs="Arial"/>
          <w:sz w:val="24"/>
          <w:szCs w:val="24"/>
          <w:lang w:val="en-US"/>
        </w:rPr>
        <w:t>NW4E</w:t>
      </w:r>
    </w:p>
    <w:p w:rsidR="00772545" w:rsidRPr="004F7592" w:rsidRDefault="00772545" w:rsidP="004F7592">
      <w:pPr>
        <w:spacing w:after="0" w:line="360" w:lineRule="auto"/>
        <w:ind w:left="720"/>
        <w:rPr>
          <w:rFonts w:ascii="Arial" w:eastAsia="Times New Roman" w:hAnsi="Arial" w:cs="Arial"/>
          <w:sz w:val="24"/>
          <w:szCs w:val="24"/>
          <w:lang w:val="en-US"/>
        </w:rPr>
      </w:pPr>
    </w:p>
    <w:p w:rsidR="004F7592" w:rsidRPr="007E111A" w:rsidRDefault="004F7592" w:rsidP="004F7592">
      <w:pPr>
        <w:spacing w:after="0" w:line="360" w:lineRule="auto"/>
        <w:rPr>
          <w:rFonts w:ascii="Arial" w:eastAsia="Times New Roman" w:hAnsi="Arial" w:cs="Arial"/>
          <w:b/>
          <w:sz w:val="24"/>
          <w:szCs w:val="24"/>
          <w:lang w:val="en-US"/>
        </w:rPr>
      </w:pPr>
      <w:r w:rsidRPr="007E111A">
        <w:rPr>
          <w:rFonts w:ascii="Arial" w:eastAsia="Times New Roman" w:hAnsi="Arial" w:cs="Arial"/>
          <w:b/>
          <w:sz w:val="24"/>
          <w:szCs w:val="24"/>
          <w:lang w:val="en-US"/>
        </w:rPr>
        <w:t>REPLY:</w:t>
      </w:r>
    </w:p>
    <w:p w:rsidR="004F7592" w:rsidRPr="004F7592" w:rsidRDefault="004F7592" w:rsidP="004F7592">
      <w:pPr>
        <w:spacing w:after="0" w:line="360" w:lineRule="auto"/>
        <w:rPr>
          <w:rFonts w:ascii="Arial" w:eastAsia="Times New Roman" w:hAnsi="Arial" w:cs="Arial"/>
          <w:sz w:val="24"/>
          <w:szCs w:val="24"/>
          <w:lang w:val="en-US"/>
        </w:rPr>
      </w:pPr>
    </w:p>
    <w:p w:rsidR="004F7592" w:rsidRPr="00F42DC6" w:rsidRDefault="004F7592" w:rsidP="00F42DC6">
      <w:pPr>
        <w:pStyle w:val="ListParagraph"/>
        <w:numPr>
          <w:ilvl w:val="0"/>
          <w:numId w:val="19"/>
        </w:numPr>
        <w:spacing w:line="360" w:lineRule="auto"/>
        <w:ind w:left="426" w:hanging="426"/>
        <w:rPr>
          <w:rFonts w:ascii="Arial" w:hAnsi="Arial" w:cs="Arial"/>
          <w:szCs w:val="24"/>
          <w:lang w:val="en-US"/>
        </w:rPr>
      </w:pPr>
      <w:r w:rsidRPr="00F42DC6">
        <w:rPr>
          <w:rFonts w:ascii="Arial" w:hAnsi="Arial" w:cs="Arial"/>
          <w:szCs w:val="24"/>
          <w:lang w:val="en-US"/>
        </w:rPr>
        <w:t xml:space="preserve">As I indicated in my statement to the Public Protector of 1 February 2019, </w:t>
      </w:r>
      <w:r w:rsidR="00F42DC6">
        <w:rPr>
          <w:rFonts w:ascii="Arial" w:hAnsi="Arial" w:cs="Arial"/>
          <w:szCs w:val="24"/>
          <w:lang w:val="en-US"/>
        </w:rPr>
        <w:t>in September 2018, my son, Mr Andile Ramaphosa, showed me two documents</w:t>
      </w:r>
      <w:r w:rsidRPr="00F42DC6">
        <w:rPr>
          <w:rFonts w:ascii="Arial" w:hAnsi="Arial" w:cs="Arial"/>
          <w:szCs w:val="24"/>
          <w:lang w:val="en-US"/>
        </w:rPr>
        <w:t>:</w:t>
      </w:r>
    </w:p>
    <w:p w:rsidR="004F7592" w:rsidRPr="004F7592" w:rsidRDefault="004F7592" w:rsidP="004F7592">
      <w:pPr>
        <w:spacing w:after="0" w:line="360" w:lineRule="auto"/>
        <w:rPr>
          <w:rFonts w:ascii="Arial" w:eastAsia="Times New Roman" w:hAnsi="Arial" w:cs="Arial"/>
          <w:sz w:val="24"/>
          <w:szCs w:val="24"/>
          <w:lang w:val="en-US"/>
        </w:rPr>
      </w:pPr>
    </w:p>
    <w:p w:rsidR="004F7592" w:rsidRPr="00BB77C8" w:rsidRDefault="00F42DC6" w:rsidP="00F42DC6">
      <w:pPr>
        <w:pStyle w:val="ListParagraph"/>
        <w:numPr>
          <w:ilvl w:val="0"/>
          <w:numId w:val="17"/>
        </w:numPr>
        <w:spacing w:line="360" w:lineRule="auto"/>
        <w:ind w:left="851" w:hanging="425"/>
        <w:rPr>
          <w:rFonts w:ascii="Arial" w:hAnsi="Arial" w:cs="Arial"/>
          <w:szCs w:val="24"/>
          <w:lang w:val="en-US"/>
        </w:rPr>
      </w:pPr>
      <w:r>
        <w:rPr>
          <w:rFonts w:ascii="Arial" w:hAnsi="Arial" w:cs="Arial"/>
          <w:szCs w:val="24"/>
          <w:lang w:val="en-US"/>
        </w:rPr>
        <w:t>An Advisory Mandate signed i</w:t>
      </w:r>
      <w:r w:rsidR="004F7592" w:rsidRPr="00BB77C8">
        <w:rPr>
          <w:rFonts w:ascii="Arial" w:hAnsi="Arial" w:cs="Arial"/>
          <w:szCs w:val="24"/>
          <w:lang w:val="en-US"/>
        </w:rPr>
        <w:t>n December 2017</w:t>
      </w:r>
      <w:r>
        <w:rPr>
          <w:rFonts w:ascii="Arial" w:hAnsi="Arial" w:cs="Arial"/>
          <w:szCs w:val="24"/>
          <w:lang w:val="en-US"/>
        </w:rPr>
        <w:t xml:space="preserve"> between </w:t>
      </w:r>
      <w:r w:rsidR="004F7592" w:rsidRPr="00BB77C8">
        <w:rPr>
          <w:rFonts w:ascii="Arial" w:hAnsi="Arial" w:cs="Arial"/>
          <w:szCs w:val="24"/>
          <w:lang w:val="en-US"/>
        </w:rPr>
        <w:t xml:space="preserve">his company, Blue Crane Capital (Pty) Ltd, </w:t>
      </w:r>
      <w:r>
        <w:rPr>
          <w:rFonts w:ascii="Arial" w:hAnsi="Arial" w:cs="Arial"/>
          <w:szCs w:val="24"/>
          <w:lang w:val="en-US"/>
        </w:rPr>
        <w:t xml:space="preserve">and </w:t>
      </w:r>
      <w:r w:rsidR="004F7592" w:rsidRPr="00BB77C8">
        <w:rPr>
          <w:rFonts w:ascii="Arial" w:hAnsi="Arial" w:cs="Arial"/>
          <w:szCs w:val="24"/>
          <w:lang w:val="en-US"/>
        </w:rPr>
        <w:t>African Global Operations</w:t>
      </w:r>
      <w:r w:rsidR="00BB77C8" w:rsidRPr="00BB77C8">
        <w:rPr>
          <w:rFonts w:ascii="Arial" w:hAnsi="Arial" w:cs="Arial"/>
          <w:szCs w:val="24"/>
          <w:lang w:val="en-US"/>
        </w:rPr>
        <w:t xml:space="preserve"> (AGO)</w:t>
      </w:r>
      <w:r w:rsidR="004F7592" w:rsidRPr="00BB77C8">
        <w:rPr>
          <w:rFonts w:ascii="Arial" w:hAnsi="Arial" w:cs="Arial"/>
          <w:szCs w:val="24"/>
          <w:lang w:val="en-US"/>
        </w:rPr>
        <w:t xml:space="preserve"> for possible business entry and activities in some East African countries.</w:t>
      </w:r>
    </w:p>
    <w:p w:rsidR="004F7592" w:rsidRPr="004F7592" w:rsidRDefault="004F7592" w:rsidP="00F42DC6">
      <w:pPr>
        <w:spacing w:after="0" w:line="360" w:lineRule="auto"/>
        <w:ind w:left="851" w:hanging="425"/>
        <w:rPr>
          <w:rFonts w:ascii="Arial" w:eastAsia="Times New Roman" w:hAnsi="Arial" w:cs="Arial"/>
          <w:sz w:val="24"/>
          <w:szCs w:val="24"/>
          <w:lang w:val="en-US"/>
        </w:rPr>
      </w:pPr>
    </w:p>
    <w:p w:rsidR="004F7592" w:rsidRPr="00BB77C8" w:rsidRDefault="00F42DC6" w:rsidP="00F42DC6">
      <w:pPr>
        <w:pStyle w:val="ListParagraph"/>
        <w:numPr>
          <w:ilvl w:val="0"/>
          <w:numId w:val="17"/>
        </w:numPr>
        <w:spacing w:line="360" w:lineRule="auto"/>
        <w:ind w:left="851" w:hanging="425"/>
        <w:rPr>
          <w:rFonts w:ascii="Arial" w:hAnsi="Arial" w:cs="Arial"/>
          <w:szCs w:val="24"/>
          <w:lang w:val="en-US"/>
        </w:rPr>
      </w:pPr>
      <w:r>
        <w:rPr>
          <w:rFonts w:ascii="Arial" w:hAnsi="Arial" w:cs="Arial"/>
          <w:szCs w:val="24"/>
          <w:lang w:val="en-US"/>
        </w:rPr>
        <w:t>A</w:t>
      </w:r>
      <w:r w:rsidRPr="00BB77C8">
        <w:rPr>
          <w:rFonts w:ascii="Arial" w:hAnsi="Arial" w:cs="Arial"/>
          <w:szCs w:val="24"/>
          <w:lang w:val="en-US"/>
        </w:rPr>
        <w:t xml:space="preserve">n Anti-Bribery and Corruption Policy signed with AGO </w:t>
      </w:r>
      <w:r>
        <w:rPr>
          <w:rFonts w:ascii="Arial" w:hAnsi="Arial" w:cs="Arial"/>
          <w:szCs w:val="24"/>
          <w:lang w:val="en-US"/>
        </w:rPr>
        <w:t>i</w:t>
      </w:r>
      <w:r w:rsidR="004F7592" w:rsidRPr="00BB77C8">
        <w:rPr>
          <w:rFonts w:ascii="Arial" w:hAnsi="Arial" w:cs="Arial"/>
          <w:szCs w:val="24"/>
          <w:lang w:val="en-US"/>
        </w:rPr>
        <w:t xml:space="preserve">n January 2018. </w:t>
      </w:r>
    </w:p>
    <w:p w:rsidR="00BB77C8" w:rsidRPr="00F42DC6" w:rsidRDefault="00BB77C8" w:rsidP="00F42DC6">
      <w:pPr>
        <w:spacing w:line="360" w:lineRule="auto"/>
        <w:rPr>
          <w:rFonts w:ascii="Arial" w:hAnsi="Arial" w:cs="Arial"/>
          <w:szCs w:val="24"/>
          <w:lang w:val="en-US"/>
        </w:rPr>
      </w:pPr>
    </w:p>
    <w:p w:rsidR="009B3047" w:rsidRPr="004F7592" w:rsidRDefault="004F7592" w:rsidP="007E111A">
      <w:pPr>
        <w:pStyle w:val="ListParagraph"/>
        <w:numPr>
          <w:ilvl w:val="0"/>
          <w:numId w:val="19"/>
        </w:numPr>
        <w:spacing w:line="360" w:lineRule="auto"/>
        <w:ind w:left="426" w:hanging="426"/>
        <w:rPr>
          <w:rFonts w:ascii="Arial" w:hAnsi="Arial" w:cs="Arial"/>
          <w:b/>
          <w:szCs w:val="24"/>
          <w:lang w:val="af-ZA"/>
        </w:rPr>
      </w:pPr>
      <w:r w:rsidRPr="00F42DC6">
        <w:rPr>
          <w:rFonts w:ascii="Arial" w:hAnsi="Arial" w:cs="Arial"/>
          <w:szCs w:val="24"/>
          <w:lang w:val="en-US"/>
        </w:rPr>
        <w:t xml:space="preserve">It is not for me to share the contractual arrangements of </w:t>
      </w:r>
      <w:r w:rsidR="00F42DC6">
        <w:rPr>
          <w:rFonts w:ascii="Arial" w:hAnsi="Arial" w:cs="Arial"/>
          <w:szCs w:val="24"/>
          <w:lang w:val="en-US"/>
        </w:rPr>
        <w:t>private companies, including any belonging to my son</w:t>
      </w:r>
      <w:r w:rsidRPr="00F42DC6">
        <w:rPr>
          <w:rFonts w:ascii="Arial" w:hAnsi="Arial" w:cs="Arial"/>
          <w:szCs w:val="24"/>
          <w:lang w:val="en-US"/>
        </w:rPr>
        <w:t>.</w:t>
      </w:r>
      <w:r w:rsidR="007E111A" w:rsidRPr="004F7592">
        <w:rPr>
          <w:rFonts w:ascii="Arial" w:hAnsi="Arial" w:cs="Arial"/>
          <w:b/>
          <w:szCs w:val="24"/>
          <w:lang w:val="af-ZA"/>
        </w:rPr>
        <w:t xml:space="preserve"> </w:t>
      </w:r>
    </w:p>
    <w:sectPr w:rsidR="009B3047" w:rsidRPr="004F759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47B" w:rsidRDefault="002C047B" w:rsidP="00713A69">
      <w:pPr>
        <w:spacing w:after="0" w:line="240" w:lineRule="auto"/>
      </w:pPr>
      <w:r>
        <w:separator/>
      </w:r>
    </w:p>
  </w:endnote>
  <w:endnote w:type="continuationSeparator" w:id="0">
    <w:p w:rsidR="002C047B" w:rsidRDefault="002C047B"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525D91">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47B" w:rsidRDefault="002C047B" w:rsidP="00713A69">
      <w:pPr>
        <w:spacing w:after="0" w:line="240" w:lineRule="auto"/>
      </w:pPr>
      <w:r>
        <w:separator/>
      </w:r>
    </w:p>
  </w:footnote>
  <w:footnote w:type="continuationSeparator" w:id="0">
    <w:p w:rsidR="002C047B" w:rsidRDefault="002C047B"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FE05AD"/>
    <w:multiLevelType w:val="hybridMultilevel"/>
    <w:tmpl w:val="DB4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904BF"/>
    <w:multiLevelType w:val="hybridMultilevel"/>
    <w:tmpl w:val="402A06E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9">
    <w:nsid w:val="3EAE5909"/>
    <w:multiLevelType w:val="hybridMultilevel"/>
    <w:tmpl w:val="612E8876"/>
    <w:lvl w:ilvl="0" w:tplc="0FC415E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0D97F69"/>
    <w:multiLevelType w:val="hybridMultilevel"/>
    <w:tmpl w:val="C5365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83C89"/>
    <w:multiLevelType w:val="hybridMultilevel"/>
    <w:tmpl w:val="E1BC9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2954EF"/>
    <w:multiLevelType w:val="hybridMultilevel"/>
    <w:tmpl w:val="071E5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10"/>
  </w:num>
  <w:num w:numId="6">
    <w:abstractNumId w:val="19"/>
  </w:num>
  <w:num w:numId="7">
    <w:abstractNumId w:val="4"/>
  </w:num>
  <w:num w:numId="8">
    <w:abstractNumId w:val="7"/>
  </w:num>
  <w:num w:numId="9">
    <w:abstractNumId w:val="6"/>
  </w:num>
  <w:num w:numId="10">
    <w:abstractNumId w:val="17"/>
  </w:num>
  <w:num w:numId="11">
    <w:abstractNumId w:val="18"/>
  </w:num>
  <w:num w:numId="12">
    <w:abstractNumId w:val="15"/>
  </w:num>
  <w:num w:numId="13">
    <w:abstractNumId w:val="5"/>
  </w:num>
  <w:num w:numId="14">
    <w:abstractNumId w:val="13"/>
  </w:num>
  <w:num w:numId="15">
    <w:abstractNumId w:val="8"/>
  </w:num>
  <w:num w:numId="16">
    <w:abstractNumId w:val="11"/>
  </w:num>
  <w:num w:numId="17">
    <w:abstractNumId w:val="1"/>
  </w:num>
  <w:num w:numId="18">
    <w:abstractNumId w:val="9"/>
  </w:num>
  <w:num w:numId="19">
    <w:abstractNumId w:val="12"/>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CF37CD"/>
    <w:rsid w:val="000110C4"/>
    <w:rsid w:val="000145E5"/>
    <w:rsid w:val="00022911"/>
    <w:rsid w:val="000349F0"/>
    <w:rsid w:val="00054C40"/>
    <w:rsid w:val="00066968"/>
    <w:rsid w:val="00066FF3"/>
    <w:rsid w:val="000734D8"/>
    <w:rsid w:val="00093971"/>
    <w:rsid w:val="00096A76"/>
    <w:rsid w:val="000A33EF"/>
    <w:rsid w:val="000A546B"/>
    <w:rsid w:val="000D2149"/>
    <w:rsid w:val="000D7C61"/>
    <w:rsid w:val="000F1C78"/>
    <w:rsid w:val="00120E85"/>
    <w:rsid w:val="00144AB2"/>
    <w:rsid w:val="0017523A"/>
    <w:rsid w:val="001A28E1"/>
    <w:rsid w:val="001B1591"/>
    <w:rsid w:val="001C6578"/>
    <w:rsid w:val="001D0CA4"/>
    <w:rsid w:val="001D767A"/>
    <w:rsid w:val="001E20D1"/>
    <w:rsid w:val="001E5664"/>
    <w:rsid w:val="001F34C3"/>
    <w:rsid w:val="001F4F3D"/>
    <w:rsid w:val="0020508D"/>
    <w:rsid w:val="00213313"/>
    <w:rsid w:val="00227045"/>
    <w:rsid w:val="002366A6"/>
    <w:rsid w:val="0024207C"/>
    <w:rsid w:val="002566C9"/>
    <w:rsid w:val="00287C4C"/>
    <w:rsid w:val="0029367C"/>
    <w:rsid w:val="002A3226"/>
    <w:rsid w:val="002B4BC1"/>
    <w:rsid w:val="002B65D5"/>
    <w:rsid w:val="002C047B"/>
    <w:rsid w:val="002C5817"/>
    <w:rsid w:val="002E7F25"/>
    <w:rsid w:val="002F3719"/>
    <w:rsid w:val="002F7037"/>
    <w:rsid w:val="00300EFA"/>
    <w:rsid w:val="003249F6"/>
    <w:rsid w:val="00332A25"/>
    <w:rsid w:val="003370E1"/>
    <w:rsid w:val="003530BB"/>
    <w:rsid w:val="00355962"/>
    <w:rsid w:val="003572F3"/>
    <w:rsid w:val="0036661C"/>
    <w:rsid w:val="00374522"/>
    <w:rsid w:val="00390F20"/>
    <w:rsid w:val="003975B2"/>
    <w:rsid w:val="003A04DF"/>
    <w:rsid w:val="003C04E1"/>
    <w:rsid w:val="003C266C"/>
    <w:rsid w:val="003E2A0A"/>
    <w:rsid w:val="004113CB"/>
    <w:rsid w:val="0041399A"/>
    <w:rsid w:val="00450978"/>
    <w:rsid w:val="004926AB"/>
    <w:rsid w:val="00494BBE"/>
    <w:rsid w:val="004C4E98"/>
    <w:rsid w:val="004D0E66"/>
    <w:rsid w:val="004F2259"/>
    <w:rsid w:val="004F7592"/>
    <w:rsid w:val="004F7D6C"/>
    <w:rsid w:val="0050375A"/>
    <w:rsid w:val="005155E0"/>
    <w:rsid w:val="00515E26"/>
    <w:rsid w:val="00525A54"/>
    <w:rsid w:val="00525D91"/>
    <w:rsid w:val="00533B7C"/>
    <w:rsid w:val="00560007"/>
    <w:rsid w:val="00563044"/>
    <w:rsid w:val="00564A6B"/>
    <w:rsid w:val="0056692F"/>
    <w:rsid w:val="005A31CB"/>
    <w:rsid w:val="005A6125"/>
    <w:rsid w:val="005B0745"/>
    <w:rsid w:val="005D0C91"/>
    <w:rsid w:val="005D5441"/>
    <w:rsid w:val="005E290E"/>
    <w:rsid w:val="005E2AC3"/>
    <w:rsid w:val="00606646"/>
    <w:rsid w:val="00612415"/>
    <w:rsid w:val="00615F3B"/>
    <w:rsid w:val="00660509"/>
    <w:rsid w:val="006664CA"/>
    <w:rsid w:val="00667306"/>
    <w:rsid w:val="006728C4"/>
    <w:rsid w:val="006770CC"/>
    <w:rsid w:val="00683EA9"/>
    <w:rsid w:val="00692E7E"/>
    <w:rsid w:val="00697D47"/>
    <w:rsid w:val="006E060A"/>
    <w:rsid w:val="006E2500"/>
    <w:rsid w:val="00713A69"/>
    <w:rsid w:val="007140FB"/>
    <w:rsid w:val="007245B1"/>
    <w:rsid w:val="00734A0E"/>
    <w:rsid w:val="007421D0"/>
    <w:rsid w:val="007461CB"/>
    <w:rsid w:val="00754F67"/>
    <w:rsid w:val="00756D8C"/>
    <w:rsid w:val="00763AEB"/>
    <w:rsid w:val="00772545"/>
    <w:rsid w:val="00772801"/>
    <w:rsid w:val="00774CF9"/>
    <w:rsid w:val="007878F4"/>
    <w:rsid w:val="00797F90"/>
    <w:rsid w:val="007A4B7A"/>
    <w:rsid w:val="007D401F"/>
    <w:rsid w:val="007D5201"/>
    <w:rsid w:val="007E111A"/>
    <w:rsid w:val="007E23BA"/>
    <w:rsid w:val="007E539C"/>
    <w:rsid w:val="00810066"/>
    <w:rsid w:val="00810246"/>
    <w:rsid w:val="0081350B"/>
    <w:rsid w:val="00813C47"/>
    <w:rsid w:val="00850188"/>
    <w:rsid w:val="008A1922"/>
    <w:rsid w:val="008C38DB"/>
    <w:rsid w:val="00915853"/>
    <w:rsid w:val="00921435"/>
    <w:rsid w:val="00922034"/>
    <w:rsid w:val="00934243"/>
    <w:rsid w:val="009411D1"/>
    <w:rsid w:val="00944608"/>
    <w:rsid w:val="00962230"/>
    <w:rsid w:val="00995A65"/>
    <w:rsid w:val="009A5AC6"/>
    <w:rsid w:val="009B2041"/>
    <w:rsid w:val="009B3047"/>
    <w:rsid w:val="009C6570"/>
    <w:rsid w:val="009D0AC2"/>
    <w:rsid w:val="009E5D88"/>
    <w:rsid w:val="00A01CA9"/>
    <w:rsid w:val="00A12DD8"/>
    <w:rsid w:val="00A50C3C"/>
    <w:rsid w:val="00A54B8B"/>
    <w:rsid w:val="00A55CAA"/>
    <w:rsid w:val="00A56A57"/>
    <w:rsid w:val="00A6065D"/>
    <w:rsid w:val="00AA0F4E"/>
    <w:rsid w:val="00AA70DC"/>
    <w:rsid w:val="00AC0F69"/>
    <w:rsid w:val="00B006F3"/>
    <w:rsid w:val="00B041D6"/>
    <w:rsid w:val="00B17481"/>
    <w:rsid w:val="00B447FE"/>
    <w:rsid w:val="00B70959"/>
    <w:rsid w:val="00B8184F"/>
    <w:rsid w:val="00B851A4"/>
    <w:rsid w:val="00B85B2A"/>
    <w:rsid w:val="00BA2430"/>
    <w:rsid w:val="00BB77C8"/>
    <w:rsid w:val="00BB7842"/>
    <w:rsid w:val="00BC784B"/>
    <w:rsid w:val="00BD7134"/>
    <w:rsid w:val="00BF25B3"/>
    <w:rsid w:val="00C140DB"/>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37D48"/>
    <w:rsid w:val="00D45B19"/>
    <w:rsid w:val="00D51311"/>
    <w:rsid w:val="00D6723D"/>
    <w:rsid w:val="00D84EAA"/>
    <w:rsid w:val="00DA5E0D"/>
    <w:rsid w:val="00DB274C"/>
    <w:rsid w:val="00DB4A5D"/>
    <w:rsid w:val="00DC2093"/>
    <w:rsid w:val="00DD080A"/>
    <w:rsid w:val="00DD51F2"/>
    <w:rsid w:val="00DF1336"/>
    <w:rsid w:val="00DF1965"/>
    <w:rsid w:val="00E512C8"/>
    <w:rsid w:val="00E54D26"/>
    <w:rsid w:val="00E805E7"/>
    <w:rsid w:val="00E906BC"/>
    <w:rsid w:val="00EA0AE9"/>
    <w:rsid w:val="00EA5902"/>
    <w:rsid w:val="00EB398D"/>
    <w:rsid w:val="00EC00B9"/>
    <w:rsid w:val="00ED34CB"/>
    <w:rsid w:val="00ED3AD5"/>
    <w:rsid w:val="00EF0A22"/>
    <w:rsid w:val="00F04D3C"/>
    <w:rsid w:val="00F22EAE"/>
    <w:rsid w:val="00F31209"/>
    <w:rsid w:val="00F36EC2"/>
    <w:rsid w:val="00F42DC6"/>
    <w:rsid w:val="00F5538C"/>
    <w:rsid w:val="00F556A1"/>
    <w:rsid w:val="00F63AB4"/>
    <w:rsid w:val="00F71F65"/>
    <w:rsid w:val="00F82282"/>
    <w:rsid w:val="00F9094F"/>
    <w:rsid w:val="00F95666"/>
    <w:rsid w:val="00FB3A5A"/>
    <w:rsid w:val="00FC6BE9"/>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2019-03-20T08:07:00Z</dcterms:created>
  <dcterms:modified xsi:type="dcterms:W3CDTF">2019-03-20T08:07:00Z</dcterms:modified>
</cp:coreProperties>
</file>