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0B" w:rsidRDefault="00F05E0B" w:rsidP="00F05E0B">
      <w:pPr>
        <w:jc w:val="center"/>
      </w:pPr>
    </w:p>
    <w:p w:rsidR="00F05E0B" w:rsidRDefault="00F05E0B" w:rsidP="00F05E0B">
      <w:pPr>
        <w:jc w:val="center"/>
      </w:pPr>
    </w:p>
    <w:tbl>
      <w:tblPr>
        <w:tblW w:w="0" w:type="auto"/>
        <w:jc w:val="center"/>
        <w:tblLook w:val="0000"/>
      </w:tblPr>
      <w:tblGrid>
        <w:gridCol w:w="8625"/>
      </w:tblGrid>
      <w:tr w:rsidR="00F05E0B" w:rsidRPr="00B83122" w:rsidTr="00372699">
        <w:trPr>
          <w:trHeight w:val="63"/>
          <w:jc w:val="center"/>
        </w:trPr>
        <w:tc>
          <w:tcPr>
            <w:tcW w:w="8625" w:type="dxa"/>
          </w:tcPr>
          <w:p w:rsidR="00F05E0B" w:rsidRPr="00B83122" w:rsidRDefault="00F05E0B" w:rsidP="00372699">
            <w:pPr>
              <w:jc w:val="center"/>
              <w:rPr>
                <w:rFonts w:ascii="Arial" w:eastAsia="Times New Roman" w:hAnsi="Arial"/>
                <w:sz w:val="24"/>
                <w:szCs w:val="24"/>
                <w:lang w:val="en-GB"/>
              </w:rPr>
            </w:pPr>
            <w:r>
              <w:rPr>
                <w:noProof/>
                <w:lang w:eastAsia="en-ZA"/>
              </w:rPr>
              <w:drawing>
                <wp:anchor distT="57150" distB="57150" distL="57150" distR="57150" simplePos="0" relativeHeight="251660288"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F05E0B" w:rsidRPr="00B83122" w:rsidTr="00372699">
        <w:trPr>
          <w:trHeight w:val="1111"/>
          <w:jc w:val="center"/>
        </w:trPr>
        <w:tc>
          <w:tcPr>
            <w:tcW w:w="8625" w:type="dxa"/>
          </w:tcPr>
          <w:p w:rsidR="00F05E0B" w:rsidRDefault="00F05E0B" w:rsidP="00372699">
            <w:pPr>
              <w:pStyle w:val="NoSpacing"/>
              <w:rPr>
                <w:rFonts w:eastAsia="Times New Roman"/>
                <w:lang w:val="en-GB"/>
              </w:rPr>
            </w:pPr>
          </w:p>
          <w:p w:rsidR="00F05E0B" w:rsidRPr="002A4230" w:rsidRDefault="00F05E0B" w:rsidP="00372699">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F05E0B" w:rsidRPr="00B83122" w:rsidRDefault="00F05E0B" w:rsidP="00372699">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F05E0B" w:rsidRPr="00B83122" w:rsidRDefault="00F05E0B" w:rsidP="00372699">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F05E0B" w:rsidRPr="00B83122" w:rsidRDefault="004A0B7A" w:rsidP="00372699">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zh-TW"/>
              </w:rPr>
              <w:pict>
                <v:line id="Straight Connector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7wwEAAN8DAAAOAAAAZHJzL2Uyb0RvYy54bWysU8uu0zAQ3SPxD5b3NOkVlCpqehe9gs0V&#10;VBQ+YK5jNxZ+aWya9O8ZO014SgjExoo958zMOTPZ3Y/WsIvEqL1r+XpVcyad8J1255Z/+vjmxZaz&#10;mMB1YLyTLb/KyO/3z5/thtDIO99700lklMTFZggt71MKTVVF0UsLceWDdBRUHi0kuuK56hAGym5N&#10;dVfXm2rw2AX0QsZIrw9TkO9LfqWkSO+VijIx03LqLZUTy/mUz2q/g+aMEHotbm3AP3RhQTsquqR6&#10;gATsC+pfUlkt0Eev0kp4W3mltJBFA6lZ1z+pOfUQZNFC5sSw2BT/X1rx7nJEpruWbzhzYGlEp4Sg&#10;z31iB+8cGeiRbbJPQ4gNwQ/uiFmpGN0pPHrxOVKs+iGYLzFMsFGhzXCSysbi+3XxXY6JCXp8tX35&#10;ut7SeMQcq6CZiQFjeiu9Zfmj5Ua7bAk0cHmMKZeGZobc+phKlybS1cgMNu6DVCSTiq0LuyyYPBhk&#10;F6DVACGkS+ssk/IVdKYpbcxCrP9MvOEzVZbl+xvywiiVvUsL2Wrn8XfV0zi3rCb87MCkO1vw5Lvr&#10;Eec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h1G/7wwEAAN8DAAAOAAAAAAAAAAAAAAAA&#10;AC4CAABkcnMvZTJvRG9jLnhtbFBLAQItABQABgAIAAAAIQDI2THF3QAAAAcBAAAPAAAAAAAAAAAA&#10;AAAAAB0EAABkcnMvZG93bnJldi54bWxQSwUGAAAAAAQABADzAAAAJwUAAAAA&#10;" strokecolor="#5b9bd5 [3204]" strokeweight=".5pt">
                  <v:stroke joinstyle="miter"/>
                  <o:lock v:ext="edit" shapetype="f"/>
                </v:line>
              </w:pict>
            </w:r>
          </w:p>
        </w:tc>
      </w:tr>
    </w:tbl>
    <w:p w:rsidR="00F05E0B" w:rsidRPr="000E1425" w:rsidRDefault="00F05E0B" w:rsidP="00F05E0B">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F05E0B" w:rsidRPr="000E1425" w:rsidRDefault="00F05E0B" w:rsidP="00F05E0B">
      <w:pPr>
        <w:pStyle w:val="NoSpacing"/>
        <w:rPr>
          <w:rFonts w:ascii="Arial" w:eastAsia="Arial Unicode MS" w:hAnsi="Arial" w:cs="Arial"/>
          <w:b/>
          <w:sz w:val="24"/>
          <w:szCs w:val="24"/>
          <w:u w:color="000000"/>
          <w:lang w:eastAsia="en-ZA"/>
        </w:rPr>
      </w:pPr>
    </w:p>
    <w:p w:rsidR="00F05E0B" w:rsidRPr="000E1425" w:rsidRDefault="00F05E0B" w:rsidP="00F05E0B">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 xml:space="preserve">QUESTION FOR WRITTEN </w:t>
      </w:r>
      <w:r w:rsidRPr="000E1425">
        <w:rPr>
          <w:rFonts w:ascii="Arial" w:eastAsia="Arial Unicode MS" w:hAnsi="Arial" w:cs="Arial"/>
          <w:b/>
          <w:sz w:val="24"/>
          <w:szCs w:val="24"/>
          <w:u w:color="000000"/>
          <w:lang w:eastAsia="en-ZA"/>
        </w:rPr>
        <w:t xml:space="preserve">REPLY </w:t>
      </w:r>
    </w:p>
    <w:p w:rsidR="00F05E0B" w:rsidRPr="000E1425" w:rsidRDefault="00F05E0B" w:rsidP="00F05E0B">
      <w:pPr>
        <w:pStyle w:val="NoSpacing"/>
        <w:rPr>
          <w:rFonts w:ascii="Arial" w:eastAsia="Arial Unicode MS" w:hAnsi="Arial" w:cs="Arial"/>
          <w:b/>
          <w:sz w:val="24"/>
          <w:szCs w:val="24"/>
          <w:u w:color="000000"/>
          <w:lang w:eastAsia="en-ZA"/>
        </w:rPr>
      </w:pPr>
    </w:p>
    <w:p w:rsidR="00F05E0B" w:rsidRPr="001349C2" w:rsidRDefault="00F05E0B" w:rsidP="00F05E0B">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Pr="001349C2">
        <w:rPr>
          <w:rFonts w:ascii="Arial" w:eastAsia="Arial Unicode MS" w:hAnsi="Arial" w:cs="Arial"/>
          <w:b/>
          <w:sz w:val="24"/>
          <w:szCs w:val="24"/>
          <w:u w:color="000000"/>
          <w:lang w:eastAsia="en-ZA"/>
        </w:rPr>
        <w:t>:</w:t>
      </w:r>
      <w:r>
        <w:rPr>
          <w:rFonts w:ascii="Arial" w:eastAsia="Arial Unicode MS" w:hAnsi="Arial" w:cs="Arial"/>
          <w:b/>
          <w:sz w:val="24"/>
          <w:szCs w:val="24"/>
          <w:u w:color="000000"/>
          <w:lang w:eastAsia="en-ZA"/>
        </w:rPr>
        <w:t xml:space="preserve"> 2994</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F05E0B" w:rsidRDefault="00F05E0B" w:rsidP="00F05E0B">
      <w:pPr>
        <w:pStyle w:val="NoSpacing"/>
        <w:rPr>
          <w:rFonts w:ascii="Arial" w:hAnsi="Arial" w:cs="Arial"/>
          <w:b/>
          <w:noProof/>
          <w:sz w:val="24"/>
          <w:szCs w:val="24"/>
          <w:lang w:val="af-ZA"/>
        </w:rPr>
      </w:pPr>
    </w:p>
    <w:p w:rsidR="00F05E0B" w:rsidRPr="00F05E0B" w:rsidRDefault="00F05E0B" w:rsidP="00F05E0B">
      <w:pPr>
        <w:pStyle w:val="Default"/>
        <w:rPr>
          <w:rFonts w:ascii="Arial" w:hAnsi="Arial" w:cs="Arial"/>
        </w:rPr>
      </w:pPr>
      <w:r w:rsidRPr="00F05E0B">
        <w:rPr>
          <w:rFonts w:ascii="Arial" w:hAnsi="Arial" w:cs="Arial"/>
          <w:b/>
          <w:bCs/>
        </w:rPr>
        <w:t xml:space="preserve">2994. Ms V van Dyk (DA) to ask the Minister of Communications: </w:t>
      </w:r>
    </w:p>
    <w:p w:rsidR="00B30946" w:rsidRDefault="00F05E0B" w:rsidP="009941BB">
      <w:pPr>
        <w:spacing w:before="100" w:beforeAutospacing="1" w:after="100" w:afterAutospacing="1" w:line="360" w:lineRule="auto"/>
        <w:jc w:val="both"/>
        <w:rPr>
          <w:rFonts w:ascii="Arial" w:hAnsi="Arial" w:cs="Arial"/>
          <w:sz w:val="24"/>
          <w:szCs w:val="24"/>
        </w:rPr>
      </w:pPr>
      <w:r w:rsidRPr="00F05E0B">
        <w:rPr>
          <w:rFonts w:ascii="Arial" w:hAnsi="Arial" w:cs="Arial"/>
          <w:sz w:val="24"/>
          <w:szCs w:val="24"/>
        </w:rPr>
        <w:t xml:space="preserve">What (a) is the total amount that the SA Broadcasting Corporation has spent on broadcasting events of national importance and (b) are the details of all (i) events and (ii) cost of each event (aa) for the past four financial years and (bb) since 1 April 2018? </w:t>
      </w:r>
      <w:r w:rsidRPr="009941BB">
        <w:rPr>
          <w:rFonts w:ascii="Arial" w:hAnsi="Arial" w:cs="Arial"/>
          <w:b/>
          <w:sz w:val="24"/>
          <w:szCs w:val="24"/>
        </w:rPr>
        <w:t>NW3308E</w:t>
      </w:r>
      <w:r w:rsidRPr="009941BB">
        <w:rPr>
          <w:rFonts w:ascii="Arial" w:hAnsi="Arial" w:cs="Arial"/>
          <w:b/>
          <w:sz w:val="24"/>
          <w:szCs w:val="24"/>
        </w:rPr>
        <w:tab/>
      </w:r>
      <w:r w:rsidRPr="0098656F">
        <w:rPr>
          <w:rFonts w:ascii="Arial" w:hAnsi="Arial" w:cs="Arial"/>
          <w:sz w:val="24"/>
          <w:szCs w:val="24"/>
        </w:rPr>
        <w:tab/>
      </w:r>
      <w:r w:rsidRPr="0098656F">
        <w:rPr>
          <w:rFonts w:ascii="Arial" w:hAnsi="Arial" w:cs="Arial"/>
          <w:sz w:val="24"/>
          <w:szCs w:val="24"/>
        </w:rPr>
        <w:tab/>
      </w:r>
      <w:r w:rsidRPr="0098656F">
        <w:rPr>
          <w:rFonts w:ascii="Arial" w:hAnsi="Arial" w:cs="Arial"/>
          <w:sz w:val="24"/>
          <w:szCs w:val="24"/>
        </w:rPr>
        <w:tab/>
      </w:r>
      <w:r w:rsidRPr="0098656F">
        <w:rPr>
          <w:rFonts w:ascii="Arial" w:hAnsi="Arial" w:cs="Arial"/>
          <w:sz w:val="24"/>
          <w:szCs w:val="24"/>
        </w:rPr>
        <w:tab/>
      </w:r>
      <w:r w:rsidRPr="0098656F">
        <w:rPr>
          <w:rFonts w:ascii="Arial" w:hAnsi="Arial" w:cs="Arial"/>
          <w:sz w:val="24"/>
          <w:szCs w:val="24"/>
        </w:rPr>
        <w:tab/>
      </w:r>
      <w:r w:rsidRPr="0098656F">
        <w:rPr>
          <w:rFonts w:ascii="Arial" w:hAnsi="Arial" w:cs="Arial"/>
          <w:sz w:val="24"/>
          <w:szCs w:val="24"/>
        </w:rPr>
        <w:tab/>
      </w:r>
    </w:p>
    <w:p w:rsidR="00B30946" w:rsidRDefault="00B30946" w:rsidP="00F05E0B">
      <w:pPr>
        <w:spacing w:before="100" w:beforeAutospacing="1" w:after="100" w:afterAutospacing="1" w:line="240" w:lineRule="auto"/>
        <w:jc w:val="both"/>
        <w:rPr>
          <w:rFonts w:ascii="Arial" w:hAnsi="Arial" w:cs="Arial"/>
          <w:b/>
          <w:sz w:val="24"/>
          <w:szCs w:val="24"/>
        </w:rPr>
      </w:pPr>
      <w:r w:rsidRPr="009941BB">
        <w:rPr>
          <w:rFonts w:ascii="Arial" w:hAnsi="Arial" w:cs="Arial"/>
          <w:b/>
          <w:sz w:val="24"/>
          <w:szCs w:val="24"/>
        </w:rPr>
        <w:t xml:space="preserve">REPLY </w:t>
      </w:r>
    </w:p>
    <w:p w:rsidR="006A2B97" w:rsidRPr="006A2B97" w:rsidRDefault="002A70E6" w:rsidP="006A2B97">
      <w:pPr>
        <w:snapToGrid w:val="0"/>
        <w:spacing w:before="240" w:after="0" w:line="240" w:lineRule="auto"/>
        <w:jc w:val="both"/>
        <w:rPr>
          <w:rFonts w:ascii="Arial" w:hAnsi="Arial" w:cs="Arial"/>
          <w:sz w:val="24"/>
          <w:szCs w:val="24"/>
        </w:rPr>
      </w:pPr>
      <w:r>
        <w:rPr>
          <w:rFonts w:ascii="Arial" w:hAnsi="Arial" w:cs="Arial"/>
          <w:sz w:val="24"/>
          <w:szCs w:val="24"/>
        </w:rPr>
        <w:t>I have been advised by the d</w:t>
      </w:r>
      <w:bookmarkStart w:id="0" w:name="_GoBack"/>
      <w:bookmarkEnd w:id="0"/>
      <w:r w:rsidR="006A2B97" w:rsidRPr="00895C9F">
        <w:rPr>
          <w:rFonts w:ascii="Arial" w:hAnsi="Arial" w:cs="Arial"/>
          <w:sz w:val="24"/>
          <w:szCs w:val="24"/>
        </w:rPr>
        <w:t>epartment as follows: </w:t>
      </w:r>
    </w:p>
    <w:p w:rsidR="00B30946" w:rsidRPr="009941BB" w:rsidRDefault="009941BB" w:rsidP="006A2B97">
      <w:pPr>
        <w:snapToGrid w:val="0"/>
        <w:spacing w:before="240" w:after="100" w:afterAutospacing="1" w:line="240" w:lineRule="auto"/>
        <w:jc w:val="both"/>
        <w:rPr>
          <w:rFonts w:ascii="Arial" w:hAnsi="Arial" w:cs="Arial"/>
          <w:sz w:val="24"/>
          <w:szCs w:val="24"/>
        </w:rPr>
      </w:pPr>
      <w:r w:rsidRPr="009941BB">
        <w:rPr>
          <w:rFonts w:ascii="Arial" w:hAnsi="Arial" w:cs="Arial"/>
          <w:noProof/>
          <w:sz w:val="24"/>
          <w:szCs w:val="24"/>
          <w:lang w:val="en-US"/>
        </w:rPr>
        <w:t>The response i</w:t>
      </w:r>
      <w:r w:rsidR="006A2B97">
        <w:rPr>
          <w:rFonts w:ascii="Arial" w:hAnsi="Arial" w:cs="Arial"/>
          <w:noProof/>
          <w:sz w:val="24"/>
          <w:szCs w:val="24"/>
          <w:lang w:val="en-US"/>
        </w:rPr>
        <w:t>s attached as a</w:t>
      </w:r>
      <w:r w:rsidRPr="009941BB">
        <w:rPr>
          <w:rFonts w:ascii="Arial" w:hAnsi="Arial" w:cs="Arial"/>
          <w:noProof/>
          <w:sz w:val="24"/>
          <w:szCs w:val="24"/>
          <w:lang w:val="en-US"/>
        </w:rPr>
        <w:t>nnexure A</w:t>
      </w:r>
      <w:r>
        <w:rPr>
          <w:rFonts w:ascii="Arial" w:hAnsi="Arial" w:cs="Arial"/>
          <w:noProof/>
          <w:sz w:val="24"/>
          <w:szCs w:val="24"/>
          <w:lang w:val="en-US"/>
        </w:rPr>
        <w:t>.</w:t>
      </w:r>
    </w:p>
    <w:p w:rsidR="006A2B97" w:rsidRPr="006A2B97" w:rsidRDefault="00F05E0B" w:rsidP="006A2B97">
      <w:pPr>
        <w:pStyle w:val="NoSpacing"/>
        <w:jc w:val="both"/>
        <w:rPr>
          <w:rFonts w:ascii="Arial" w:hAnsi="Arial" w:cs="Arial"/>
          <w:sz w:val="24"/>
          <w:szCs w:val="24"/>
          <w:lang w:val="en-ZA"/>
        </w:rPr>
      </w:pPr>
      <w:r w:rsidRPr="006A2B97">
        <w:rPr>
          <w:rFonts w:ascii="Arial" w:hAnsi="Arial" w:cs="Arial"/>
          <w:sz w:val="24"/>
          <w:szCs w:val="24"/>
          <w:lang w:val="en-ZA"/>
        </w:rPr>
        <w:t xml:space="preserve">   </w:t>
      </w:r>
    </w:p>
    <w:p w:rsidR="006A2B97" w:rsidRPr="006A2B97" w:rsidRDefault="006A2B97" w:rsidP="006A2B97">
      <w:pPr>
        <w:pStyle w:val="NoSpacing"/>
        <w:jc w:val="both"/>
        <w:rPr>
          <w:rFonts w:ascii="Arial" w:hAnsi="Arial" w:cs="Arial"/>
          <w:sz w:val="24"/>
          <w:szCs w:val="24"/>
          <w:lang w:val="en-ZA"/>
        </w:rPr>
      </w:pPr>
    </w:p>
    <w:p w:rsidR="006A2B97" w:rsidRPr="006A2B97" w:rsidRDefault="006A2B97" w:rsidP="006A2B97">
      <w:pPr>
        <w:pStyle w:val="NoSpacing"/>
        <w:jc w:val="both"/>
        <w:rPr>
          <w:rFonts w:ascii="Arial" w:hAnsi="Arial" w:cs="Arial"/>
          <w:b/>
          <w:sz w:val="20"/>
          <w:szCs w:val="20"/>
          <w:lang w:val="en-ZA"/>
        </w:rPr>
      </w:pPr>
    </w:p>
    <w:p w:rsidR="006A2B97" w:rsidRPr="001A10F1" w:rsidRDefault="006A2B97" w:rsidP="006A2B97">
      <w:pPr>
        <w:snapToGrid w:val="0"/>
        <w:spacing w:after="0" w:line="240" w:lineRule="auto"/>
        <w:jc w:val="both"/>
        <w:rPr>
          <w:rFonts w:ascii="Arial" w:hAnsi="Arial" w:cs="Arial"/>
          <w:bCs/>
          <w:sz w:val="20"/>
          <w:szCs w:val="20"/>
        </w:rPr>
      </w:pPr>
    </w:p>
    <w:p w:rsidR="006A2B97" w:rsidRPr="006A2B97" w:rsidRDefault="006A2B97" w:rsidP="006A2B97">
      <w:pPr>
        <w:pStyle w:val="NoSpacing"/>
        <w:rPr>
          <w:rFonts w:ascii="Arial" w:eastAsia="Calibri" w:hAnsi="Arial" w:cs="Arial"/>
          <w:b/>
          <w:sz w:val="24"/>
          <w:szCs w:val="24"/>
          <w:lang w:val="en-ZA"/>
        </w:rPr>
      </w:pPr>
      <w:r w:rsidRPr="001A72CF">
        <w:rPr>
          <w:rFonts w:ascii="Arial" w:eastAsia="Calibri" w:hAnsi="Arial" w:cs="Arial"/>
          <w:b/>
          <w:sz w:val="20"/>
          <w:szCs w:val="20"/>
          <w:lang w:val="en-ZA"/>
        </w:rPr>
        <w:softHyphen/>
      </w:r>
      <w:r w:rsidRPr="001A72CF">
        <w:rPr>
          <w:rFonts w:ascii="Arial" w:eastAsia="Calibri" w:hAnsi="Arial" w:cs="Arial"/>
          <w:b/>
          <w:sz w:val="20"/>
          <w:szCs w:val="20"/>
          <w:lang w:val="en-ZA"/>
        </w:rPr>
        <w:softHyphen/>
      </w:r>
      <w:r w:rsidRPr="001A72CF">
        <w:rPr>
          <w:rFonts w:ascii="Arial" w:eastAsia="Calibri" w:hAnsi="Arial" w:cs="Arial"/>
          <w:b/>
          <w:sz w:val="20"/>
          <w:szCs w:val="20"/>
          <w:lang w:val="en-ZA"/>
        </w:rPr>
        <w:softHyphen/>
      </w:r>
      <w:r w:rsidRPr="001A72CF">
        <w:rPr>
          <w:rFonts w:ascii="Arial" w:eastAsia="Calibri" w:hAnsi="Arial" w:cs="Arial"/>
          <w:b/>
          <w:sz w:val="20"/>
          <w:szCs w:val="20"/>
          <w:lang w:val="en-ZA"/>
        </w:rPr>
        <w:softHyphen/>
      </w:r>
      <w:r w:rsidRPr="001A72CF">
        <w:rPr>
          <w:rFonts w:ascii="Arial" w:eastAsia="Calibri" w:hAnsi="Arial" w:cs="Arial"/>
          <w:b/>
          <w:sz w:val="20"/>
          <w:szCs w:val="20"/>
          <w:lang w:val="en-ZA"/>
        </w:rPr>
        <w:softHyphen/>
      </w:r>
      <w:r w:rsidRPr="001A72CF">
        <w:rPr>
          <w:rFonts w:ascii="Arial" w:eastAsia="Calibri" w:hAnsi="Arial" w:cs="Arial"/>
          <w:b/>
          <w:sz w:val="20"/>
          <w:szCs w:val="20"/>
          <w:lang w:val="en-ZA"/>
        </w:rPr>
        <w:softHyphen/>
      </w:r>
      <w:r w:rsidRPr="001A72CF">
        <w:rPr>
          <w:rFonts w:ascii="Arial" w:eastAsia="Calibri" w:hAnsi="Arial" w:cs="Arial"/>
          <w:b/>
          <w:sz w:val="20"/>
          <w:szCs w:val="20"/>
          <w:lang w:val="en-ZA"/>
        </w:rPr>
        <w:softHyphen/>
      </w:r>
      <w:r w:rsidRPr="006A2B97">
        <w:rPr>
          <w:rFonts w:ascii="Arial" w:eastAsia="Calibri" w:hAnsi="Arial" w:cs="Arial"/>
          <w:b/>
          <w:sz w:val="24"/>
          <w:szCs w:val="24"/>
          <w:lang w:val="en-ZA"/>
        </w:rPr>
        <w:t>_____________________________</w:t>
      </w:r>
    </w:p>
    <w:p w:rsidR="006A2B97" w:rsidRPr="006A2B97" w:rsidRDefault="006A2B97" w:rsidP="006A2B97">
      <w:pPr>
        <w:pStyle w:val="NoSpacing"/>
        <w:rPr>
          <w:rFonts w:ascii="Arial" w:eastAsia="Calibri" w:hAnsi="Arial" w:cs="Arial"/>
          <w:b/>
          <w:sz w:val="24"/>
          <w:szCs w:val="24"/>
          <w:lang w:val="en-ZA"/>
        </w:rPr>
      </w:pPr>
      <w:r w:rsidRPr="006A2B97">
        <w:rPr>
          <w:rFonts w:ascii="Arial" w:eastAsia="Calibri" w:hAnsi="Arial" w:cs="Arial"/>
          <w:b/>
          <w:sz w:val="24"/>
          <w:szCs w:val="24"/>
          <w:lang w:val="en-ZA"/>
        </w:rPr>
        <w:t>Ms. Stella Ndabeni-Abrahams, MP</w:t>
      </w:r>
    </w:p>
    <w:p w:rsidR="006A2B97" w:rsidRPr="002A70E6" w:rsidRDefault="006A2B97" w:rsidP="006A2B97">
      <w:pPr>
        <w:pStyle w:val="NoSpacing"/>
        <w:rPr>
          <w:rFonts w:ascii="Arial" w:eastAsia="Calibri" w:hAnsi="Arial" w:cs="Arial"/>
          <w:b/>
          <w:sz w:val="24"/>
          <w:szCs w:val="24"/>
          <w:lang w:val="en-ZA"/>
        </w:rPr>
      </w:pPr>
      <w:r w:rsidRPr="002A70E6">
        <w:rPr>
          <w:rFonts w:ascii="Arial" w:eastAsia="Calibri" w:hAnsi="Arial" w:cs="Arial"/>
          <w:b/>
          <w:sz w:val="24"/>
          <w:szCs w:val="24"/>
          <w:lang w:val="en-ZA"/>
        </w:rPr>
        <w:t xml:space="preserve">Minister </w:t>
      </w:r>
    </w:p>
    <w:p w:rsidR="006A2B97" w:rsidRPr="006A2B97" w:rsidRDefault="006A2B97" w:rsidP="006A2B97">
      <w:pPr>
        <w:pStyle w:val="NoSpacing"/>
        <w:rPr>
          <w:rFonts w:ascii="Arial" w:hAnsi="Arial" w:cs="Arial"/>
          <w:b/>
          <w:sz w:val="24"/>
          <w:szCs w:val="24"/>
          <w:lang w:val="en-GB"/>
        </w:rPr>
      </w:pPr>
      <w:r w:rsidRPr="006A2B97">
        <w:rPr>
          <w:rFonts w:ascii="Arial" w:hAnsi="Arial" w:cs="Arial"/>
          <w:b/>
          <w:sz w:val="24"/>
          <w:szCs w:val="24"/>
          <w:lang w:val="en-GB"/>
        </w:rPr>
        <w:t>Date:</w:t>
      </w:r>
    </w:p>
    <w:p w:rsidR="00F05E0B" w:rsidRPr="009941BB" w:rsidRDefault="00F05E0B" w:rsidP="009941BB">
      <w:pPr>
        <w:spacing w:before="100" w:beforeAutospacing="1" w:after="100" w:afterAutospacing="1" w:line="240" w:lineRule="auto"/>
        <w:jc w:val="both"/>
        <w:rPr>
          <w:rFonts w:ascii="Arial" w:hAnsi="Arial" w:cs="Arial"/>
          <w:sz w:val="24"/>
          <w:szCs w:val="24"/>
        </w:rPr>
      </w:pPr>
      <w:r w:rsidRPr="0098656F">
        <w:rPr>
          <w:rFonts w:ascii="Arial" w:hAnsi="Arial" w:cs="Arial"/>
          <w:sz w:val="24"/>
          <w:szCs w:val="24"/>
        </w:rPr>
        <w:t xml:space="preserve">                   </w:t>
      </w:r>
      <w:r w:rsidRPr="00604EF1">
        <w:rPr>
          <w:rFonts w:ascii="Arial" w:hAnsi="Arial" w:cs="Arial"/>
          <w:sz w:val="24"/>
          <w:szCs w:val="24"/>
        </w:rPr>
        <w:t xml:space="preserve">                                    </w:t>
      </w:r>
      <w:r w:rsidR="009941BB">
        <w:rPr>
          <w:rFonts w:ascii="Arial" w:hAnsi="Arial" w:cs="Arial"/>
          <w:sz w:val="24"/>
          <w:szCs w:val="24"/>
        </w:rPr>
        <w:t xml:space="preserve">                         </w:t>
      </w:r>
    </w:p>
    <w:sectPr w:rsidR="00F05E0B" w:rsidRPr="009941BB" w:rsidSect="00261C4F">
      <w:headerReference w:type="even" r:id="rId7"/>
      <w:headerReference w:type="default" r:id="rId8"/>
      <w:footerReference w:type="default" r:id="rId9"/>
      <w:headerReference w:type="first" r:id="rId10"/>
      <w:pgSz w:w="11906" w:h="16838"/>
      <w:pgMar w:top="-8" w:right="656" w:bottom="1440" w:left="1350" w:header="140" w:footer="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82B" w:rsidRDefault="007F582B" w:rsidP="00F05E0B">
      <w:pPr>
        <w:spacing w:after="0" w:line="240" w:lineRule="auto"/>
      </w:pPr>
      <w:r>
        <w:separator/>
      </w:r>
    </w:p>
  </w:endnote>
  <w:endnote w:type="continuationSeparator" w:id="0">
    <w:p w:rsidR="007F582B" w:rsidRDefault="007F582B" w:rsidP="00F05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6F" w:rsidRPr="00F05E0B" w:rsidRDefault="006D1AC8" w:rsidP="0098656F">
    <w:pPr>
      <w:pStyle w:val="Default"/>
      <w:rPr>
        <w:rFonts w:ascii="Arial" w:hAnsi="Arial" w:cs="Arial"/>
        <w:b/>
        <w:bCs/>
        <w:color w:val="808080" w:themeColor="background1" w:themeShade="80"/>
      </w:rPr>
    </w:pPr>
    <w:r w:rsidRPr="0098656F">
      <w:rPr>
        <w:rFonts w:ascii="Arial" w:eastAsia="Times New Roman" w:hAnsi="Arial" w:cs="Arial"/>
        <w:b/>
        <w:color w:val="808080" w:themeColor="background1" w:themeShade="80"/>
        <w:shd w:val="clear" w:color="auto" w:fill="FFFFFF" w:themeFill="background1"/>
      </w:rPr>
      <w:t xml:space="preserve">Reply to the </w:t>
    </w:r>
    <w:r w:rsidR="00F05E0B" w:rsidRPr="00F05E0B">
      <w:rPr>
        <w:rFonts w:ascii="Arial" w:hAnsi="Arial" w:cs="Arial"/>
        <w:b/>
        <w:bCs/>
        <w:color w:val="808080" w:themeColor="background1" w:themeShade="80"/>
      </w:rPr>
      <w:t>2994. Ms V van Dyk (DA) to ask the Minister of Communications</w:t>
    </w:r>
    <w:r w:rsidRPr="00F05E0B">
      <w:rPr>
        <w:rFonts w:ascii="Arial" w:hAnsi="Arial" w:cs="Arial"/>
        <w:b/>
        <w:bCs/>
        <w:color w:val="808080" w:themeColor="background1" w:themeShade="80"/>
      </w:rPr>
      <w:t>:</w:t>
    </w:r>
  </w:p>
  <w:p w:rsidR="006E27B1" w:rsidRPr="00F05E0B" w:rsidRDefault="004A0B7A" w:rsidP="00F05E0B">
    <w:pPr>
      <w:autoSpaceDE w:val="0"/>
      <w:autoSpaceDN w:val="0"/>
      <w:adjustRightInd w:val="0"/>
      <w:spacing w:after="0" w:line="240" w:lineRule="auto"/>
      <w:ind w:left="3600" w:firstLine="720"/>
      <w:rPr>
        <w:b/>
        <w:caps/>
        <w:noProof/>
        <w:color w:val="808080" w:themeColor="background1" w:themeShade="80"/>
      </w:rPr>
    </w:pPr>
    <w:r w:rsidRPr="00F05E0B">
      <w:rPr>
        <w:b/>
        <w:caps/>
        <w:color w:val="808080" w:themeColor="background1" w:themeShade="80"/>
      </w:rPr>
      <w:fldChar w:fldCharType="begin"/>
    </w:r>
    <w:r w:rsidR="006D1AC8" w:rsidRPr="00F05E0B">
      <w:rPr>
        <w:b/>
        <w:caps/>
        <w:color w:val="808080" w:themeColor="background1" w:themeShade="80"/>
      </w:rPr>
      <w:instrText xml:space="preserve"> PAGE   \* MERGEFORMAT </w:instrText>
    </w:r>
    <w:r w:rsidRPr="00F05E0B">
      <w:rPr>
        <w:b/>
        <w:caps/>
        <w:color w:val="808080" w:themeColor="background1" w:themeShade="80"/>
      </w:rPr>
      <w:fldChar w:fldCharType="separate"/>
    </w:r>
    <w:r w:rsidR="007F5E4E">
      <w:rPr>
        <w:b/>
        <w:caps/>
        <w:noProof/>
        <w:color w:val="808080" w:themeColor="background1" w:themeShade="80"/>
      </w:rPr>
      <w:t>1</w:t>
    </w:r>
    <w:r w:rsidRPr="00F05E0B">
      <w:rPr>
        <w:b/>
        <w:caps/>
        <w:noProof/>
        <w:color w:val="808080" w:themeColor="background1" w:themeShade="80"/>
      </w:rPr>
      <w:fldChar w:fldCharType="end"/>
    </w:r>
  </w:p>
  <w:p w:rsidR="00964904" w:rsidRDefault="007F5E4E" w:rsidP="00964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82B" w:rsidRDefault="007F582B" w:rsidP="00F05E0B">
      <w:pPr>
        <w:spacing w:after="0" w:line="240" w:lineRule="auto"/>
      </w:pPr>
      <w:r>
        <w:separator/>
      </w:r>
    </w:p>
  </w:footnote>
  <w:footnote w:type="continuationSeparator" w:id="0">
    <w:p w:rsidR="007F582B" w:rsidRDefault="007F582B" w:rsidP="00F05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04" w:rsidRDefault="004A0B7A">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89376" o:spid="_x0000_s2049" type="#_x0000_t75" style="position:absolute;margin-left:0;margin-top:0;width:535.65pt;height:757.7pt;z-index:-251657216;mso-position-horizontal:center;mso-position-horizontal-relative:margin;mso-position-vertical:center;mso-position-vertical-relative:margin" o:allowincell="f">
          <v:imagedata r:id="rId1" o:title="MAMA Sisulu Head_edit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04" w:rsidRDefault="004A0B7A">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89377" o:spid="_x0000_s2050" type="#_x0000_t75" style="position:absolute;margin-left:0;margin-top:0;width:535.65pt;height:757.7pt;z-index:-251656192;mso-position-horizontal:center;mso-position-horizontal-relative:margin;mso-position-vertical:center;mso-position-vertical-relative:margin" o:allowincell="f">
          <v:imagedata r:id="rId1" o:title="MAMA Sisulu Head_edite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04" w:rsidRDefault="004A0B7A">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89375" o:spid="_x0000_s2051" type="#_x0000_t75" style="position:absolute;margin-left:0;margin-top:0;width:535.65pt;height:757.7pt;z-index:-251655168;mso-position-horizontal:center;mso-position-horizontal-relative:margin;mso-position-vertical:center;mso-position-vertical-relative:margin" o:allowincell="f">
          <v:imagedata r:id="rId1" o:title="MAMA Sisulu Head_edited"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05E0B"/>
    <w:rsid w:val="001B230A"/>
    <w:rsid w:val="001F3D1B"/>
    <w:rsid w:val="002A70E6"/>
    <w:rsid w:val="004A0B7A"/>
    <w:rsid w:val="004D2533"/>
    <w:rsid w:val="005B724B"/>
    <w:rsid w:val="0060514F"/>
    <w:rsid w:val="006A2B97"/>
    <w:rsid w:val="006D1AC8"/>
    <w:rsid w:val="007F582B"/>
    <w:rsid w:val="007F5E4E"/>
    <w:rsid w:val="009941BB"/>
    <w:rsid w:val="00B30946"/>
    <w:rsid w:val="00BB2802"/>
    <w:rsid w:val="00D05B31"/>
    <w:rsid w:val="00E12BC8"/>
    <w:rsid w:val="00F05E0B"/>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0B"/>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E0B"/>
    <w:rPr>
      <w:rFonts w:ascii="Calibri" w:eastAsia="Calibri" w:hAnsi="Calibri" w:cs="Times New Roman"/>
      <w:lang w:val="en-ZA"/>
    </w:rPr>
  </w:style>
  <w:style w:type="paragraph" w:styleId="Footer">
    <w:name w:val="footer"/>
    <w:basedOn w:val="Normal"/>
    <w:link w:val="FooterChar"/>
    <w:uiPriority w:val="99"/>
    <w:unhideWhenUsed/>
    <w:rsid w:val="00F05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E0B"/>
    <w:rPr>
      <w:rFonts w:ascii="Calibri" w:eastAsia="Calibri" w:hAnsi="Calibri" w:cs="Times New Roman"/>
      <w:lang w:val="en-ZA"/>
    </w:rPr>
  </w:style>
  <w:style w:type="paragraph" w:styleId="NoSpacing">
    <w:name w:val="No Spacing"/>
    <w:uiPriority w:val="1"/>
    <w:qFormat/>
    <w:rsid w:val="00F05E0B"/>
    <w:pPr>
      <w:spacing w:after="0" w:line="240" w:lineRule="auto"/>
    </w:pPr>
    <w:rPr>
      <w:rFonts w:eastAsiaTheme="minorEastAsia"/>
    </w:rPr>
  </w:style>
  <w:style w:type="paragraph" w:customStyle="1" w:styleId="Default">
    <w:name w:val="Default"/>
    <w:rsid w:val="00F05E0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30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46"/>
    <w:rPr>
      <w:rFonts w:ascii="Tahoma" w:eastAsia="Calibri"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PUMZA</cp:lastModifiedBy>
  <cp:revision>2</cp:revision>
  <cp:lastPrinted>2018-12-03T08:39:00Z</cp:lastPrinted>
  <dcterms:created xsi:type="dcterms:W3CDTF">2019-02-18T09:09:00Z</dcterms:created>
  <dcterms:modified xsi:type="dcterms:W3CDTF">2019-02-18T09:09:00Z</dcterms:modified>
</cp:coreProperties>
</file>