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8D" w:rsidRPr="00392CCD" w:rsidRDefault="006E538D" w:rsidP="006E538D">
      <w:pPr>
        <w:spacing w:line="276" w:lineRule="auto"/>
        <w:jc w:val="center"/>
        <w:rPr>
          <w:rFonts w:ascii="Arial" w:hAnsi="Arial" w:cs="Arial"/>
          <w:b/>
          <w:bCs/>
          <w:sz w:val="32"/>
          <w:szCs w:val="32"/>
        </w:rPr>
      </w:pPr>
      <w:r w:rsidRPr="00392CCD">
        <w:rPr>
          <w:rFonts w:ascii="Arial" w:hAnsi="Arial" w:cs="Arial"/>
          <w:b/>
          <w:bCs/>
          <w:sz w:val="32"/>
          <w:szCs w:val="32"/>
        </w:rPr>
        <w:t>NATIONAL ASSEMBLY</w:t>
      </w:r>
    </w:p>
    <w:p w:rsidR="006E538D" w:rsidRPr="00392CCD" w:rsidRDefault="006E538D" w:rsidP="006E538D">
      <w:pPr>
        <w:pStyle w:val="Default"/>
        <w:jc w:val="both"/>
        <w:rPr>
          <w:rFonts w:ascii="Arial" w:hAnsi="Arial" w:cs="Arial"/>
          <w:b/>
          <w:bCs/>
          <w:sz w:val="32"/>
          <w:szCs w:val="32"/>
        </w:rPr>
      </w:pPr>
      <w:bookmarkStart w:id="0" w:name="_GoBack"/>
      <w:bookmarkEnd w:id="0"/>
      <w:r w:rsidRPr="00392CCD">
        <w:rPr>
          <w:rFonts w:ascii="Arial" w:hAnsi="Arial" w:cs="Arial"/>
          <w:b/>
          <w:bCs/>
          <w:sz w:val="32"/>
          <w:szCs w:val="32"/>
        </w:rPr>
        <w:t>QUESTION NO.2983–</w:t>
      </w:r>
    </w:p>
    <w:p w:rsidR="006E538D" w:rsidRPr="00392CCD" w:rsidRDefault="006E538D" w:rsidP="006E538D">
      <w:pPr>
        <w:pStyle w:val="DACBODYTEXT"/>
        <w:spacing w:line="240" w:lineRule="auto"/>
        <w:ind w:left="0"/>
        <w:rPr>
          <w:rFonts w:cs="Arial"/>
          <w:b/>
          <w:sz w:val="32"/>
          <w:szCs w:val="32"/>
        </w:rPr>
      </w:pPr>
      <w:r w:rsidRPr="00392CCD">
        <w:rPr>
          <w:rFonts w:cs="Arial"/>
          <w:b/>
          <w:sz w:val="32"/>
          <w:szCs w:val="32"/>
        </w:rPr>
        <w:t>WRITTEN REPLY</w:t>
      </w:r>
    </w:p>
    <w:p w:rsidR="006E538D" w:rsidRPr="00392CCD" w:rsidRDefault="006E538D" w:rsidP="006E538D">
      <w:pPr>
        <w:pStyle w:val="DACBODYTEXT"/>
        <w:spacing w:line="240" w:lineRule="auto"/>
        <w:ind w:left="0"/>
        <w:rPr>
          <w:rFonts w:cs="Arial"/>
          <w:b/>
          <w:bCs/>
          <w:sz w:val="32"/>
          <w:szCs w:val="32"/>
        </w:rPr>
      </w:pPr>
      <w:r w:rsidRPr="00392CCD">
        <w:rPr>
          <w:rFonts w:cs="Arial"/>
          <w:b/>
          <w:bCs/>
          <w:sz w:val="32"/>
          <w:szCs w:val="32"/>
        </w:rPr>
        <w:t>INTERNAL QUESTION PAPER NUMBER 31 - 2022 DATED 9 SEPTEMBER 2022</w:t>
      </w:r>
    </w:p>
    <w:p w:rsidR="006E538D" w:rsidRPr="00392CCD" w:rsidRDefault="006E538D" w:rsidP="006E538D">
      <w:pPr>
        <w:pStyle w:val="Default"/>
        <w:jc w:val="both"/>
        <w:rPr>
          <w:rFonts w:ascii="Arial" w:hAnsi="Arial" w:cs="Arial"/>
          <w:sz w:val="32"/>
          <w:szCs w:val="32"/>
          <w:lang w:val="en-GB"/>
        </w:rPr>
      </w:pPr>
      <w:r w:rsidRPr="00392CCD">
        <w:rPr>
          <w:rFonts w:ascii="Arial" w:hAnsi="Arial" w:cs="Arial"/>
          <w:sz w:val="32"/>
          <w:szCs w:val="32"/>
        </w:rPr>
        <w:t xml:space="preserve">Mr. T W Mhlongo (DA) to ask </w:t>
      </w:r>
      <w:r w:rsidRPr="00392CCD">
        <w:rPr>
          <w:rFonts w:ascii="Arial" w:hAnsi="Arial" w:cs="Arial"/>
          <w:sz w:val="32"/>
          <w:szCs w:val="32"/>
          <w:lang w:val="en-GB"/>
        </w:rPr>
        <w:t>the Minister of S</w:t>
      </w:r>
      <w:r w:rsidRPr="00392CCD">
        <w:rPr>
          <w:rFonts w:ascii="Arial" w:eastAsia="Calibri" w:hAnsi="Arial" w:cs="Arial"/>
          <w:sz w:val="32"/>
          <w:szCs w:val="32"/>
        </w:rPr>
        <w:t>port</w:t>
      </w:r>
      <w:r w:rsidRPr="00392CCD">
        <w:rPr>
          <w:rFonts w:ascii="Arial" w:hAnsi="Arial" w:cs="Arial"/>
          <w:sz w:val="32"/>
          <w:szCs w:val="32"/>
          <w:lang w:val="en-GB"/>
        </w:rPr>
        <w:t xml:space="preserve">, Arts and Culture: </w:t>
      </w:r>
    </w:p>
    <w:p w:rsidR="006E538D" w:rsidRPr="00392CCD" w:rsidRDefault="006E538D" w:rsidP="006E538D">
      <w:pPr>
        <w:pStyle w:val="Default"/>
        <w:spacing w:line="276" w:lineRule="auto"/>
        <w:jc w:val="both"/>
        <w:rPr>
          <w:rFonts w:ascii="Arial" w:hAnsi="Arial" w:cs="Arial"/>
          <w:b/>
          <w:sz w:val="32"/>
          <w:szCs w:val="32"/>
          <w:lang w:val="en-GB"/>
        </w:rPr>
      </w:pPr>
    </w:p>
    <w:p w:rsidR="006E538D" w:rsidRPr="00392CCD" w:rsidRDefault="006E538D" w:rsidP="006E538D">
      <w:pPr>
        <w:pStyle w:val="Default"/>
        <w:spacing w:line="276" w:lineRule="auto"/>
        <w:jc w:val="both"/>
        <w:rPr>
          <w:rFonts w:ascii="Arial" w:hAnsi="Arial" w:cs="Arial"/>
          <w:b/>
          <w:bCs/>
          <w:color w:val="FF0000"/>
          <w:sz w:val="32"/>
          <w:szCs w:val="32"/>
        </w:rPr>
      </w:pPr>
      <w:r w:rsidRPr="00392CCD">
        <w:rPr>
          <w:rFonts w:ascii="Arial" w:hAnsi="Arial" w:cs="Arial"/>
          <w:bCs/>
          <w:sz w:val="32"/>
          <w:szCs w:val="32"/>
          <w:lang w:val="en-GB"/>
        </w:rPr>
        <w:t>With regards to his department requesting information about Theatre and Dance Policy Conference scheduled to take place on 2 to 3 September 2022, which is presented in partnership with The Market Theatre Foundation, a cultural entity to his department against whom Mr. T W Mhlongo invoked and won in 2018 a Protected Disclosures Act, Act 26 of 2000, case in which he exposed corruption in the governance of its council, what role is The Market Theatre Foundation playing in this conference beyond being a service provider for the conference</w:t>
      </w:r>
      <w:r w:rsidRPr="00392CCD">
        <w:rPr>
          <w:rFonts w:ascii="Arial" w:hAnsi="Arial" w:cs="Arial"/>
          <w:b/>
          <w:sz w:val="32"/>
          <w:szCs w:val="32"/>
          <w:lang w:val="en-GB"/>
        </w:rPr>
        <w:t>?</w:t>
      </w:r>
      <w:r w:rsidRPr="00392CCD">
        <w:rPr>
          <w:rFonts w:ascii="Arial" w:hAnsi="Arial" w:cs="Arial"/>
          <w:sz w:val="32"/>
          <w:szCs w:val="32"/>
        </w:rPr>
        <w:tab/>
      </w:r>
      <w:r w:rsidRPr="00392CCD">
        <w:rPr>
          <w:rFonts w:ascii="Arial" w:hAnsi="Arial" w:cs="Arial"/>
          <w:b/>
          <w:bCs/>
          <w:sz w:val="32"/>
          <w:szCs w:val="32"/>
        </w:rPr>
        <w:t>NW3620E</w:t>
      </w:r>
    </w:p>
    <w:p w:rsidR="006E538D" w:rsidRPr="00392CCD" w:rsidRDefault="006E538D" w:rsidP="006E538D">
      <w:pPr>
        <w:pStyle w:val="DACBODYTEXT"/>
        <w:ind w:left="0"/>
        <w:rPr>
          <w:rFonts w:cs="Arial"/>
          <w:sz w:val="32"/>
          <w:szCs w:val="32"/>
        </w:rPr>
      </w:pPr>
    </w:p>
    <w:p w:rsidR="006E538D" w:rsidRPr="00392CCD" w:rsidRDefault="006E538D" w:rsidP="006E538D">
      <w:pPr>
        <w:pStyle w:val="DACBODYTEXT"/>
        <w:ind w:left="0"/>
        <w:rPr>
          <w:rFonts w:cs="Arial"/>
          <w:b/>
          <w:bCs/>
          <w:sz w:val="32"/>
          <w:szCs w:val="32"/>
        </w:rPr>
      </w:pPr>
      <w:r w:rsidRPr="00392CCD">
        <w:rPr>
          <w:rFonts w:cs="Arial"/>
          <w:b/>
          <w:bCs/>
          <w:sz w:val="32"/>
          <w:szCs w:val="32"/>
        </w:rPr>
        <w:t>REPLY</w:t>
      </w:r>
    </w:p>
    <w:p w:rsidR="006E538D" w:rsidRPr="00392CCD" w:rsidRDefault="006E538D" w:rsidP="006E538D">
      <w:pPr>
        <w:pStyle w:val="DACBODYTEXT"/>
        <w:ind w:left="0"/>
        <w:rPr>
          <w:rFonts w:cs="Arial"/>
          <w:sz w:val="32"/>
          <w:szCs w:val="32"/>
        </w:rPr>
      </w:pPr>
      <w:r w:rsidRPr="00392CCD">
        <w:rPr>
          <w:rFonts w:cs="Arial"/>
          <w:sz w:val="32"/>
          <w:szCs w:val="32"/>
        </w:rPr>
        <w:t xml:space="preserve">There was no other role played by Market Theatre Foundation other than providing a venue for the said policy conference. </w:t>
      </w:r>
    </w:p>
    <w:p w:rsidR="006E538D" w:rsidRDefault="006E538D" w:rsidP="006E538D">
      <w:pPr>
        <w:pStyle w:val="DACBODYTEXT"/>
        <w:ind w:left="0"/>
        <w:rPr>
          <w:rFonts w:cs="Arial"/>
          <w:b/>
          <w:sz w:val="32"/>
          <w:szCs w:val="32"/>
        </w:rPr>
      </w:pPr>
    </w:p>
    <w:p w:rsidR="006E538D" w:rsidRDefault="006E538D" w:rsidP="006E538D">
      <w:pPr>
        <w:pStyle w:val="DACBODYTEXT"/>
        <w:ind w:left="0"/>
        <w:rPr>
          <w:rFonts w:cs="Arial"/>
          <w:b/>
          <w:sz w:val="32"/>
          <w:szCs w:val="32"/>
        </w:rPr>
      </w:pPr>
    </w:p>
    <w:p w:rsidR="006E538D" w:rsidRDefault="006E538D" w:rsidP="006E538D">
      <w:pPr>
        <w:pStyle w:val="DACBODYTEXT"/>
        <w:ind w:left="0"/>
        <w:rPr>
          <w:rFonts w:cs="Arial"/>
          <w:b/>
          <w:sz w:val="32"/>
          <w:szCs w:val="32"/>
        </w:rPr>
      </w:pPr>
    </w:p>
    <w:p w:rsidR="006E538D" w:rsidRPr="00392CCD" w:rsidRDefault="006E538D" w:rsidP="006E538D">
      <w:pPr>
        <w:pStyle w:val="DACBODYTEXT"/>
        <w:ind w:left="0"/>
        <w:rPr>
          <w:rFonts w:cs="Arial"/>
          <w:b/>
          <w:sz w:val="32"/>
          <w:szCs w:val="32"/>
        </w:rPr>
      </w:pPr>
    </w:p>
    <w:p w:rsidR="006A33F5" w:rsidRDefault="00951278"/>
    <w:sectPr w:rsidR="006A33F5" w:rsidSect="0050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E538D"/>
    <w:rsid w:val="005061A4"/>
    <w:rsid w:val="006E538D"/>
    <w:rsid w:val="00951278"/>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E538D"/>
    <w:pPr>
      <w:spacing w:after="200" w:line="276" w:lineRule="auto"/>
      <w:ind w:left="993"/>
    </w:pPr>
    <w:rPr>
      <w:rFonts w:ascii="Arial" w:hAnsi="Arial"/>
      <w:sz w:val="18"/>
      <w:szCs w:val="18"/>
      <w:lang w:val="en-ZA"/>
    </w:rPr>
  </w:style>
  <w:style w:type="paragraph" w:customStyle="1" w:styleId="Default">
    <w:name w:val="Default"/>
    <w:rsid w:val="006E538D"/>
    <w:pPr>
      <w:autoSpaceDE w:val="0"/>
      <w:autoSpaceDN w:val="0"/>
      <w:adjustRightInd w:val="0"/>
      <w:spacing w:after="0" w:line="240" w:lineRule="auto"/>
    </w:pPr>
    <w:rPr>
      <w:rFonts w:ascii="Times New Roman" w:hAnsi="Times New Roman" w:cs="Times New Roman"/>
      <w:color w:val="000000"/>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2022-09-29T11:43:00Z</dcterms:created>
  <dcterms:modified xsi:type="dcterms:W3CDTF">2022-09-29T11:43:00Z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9a156b17-a409-43ca-9a54-e13429176d18</vt:lpwstr>
  </property>
</Properties>
</file>