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bookmarkStart w:id="0" w:name="_GoBack"/>
      <w:bookmarkEnd w:id="0"/>
      <w:r w:rsidRPr="0034705D">
        <w:rPr>
          <w:sz w:val="24"/>
          <w:u w:val="single"/>
        </w:rPr>
        <w:t>N</w:t>
      </w:r>
      <w:r w:rsidR="005C27A9">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56595D">
        <w:rPr>
          <w:b/>
          <w:bCs/>
          <w:sz w:val="24"/>
          <w:u w:val="single"/>
        </w:rPr>
        <w:t xml:space="preserve">WRITTEN </w:t>
      </w:r>
      <w:r w:rsidRPr="0034705D">
        <w:rPr>
          <w:b/>
          <w:bCs/>
          <w:sz w:val="24"/>
          <w:u w:val="single"/>
        </w:rPr>
        <w:t>REPLY</w:t>
      </w:r>
    </w:p>
    <w:p w:rsidR="00E238C2" w:rsidRPr="0034705D" w:rsidRDefault="00E238C2">
      <w:pPr>
        <w:pStyle w:val="BodyText"/>
        <w:rPr>
          <w:b/>
          <w:bCs/>
          <w:sz w:val="24"/>
          <w:u w:val="single"/>
        </w:rPr>
      </w:pPr>
    </w:p>
    <w:p w:rsidR="00585274" w:rsidRDefault="005E1FBC">
      <w:pPr>
        <w:pStyle w:val="BodyText"/>
        <w:rPr>
          <w:b/>
          <w:bCs/>
          <w:sz w:val="24"/>
          <w:u w:val="single"/>
        </w:rPr>
      </w:pPr>
      <w:r w:rsidRPr="0034705D">
        <w:rPr>
          <w:b/>
          <w:bCs/>
          <w:sz w:val="24"/>
          <w:u w:val="single"/>
        </w:rPr>
        <w:t xml:space="preserve">QUESTION NO. </w:t>
      </w:r>
      <w:r w:rsidR="009448C9">
        <w:rPr>
          <w:b/>
          <w:bCs/>
          <w:sz w:val="24"/>
          <w:u w:val="single"/>
        </w:rPr>
        <w:t>2</w:t>
      </w:r>
      <w:r w:rsidR="00B321D5">
        <w:rPr>
          <w:b/>
          <w:bCs/>
          <w:sz w:val="24"/>
          <w:u w:val="single"/>
        </w:rPr>
        <w:t>9</w:t>
      </w:r>
      <w:r w:rsidR="00322778">
        <w:rPr>
          <w:b/>
          <w:bCs/>
          <w:sz w:val="24"/>
          <w:u w:val="single"/>
        </w:rPr>
        <w:t>8</w:t>
      </w:r>
      <w:r w:rsidR="007939D1">
        <w:rPr>
          <w:b/>
          <w:bCs/>
          <w:sz w:val="24"/>
          <w:u w:val="single"/>
        </w:rPr>
        <w:t>2</w:t>
      </w:r>
    </w:p>
    <w:p w:rsidR="00E442A4" w:rsidRDefault="00E442A4">
      <w:pPr>
        <w:pStyle w:val="BodyText"/>
        <w:rPr>
          <w:b/>
          <w:bCs/>
          <w:sz w:val="24"/>
          <w:u w:val="single"/>
        </w:rPr>
      </w:pPr>
    </w:p>
    <w:p w:rsidR="00E238C2" w:rsidRPr="00923623" w:rsidRDefault="00E238C2">
      <w:pPr>
        <w:pStyle w:val="BodyText"/>
        <w:rPr>
          <w:b/>
          <w:bCs/>
          <w:sz w:val="24"/>
          <w:u w:val="single"/>
        </w:rPr>
      </w:pPr>
      <w:r w:rsidRPr="0034705D">
        <w:rPr>
          <w:b/>
          <w:bCs/>
          <w:sz w:val="24"/>
          <w:u w:val="single"/>
        </w:rPr>
        <w:t>DATE OF PUBLICATION I</w:t>
      </w:r>
      <w:r w:rsidRPr="00923623">
        <w:rPr>
          <w:b/>
          <w:bCs/>
          <w:sz w:val="24"/>
          <w:u w:val="single"/>
        </w:rPr>
        <w:t xml:space="preserve">N INTERNAL QUESTION PAPER: </w:t>
      </w:r>
      <w:r w:rsidR="00E90128">
        <w:rPr>
          <w:b/>
          <w:bCs/>
          <w:sz w:val="24"/>
          <w:u w:val="single"/>
        </w:rPr>
        <w:t>04 DECEM</w:t>
      </w:r>
      <w:r w:rsidR="00455941">
        <w:rPr>
          <w:b/>
          <w:bCs/>
          <w:sz w:val="24"/>
          <w:u w:val="single"/>
        </w:rPr>
        <w:t>BE</w:t>
      </w:r>
      <w:r w:rsidR="00493E34">
        <w:rPr>
          <w:b/>
          <w:bCs/>
          <w:sz w:val="24"/>
          <w:u w:val="single"/>
        </w:rPr>
        <w:t xml:space="preserve">R </w:t>
      </w:r>
      <w:r w:rsidRPr="00923623">
        <w:rPr>
          <w:b/>
          <w:bCs/>
          <w:sz w:val="24"/>
          <w:u w:val="single"/>
        </w:rPr>
        <w:t>20</w:t>
      </w:r>
      <w:r w:rsidR="009C0CEE">
        <w:rPr>
          <w:b/>
          <w:bCs/>
          <w:sz w:val="24"/>
          <w:u w:val="single"/>
        </w:rPr>
        <w:t>20</w:t>
      </w:r>
      <w:r w:rsidRPr="00923623">
        <w:rPr>
          <w:b/>
          <w:bCs/>
          <w:sz w:val="24"/>
          <w:u w:val="single"/>
        </w:rPr>
        <w:t xml:space="preserve">   </w:t>
      </w:r>
    </w:p>
    <w:p w:rsidR="00E238C2" w:rsidRPr="0058358E" w:rsidRDefault="00E238C2" w:rsidP="006664AE">
      <w:pPr>
        <w:spacing w:after="240"/>
        <w:rPr>
          <w:b/>
          <w:bCs/>
          <w:sz w:val="24"/>
          <w:u w:val="single"/>
        </w:rPr>
      </w:pPr>
      <w:r w:rsidRPr="00923623">
        <w:rPr>
          <w:b/>
          <w:bCs/>
          <w:sz w:val="24"/>
          <w:u w:val="single"/>
        </w:rPr>
        <w:t>(INTERNAL QUE</w:t>
      </w:r>
      <w:r w:rsidRPr="00510229">
        <w:rPr>
          <w:b/>
          <w:bCs/>
          <w:sz w:val="24"/>
          <w:u w:val="single"/>
        </w:rPr>
        <w:t>ST</w:t>
      </w:r>
      <w:r w:rsidRPr="00067DAB">
        <w:rPr>
          <w:b/>
          <w:bCs/>
          <w:sz w:val="24"/>
          <w:u w:val="single"/>
        </w:rPr>
        <w:t xml:space="preserve">ION PAPER NO. </w:t>
      </w:r>
      <w:r w:rsidR="00B321D5">
        <w:rPr>
          <w:b/>
          <w:bCs/>
          <w:sz w:val="24"/>
          <w:u w:val="single"/>
        </w:rPr>
        <w:t>5</w:t>
      </w:r>
      <w:r w:rsidR="00E90128">
        <w:rPr>
          <w:b/>
          <w:bCs/>
          <w:sz w:val="24"/>
          <w:u w:val="single"/>
        </w:rPr>
        <w:t>1</w:t>
      </w:r>
      <w:r w:rsidRPr="00067DAB">
        <w:rPr>
          <w:b/>
          <w:bCs/>
          <w:sz w:val="24"/>
          <w:u w:val="single"/>
        </w:rPr>
        <w:t>)</w:t>
      </w:r>
    </w:p>
    <w:p w:rsidR="007939D1" w:rsidRPr="007939D1" w:rsidRDefault="007939D1" w:rsidP="007939D1">
      <w:pPr>
        <w:spacing w:before="100" w:beforeAutospacing="1" w:after="100" w:afterAutospacing="1"/>
        <w:ind w:left="720" w:hanging="720"/>
        <w:jc w:val="both"/>
        <w:outlineLvl w:val="0"/>
        <w:rPr>
          <w:b/>
          <w:sz w:val="24"/>
          <w:u w:val="single"/>
        </w:rPr>
      </w:pPr>
      <w:r w:rsidRPr="007939D1">
        <w:rPr>
          <w:b/>
          <w:sz w:val="24"/>
          <w:u w:val="single"/>
        </w:rPr>
        <w:t xml:space="preserve">Ms P </w:t>
      </w:r>
      <w:proofErr w:type="spellStart"/>
      <w:r w:rsidRPr="007939D1">
        <w:rPr>
          <w:b/>
          <w:sz w:val="24"/>
          <w:u w:val="single"/>
        </w:rPr>
        <w:t>P</w:t>
      </w:r>
      <w:proofErr w:type="spellEnd"/>
      <w:r w:rsidRPr="007939D1">
        <w:rPr>
          <w:b/>
          <w:sz w:val="24"/>
          <w:u w:val="single"/>
        </w:rPr>
        <w:t xml:space="preserve"> </w:t>
      </w:r>
      <w:proofErr w:type="spellStart"/>
      <w:r w:rsidRPr="007939D1">
        <w:rPr>
          <w:b/>
          <w:sz w:val="24"/>
          <w:u w:val="single"/>
        </w:rPr>
        <w:t>Dyantyi</w:t>
      </w:r>
      <w:proofErr w:type="spellEnd"/>
      <w:r w:rsidRPr="007939D1">
        <w:rPr>
          <w:b/>
          <w:sz w:val="24"/>
          <w:u w:val="single"/>
        </w:rPr>
        <w:t xml:space="preserve"> (ANC) to ask the Minister of Health</w:t>
      </w:r>
      <w:r w:rsidR="00F44E31" w:rsidRPr="007939D1">
        <w:rPr>
          <w:b/>
          <w:sz w:val="24"/>
          <w:u w:val="single"/>
        </w:rPr>
        <w:fldChar w:fldCharType="begin"/>
      </w:r>
      <w:r w:rsidRPr="007939D1">
        <w:rPr>
          <w:sz w:val="24"/>
          <w:u w:val="single"/>
        </w:rPr>
        <w:instrText xml:space="preserve"> XE "</w:instrText>
      </w:r>
      <w:r w:rsidRPr="007939D1">
        <w:rPr>
          <w:b/>
          <w:sz w:val="24"/>
          <w:u w:val="single"/>
        </w:rPr>
        <w:instrText>Health</w:instrText>
      </w:r>
      <w:r w:rsidRPr="007939D1">
        <w:rPr>
          <w:sz w:val="24"/>
          <w:u w:val="single"/>
        </w:rPr>
        <w:instrText xml:space="preserve">" </w:instrText>
      </w:r>
      <w:r w:rsidR="00F44E31" w:rsidRPr="007939D1">
        <w:rPr>
          <w:b/>
          <w:sz w:val="24"/>
          <w:u w:val="single"/>
        </w:rPr>
        <w:fldChar w:fldCharType="end"/>
      </w:r>
      <w:r w:rsidRPr="007939D1">
        <w:rPr>
          <w:b/>
          <w:sz w:val="24"/>
          <w:u w:val="single"/>
        </w:rPr>
        <w:t>:</w:t>
      </w:r>
    </w:p>
    <w:p w:rsidR="0056595D" w:rsidRPr="00322778" w:rsidRDefault="007939D1" w:rsidP="007939D1">
      <w:pPr>
        <w:spacing w:before="100" w:beforeAutospacing="1" w:after="100" w:afterAutospacing="1"/>
        <w:ind w:hanging="11"/>
        <w:jc w:val="both"/>
        <w:outlineLvl w:val="0"/>
        <w:rPr>
          <w:rFonts w:ascii="Times New Roman" w:hAnsi="Times New Roman" w:cs="Times New Roman"/>
          <w:sz w:val="24"/>
        </w:rPr>
      </w:pPr>
      <w:r w:rsidRPr="007939D1">
        <w:rPr>
          <w:rFonts w:eastAsia="Calibri"/>
          <w:sz w:val="24"/>
        </w:rPr>
        <w:t xml:space="preserve">With reference to the issue of personal protective </w:t>
      </w:r>
      <w:r w:rsidRPr="007939D1">
        <w:rPr>
          <w:sz w:val="24"/>
        </w:rPr>
        <w:t>equipment</w:t>
      </w:r>
      <w:r w:rsidRPr="007939D1">
        <w:rPr>
          <w:rFonts w:eastAsia="Calibri"/>
          <w:sz w:val="24"/>
        </w:rPr>
        <w:t xml:space="preserve"> (PPEs) which came under the spotlight in the fight against the COVID-19 pandemic, what (a) actions and/or measures has he and/or his department taken to address the (</w:t>
      </w:r>
      <w:proofErr w:type="spellStart"/>
      <w:r w:rsidRPr="007939D1">
        <w:rPr>
          <w:rFonts w:eastAsia="Calibri"/>
          <w:sz w:val="24"/>
        </w:rPr>
        <w:t>i</w:t>
      </w:r>
      <w:proofErr w:type="spellEnd"/>
      <w:r w:rsidRPr="007939D1">
        <w:rPr>
          <w:rFonts w:eastAsia="Calibri"/>
          <w:sz w:val="24"/>
        </w:rPr>
        <w:t xml:space="preserve">) availability, (ii) quantity and (iii) quality of PPEs and (b) </w:t>
      </w:r>
      <w:r w:rsidRPr="007939D1">
        <w:rPr>
          <w:sz w:val="24"/>
        </w:rPr>
        <w:t>role</w:t>
      </w:r>
      <w:r w:rsidRPr="007939D1">
        <w:rPr>
          <w:rFonts w:eastAsia="Calibri"/>
          <w:sz w:val="24"/>
        </w:rPr>
        <w:t xml:space="preserve"> has the relationship between his department and the labour unions played to improve the situation and to ensure that frontline healthcare workers, including community health workers, are well protected against the pandemic</w:t>
      </w:r>
      <w:r w:rsidRPr="007939D1">
        <w:rPr>
          <w:sz w:val="24"/>
        </w:rPr>
        <w:t>?</w:t>
      </w:r>
    </w:p>
    <w:p w:rsidR="00E238C2" w:rsidRDefault="00856686" w:rsidP="00366E06">
      <w:pPr>
        <w:pStyle w:val="Heading6"/>
        <w:tabs>
          <w:tab w:val="clear" w:pos="660"/>
          <w:tab w:val="clear" w:pos="864"/>
          <w:tab w:val="clear" w:pos="1440"/>
        </w:tabs>
        <w:ind w:left="0" w:firstLine="0"/>
        <w:rPr>
          <w:u w:val="single"/>
        </w:rPr>
      </w:pPr>
      <w:r w:rsidRPr="00856686">
        <w:rPr>
          <w:color w:val="000000"/>
          <w:lang w:val="en-ZA"/>
        </w:rPr>
        <w:t>NW</w:t>
      </w:r>
      <w:r w:rsidR="002B5ACB">
        <w:rPr>
          <w:color w:val="000000"/>
          <w:lang w:val="en-ZA"/>
        </w:rPr>
        <w:t>3</w:t>
      </w:r>
      <w:r w:rsidR="00322778">
        <w:rPr>
          <w:color w:val="000000"/>
          <w:lang w:val="en-ZA"/>
        </w:rPr>
        <w:t>8</w:t>
      </w:r>
      <w:r w:rsidR="007939D1">
        <w:rPr>
          <w:color w:val="000000"/>
          <w:lang w:val="en-ZA"/>
        </w:rPr>
        <w:t>10</w:t>
      </w:r>
      <w:r w:rsidRPr="00856686">
        <w:rPr>
          <w:color w:val="000000"/>
          <w:lang w:val="en-ZA"/>
        </w:rPr>
        <w:t>E</w:t>
      </w:r>
      <w:r w:rsidR="00E238C2">
        <w:rPr>
          <w:color w:val="000000"/>
          <w:szCs w:val="20"/>
        </w:rPr>
        <w:t xml:space="preserve"> </w:t>
      </w:r>
    </w:p>
    <w:p w:rsidR="0098235C" w:rsidRPr="00E63733" w:rsidRDefault="00E238C2" w:rsidP="00E63733">
      <w:pPr>
        <w:rPr>
          <w:b/>
          <w:bCs/>
          <w:sz w:val="24"/>
          <w:u w:val="single"/>
          <w:lang w:val="en-US"/>
        </w:rPr>
      </w:pPr>
      <w:r w:rsidRPr="0034705D">
        <w:rPr>
          <w:b/>
          <w:bCs/>
          <w:sz w:val="24"/>
          <w:u w:val="single"/>
          <w:lang w:val="en-US"/>
        </w:rPr>
        <w:t>REPLY:</w:t>
      </w:r>
      <w:r w:rsidR="002B6E08" w:rsidRPr="002B6E08">
        <w:rPr>
          <w:sz w:val="24"/>
          <w:lang w:val="en-ZA"/>
        </w:rPr>
        <w:t xml:space="preserve"> </w:t>
      </w:r>
    </w:p>
    <w:p w:rsidR="0057121C" w:rsidRDefault="0057121C" w:rsidP="00BB6DED">
      <w:pPr>
        <w:pStyle w:val="BodyText"/>
        <w:rPr>
          <w:sz w:val="24"/>
          <w:lang w:val="en-GB"/>
        </w:rPr>
      </w:pPr>
    </w:p>
    <w:p w:rsidR="00BE669D" w:rsidRDefault="00BE669D" w:rsidP="00BE669D">
      <w:pPr>
        <w:pStyle w:val="BodyText"/>
        <w:numPr>
          <w:ilvl w:val="0"/>
          <w:numId w:val="5"/>
        </w:numPr>
        <w:ind w:hanging="720"/>
        <w:rPr>
          <w:bCs/>
          <w:sz w:val="24"/>
        </w:rPr>
      </w:pPr>
      <w:r>
        <w:rPr>
          <w:bCs/>
          <w:sz w:val="24"/>
        </w:rPr>
        <w:t>A</w:t>
      </w:r>
      <w:r w:rsidRPr="00BE669D">
        <w:rPr>
          <w:bCs/>
          <w:sz w:val="24"/>
        </w:rPr>
        <w:t>ctions and/or measures has he and/or his department taken to address the</w:t>
      </w:r>
    </w:p>
    <w:p w:rsidR="00BE669D" w:rsidRPr="00BE669D" w:rsidRDefault="00BE669D" w:rsidP="00BE669D">
      <w:pPr>
        <w:pStyle w:val="BodyText"/>
        <w:ind w:left="720"/>
        <w:rPr>
          <w:bCs/>
          <w:sz w:val="24"/>
        </w:rPr>
      </w:pPr>
      <w:r w:rsidRPr="00BE669D">
        <w:rPr>
          <w:bCs/>
          <w:sz w:val="24"/>
        </w:rPr>
        <w:t xml:space="preserve"> </w:t>
      </w:r>
    </w:p>
    <w:p w:rsidR="00BE669D" w:rsidRPr="00BE669D" w:rsidRDefault="00235DA1" w:rsidP="00BE669D">
      <w:pPr>
        <w:pStyle w:val="BodyText"/>
        <w:numPr>
          <w:ilvl w:val="0"/>
          <w:numId w:val="6"/>
        </w:numPr>
        <w:ind w:left="1418"/>
        <w:rPr>
          <w:sz w:val="24"/>
        </w:rPr>
      </w:pPr>
      <w:r>
        <w:rPr>
          <w:sz w:val="24"/>
        </w:rPr>
        <w:t>A</w:t>
      </w:r>
      <w:r w:rsidR="00BE669D" w:rsidRPr="00BE669D">
        <w:rPr>
          <w:sz w:val="24"/>
        </w:rPr>
        <w:t>vailability of PPEs</w:t>
      </w:r>
    </w:p>
    <w:p w:rsidR="00235DA1" w:rsidRDefault="00235DA1" w:rsidP="00BE669D">
      <w:pPr>
        <w:pStyle w:val="BodyText"/>
        <w:rPr>
          <w:bCs/>
          <w:sz w:val="24"/>
        </w:rPr>
      </w:pPr>
    </w:p>
    <w:p w:rsidR="00BE669D" w:rsidRDefault="00BE669D" w:rsidP="00235DA1">
      <w:pPr>
        <w:pStyle w:val="BodyText"/>
        <w:ind w:left="1418"/>
        <w:rPr>
          <w:bCs/>
          <w:sz w:val="24"/>
        </w:rPr>
      </w:pPr>
      <w:r w:rsidRPr="00BE669D">
        <w:rPr>
          <w:bCs/>
          <w:sz w:val="24"/>
        </w:rPr>
        <w:t xml:space="preserve">The National Department of Health developed an Infection Control and Prevention (IPC) Guideline that identifies in detail what PPEs are required in by health care and support personnel require in the different health care service delivery settings. This document formed the basis of determining what PPE’s and in what quantity each health care worker and support personnel will require. </w:t>
      </w:r>
    </w:p>
    <w:p w:rsidR="00235DA1" w:rsidRPr="00BE669D" w:rsidRDefault="00235DA1" w:rsidP="00235DA1">
      <w:pPr>
        <w:pStyle w:val="BodyText"/>
        <w:ind w:left="1418"/>
        <w:rPr>
          <w:bCs/>
          <w:sz w:val="24"/>
        </w:rPr>
      </w:pPr>
    </w:p>
    <w:p w:rsidR="00BE669D" w:rsidRPr="00BE669D" w:rsidRDefault="00235DA1" w:rsidP="00235DA1">
      <w:pPr>
        <w:pStyle w:val="BodyText"/>
        <w:numPr>
          <w:ilvl w:val="0"/>
          <w:numId w:val="6"/>
        </w:numPr>
        <w:ind w:left="1418"/>
        <w:rPr>
          <w:sz w:val="24"/>
        </w:rPr>
      </w:pPr>
      <w:r>
        <w:rPr>
          <w:sz w:val="24"/>
        </w:rPr>
        <w:t>Q</w:t>
      </w:r>
      <w:r w:rsidR="00BE669D" w:rsidRPr="00BE669D">
        <w:rPr>
          <w:sz w:val="24"/>
        </w:rPr>
        <w:t>uantity of PPEs</w:t>
      </w:r>
    </w:p>
    <w:p w:rsidR="00235DA1" w:rsidRDefault="00235DA1" w:rsidP="00BE669D">
      <w:pPr>
        <w:pStyle w:val="BodyText"/>
        <w:rPr>
          <w:sz w:val="24"/>
        </w:rPr>
      </w:pPr>
    </w:p>
    <w:p w:rsidR="00BE669D" w:rsidRDefault="00BE669D" w:rsidP="00235DA1">
      <w:pPr>
        <w:pStyle w:val="BodyText"/>
        <w:ind w:left="1418"/>
        <w:rPr>
          <w:sz w:val="24"/>
        </w:rPr>
      </w:pPr>
      <w:r w:rsidRPr="00BE669D">
        <w:rPr>
          <w:sz w:val="24"/>
        </w:rPr>
        <w:t xml:space="preserve">The IPC Guidelines informed the PPE demand forecast, initially projected for a 6-month period and subsequently the PPE forecast was projected until March 2021. The PPE demand forecast projections are </w:t>
      </w:r>
      <w:proofErr w:type="spellStart"/>
      <w:r w:rsidRPr="00BE669D">
        <w:rPr>
          <w:sz w:val="24"/>
        </w:rPr>
        <w:t>utilised</w:t>
      </w:r>
      <w:proofErr w:type="spellEnd"/>
      <w:r w:rsidRPr="00BE669D">
        <w:rPr>
          <w:sz w:val="24"/>
        </w:rPr>
        <w:t xml:space="preserve"> to identify resources required to procure PPEs, </w:t>
      </w:r>
      <w:proofErr w:type="spellStart"/>
      <w:r w:rsidRPr="00BE669D">
        <w:rPr>
          <w:sz w:val="24"/>
        </w:rPr>
        <w:t>finalise</w:t>
      </w:r>
      <w:proofErr w:type="spellEnd"/>
      <w:r w:rsidRPr="00BE669D">
        <w:rPr>
          <w:sz w:val="24"/>
        </w:rPr>
        <w:t xml:space="preserve"> transversal contracts with National Treasury, secure and negotiate availability of PPEs with suppliers.</w:t>
      </w:r>
    </w:p>
    <w:p w:rsidR="00235DA1" w:rsidRPr="00BE669D" w:rsidRDefault="00235DA1" w:rsidP="00235DA1">
      <w:pPr>
        <w:pStyle w:val="BodyText"/>
        <w:ind w:left="1418"/>
        <w:rPr>
          <w:sz w:val="24"/>
        </w:rPr>
      </w:pPr>
    </w:p>
    <w:p w:rsidR="00BE669D" w:rsidRDefault="00BE669D" w:rsidP="00235DA1">
      <w:pPr>
        <w:pStyle w:val="BodyText"/>
        <w:ind w:left="1418"/>
        <w:rPr>
          <w:sz w:val="24"/>
        </w:rPr>
      </w:pPr>
      <w:r w:rsidRPr="00BE669D">
        <w:rPr>
          <w:sz w:val="24"/>
        </w:rPr>
        <w:t>A PPE module was also added to the stock visibility system (SVS) used to monitor medicines. This enabled health facilities and depots in provinces to report PPE stock on hand against forecasted demand and identify shortfalls and surpluses. The SVS system is used by provinces to monitor PPE availability and to address shortfalls at a health facility level.</w:t>
      </w:r>
    </w:p>
    <w:p w:rsidR="00235DA1" w:rsidRPr="00BE669D" w:rsidRDefault="00235DA1" w:rsidP="00235DA1">
      <w:pPr>
        <w:pStyle w:val="BodyText"/>
        <w:ind w:left="1418"/>
        <w:rPr>
          <w:sz w:val="24"/>
        </w:rPr>
      </w:pPr>
    </w:p>
    <w:p w:rsidR="00BE669D" w:rsidRPr="00BE669D" w:rsidRDefault="00235DA1" w:rsidP="00235DA1">
      <w:pPr>
        <w:pStyle w:val="BodyText"/>
        <w:numPr>
          <w:ilvl w:val="0"/>
          <w:numId w:val="6"/>
        </w:numPr>
        <w:ind w:left="1418"/>
        <w:rPr>
          <w:sz w:val="24"/>
        </w:rPr>
      </w:pPr>
      <w:r>
        <w:rPr>
          <w:sz w:val="24"/>
        </w:rPr>
        <w:t>Q</w:t>
      </w:r>
      <w:r w:rsidR="00BE669D" w:rsidRPr="00BE669D">
        <w:rPr>
          <w:sz w:val="24"/>
        </w:rPr>
        <w:t>uality of PPEs</w:t>
      </w:r>
    </w:p>
    <w:p w:rsidR="00235DA1" w:rsidRDefault="00235DA1" w:rsidP="00BE669D">
      <w:pPr>
        <w:pStyle w:val="BodyText"/>
        <w:rPr>
          <w:sz w:val="24"/>
        </w:rPr>
      </w:pPr>
    </w:p>
    <w:p w:rsidR="00235DA1" w:rsidRDefault="00BE669D" w:rsidP="00235DA1">
      <w:pPr>
        <w:pStyle w:val="BodyText"/>
        <w:ind w:left="1418"/>
        <w:rPr>
          <w:sz w:val="24"/>
        </w:rPr>
      </w:pPr>
      <w:r w:rsidRPr="00BE669D">
        <w:rPr>
          <w:sz w:val="24"/>
        </w:rPr>
        <w:t xml:space="preserve">The National Department of Health in collaboration with South African Bureau of Standards (SABS) the South African Health Products Regulatory Authority (SAHPRA), the National Regulator for Compulsory Specifications (NRCS) sets the quality standards for the various personal protective equipment items. Each province is responsible for ensuring that the quality standards of PPE’s procured are maintained. </w:t>
      </w:r>
    </w:p>
    <w:p w:rsidR="00BE669D" w:rsidRPr="00BE669D" w:rsidRDefault="00BE669D" w:rsidP="00235DA1">
      <w:pPr>
        <w:pStyle w:val="BodyText"/>
        <w:ind w:left="1418"/>
        <w:rPr>
          <w:sz w:val="24"/>
        </w:rPr>
      </w:pPr>
      <w:r w:rsidRPr="00BE669D">
        <w:rPr>
          <w:sz w:val="24"/>
        </w:rPr>
        <w:lastRenderedPageBreak/>
        <w:t xml:space="preserve">The National department of Health has also supported the provinces with availing a Policy on Respiratory Protective Equipment and a list of PPE specifications that provinces can </w:t>
      </w:r>
      <w:proofErr w:type="spellStart"/>
      <w:r w:rsidRPr="00BE669D">
        <w:rPr>
          <w:sz w:val="24"/>
        </w:rPr>
        <w:t>utilise</w:t>
      </w:r>
      <w:proofErr w:type="spellEnd"/>
      <w:r w:rsidRPr="00BE669D">
        <w:rPr>
          <w:sz w:val="24"/>
        </w:rPr>
        <w:t xml:space="preserve"> to guide the PPE procurement process. In addition, PPE quality assurance training was conducted for provinces. The Department of Trade and Industry also provides support to local manufacturers and distributors in respect of compliance with applicable standards and conformity assessments to assist them to prepare for the licensing and approval process. </w:t>
      </w:r>
    </w:p>
    <w:p w:rsidR="00235DA1" w:rsidRDefault="00235DA1" w:rsidP="00BE669D">
      <w:pPr>
        <w:pStyle w:val="BodyText"/>
        <w:rPr>
          <w:bCs/>
          <w:sz w:val="24"/>
        </w:rPr>
      </w:pPr>
    </w:p>
    <w:p w:rsidR="00BE669D" w:rsidRPr="00BE669D" w:rsidRDefault="00BE669D" w:rsidP="00235DA1">
      <w:pPr>
        <w:pStyle w:val="BodyText"/>
        <w:ind w:left="1418"/>
        <w:rPr>
          <w:sz w:val="24"/>
        </w:rPr>
      </w:pPr>
      <w:r w:rsidRPr="00BE669D">
        <w:rPr>
          <w:bCs/>
          <w:sz w:val="24"/>
        </w:rPr>
        <w:t>Meetings with provincial PPE coordinators, depot managers and PPE supply chain officials are convened bi-weekly to monitor and address availability, security of supply and quality assurance of PPE.</w:t>
      </w:r>
    </w:p>
    <w:p w:rsidR="00235DA1" w:rsidRDefault="00235DA1" w:rsidP="00235DA1">
      <w:pPr>
        <w:pStyle w:val="BodyText"/>
        <w:ind w:left="360"/>
        <w:rPr>
          <w:bCs/>
          <w:sz w:val="24"/>
        </w:rPr>
      </w:pPr>
    </w:p>
    <w:p w:rsidR="00BE669D" w:rsidRPr="00235DA1" w:rsidRDefault="00BE669D" w:rsidP="00235DA1">
      <w:pPr>
        <w:pStyle w:val="BodyText"/>
        <w:numPr>
          <w:ilvl w:val="0"/>
          <w:numId w:val="5"/>
        </w:numPr>
        <w:ind w:hanging="720"/>
        <w:rPr>
          <w:bCs/>
          <w:sz w:val="24"/>
        </w:rPr>
      </w:pPr>
      <w:r w:rsidRPr="00235DA1">
        <w:rPr>
          <w:bCs/>
          <w:sz w:val="24"/>
        </w:rPr>
        <w:t xml:space="preserve">The </w:t>
      </w:r>
      <w:proofErr w:type="spellStart"/>
      <w:r w:rsidRPr="00235DA1">
        <w:rPr>
          <w:bCs/>
          <w:sz w:val="24"/>
        </w:rPr>
        <w:t>labour</w:t>
      </w:r>
      <w:proofErr w:type="spellEnd"/>
      <w:r w:rsidRPr="00235DA1">
        <w:rPr>
          <w:bCs/>
          <w:sz w:val="24"/>
        </w:rPr>
        <w:t xml:space="preserve"> unions participate in the weekly Project Management Office meetings chaired by the Director-General where updates are given on personal protective equipment (PPE) availability and quantity at facility level through analysis of data on the Stock Visibility System (SVS). The SVS also allows for access to trade union representatives to sign-off on the quantity of PPE at the facility level. </w:t>
      </w:r>
      <w:r w:rsidR="00235DA1">
        <w:rPr>
          <w:bCs/>
          <w:sz w:val="24"/>
        </w:rPr>
        <w:t xml:space="preserve">I have </w:t>
      </w:r>
      <w:r w:rsidRPr="00235DA1">
        <w:rPr>
          <w:bCs/>
          <w:sz w:val="24"/>
        </w:rPr>
        <w:t>convened meetings with the trade unions to update them on PPE availability and quantity. In addition, PPE and Occupational Health and Safety are standing agenda items on the Tech-NHC and NHC meetings.</w:t>
      </w:r>
    </w:p>
    <w:p w:rsidR="002D7013" w:rsidRPr="00BE669D" w:rsidRDefault="002D7013" w:rsidP="004E4DD8">
      <w:pPr>
        <w:pStyle w:val="BodyText"/>
        <w:rPr>
          <w:sz w:val="24"/>
          <w:lang w:val="en-GB"/>
        </w:rPr>
      </w:pPr>
    </w:p>
    <w:p w:rsidR="00235DA1" w:rsidRDefault="00235DA1" w:rsidP="00BB6DED">
      <w:pPr>
        <w:pStyle w:val="BodyText"/>
        <w:rPr>
          <w:sz w:val="24"/>
          <w:lang w:val="en-GB"/>
        </w:rPr>
      </w:pPr>
    </w:p>
    <w:p w:rsidR="00445448" w:rsidRPr="00445448" w:rsidRDefault="00E238C2" w:rsidP="00BB6DED">
      <w:pPr>
        <w:pStyle w:val="BodyText"/>
        <w:rPr>
          <w:sz w:val="24"/>
          <w:lang w:val="en-GB"/>
        </w:rPr>
      </w:pPr>
      <w:r w:rsidRPr="00253510">
        <w:rPr>
          <w:sz w:val="24"/>
          <w:lang w:val="en-GB"/>
        </w:rPr>
        <w:t>END.</w:t>
      </w:r>
    </w:p>
    <w:sectPr w:rsidR="00445448" w:rsidRPr="004454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BF1" w:rsidRDefault="00A20BF1">
      <w:r>
        <w:separator/>
      </w:r>
    </w:p>
  </w:endnote>
  <w:endnote w:type="continuationSeparator" w:id="0">
    <w:p w:rsidR="00A20BF1" w:rsidRDefault="00A20B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F44E31">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F44E31">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740374">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BF1" w:rsidRDefault="00A20BF1">
      <w:r>
        <w:separator/>
      </w:r>
    </w:p>
  </w:footnote>
  <w:footnote w:type="continuationSeparator" w:id="0">
    <w:p w:rsidR="00A20BF1" w:rsidRDefault="00A20B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65FBA"/>
    <w:multiLevelType w:val="hybridMultilevel"/>
    <w:tmpl w:val="1DD6E65C"/>
    <w:lvl w:ilvl="0" w:tplc="10B8CA74">
      <w:start w:val="2"/>
      <w:numFmt w:val="lowerRoman"/>
      <w:lvlText w:val="(%1)"/>
      <w:lvlJc w:val="left"/>
      <w:pPr>
        <w:ind w:left="1440" w:hanging="72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2E482CA8"/>
    <w:multiLevelType w:val="hybridMultilevel"/>
    <w:tmpl w:val="6D409F7A"/>
    <w:lvl w:ilvl="0" w:tplc="9BB02BD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1793E0F"/>
    <w:multiLevelType w:val="hybridMultilevel"/>
    <w:tmpl w:val="28106A84"/>
    <w:lvl w:ilvl="0" w:tplc="7ADE36FE">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74B75D07"/>
    <w:multiLevelType w:val="hybridMultilevel"/>
    <w:tmpl w:val="90884ADC"/>
    <w:lvl w:ilvl="0" w:tplc="CC14A5DC">
      <w:start w:val="1"/>
      <w:numFmt w:val="lowerLetter"/>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79DC4C7E"/>
    <w:multiLevelType w:val="hybridMultilevel"/>
    <w:tmpl w:val="8256A27A"/>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7CD54F4D"/>
    <w:multiLevelType w:val="hybridMultilevel"/>
    <w:tmpl w:val="0BC87338"/>
    <w:lvl w:ilvl="0" w:tplc="15F6FCA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275E"/>
    <w:rsid w:val="0000585F"/>
    <w:rsid w:val="00007447"/>
    <w:rsid w:val="00012AE9"/>
    <w:rsid w:val="0002288F"/>
    <w:rsid w:val="00025DC9"/>
    <w:rsid w:val="0004183B"/>
    <w:rsid w:val="00052C3B"/>
    <w:rsid w:val="00056AD2"/>
    <w:rsid w:val="0006524E"/>
    <w:rsid w:val="00067DAB"/>
    <w:rsid w:val="00072404"/>
    <w:rsid w:val="0007341B"/>
    <w:rsid w:val="00074929"/>
    <w:rsid w:val="00081C7A"/>
    <w:rsid w:val="0008767D"/>
    <w:rsid w:val="00095E04"/>
    <w:rsid w:val="000960D7"/>
    <w:rsid w:val="000A20B0"/>
    <w:rsid w:val="000A443E"/>
    <w:rsid w:val="000B4AB8"/>
    <w:rsid w:val="000C0CD1"/>
    <w:rsid w:val="000C6D46"/>
    <w:rsid w:val="000D4C33"/>
    <w:rsid w:val="000F059B"/>
    <w:rsid w:val="000F3BF5"/>
    <w:rsid w:val="000F50B5"/>
    <w:rsid w:val="000F64EE"/>
    <w:rsid w:val="0010050F"/>
    <w:rsid w:val="001011A6"/>
    <w:rsid w:val="00103056"/>
    <w:rsid w:val="00103544"/>
    <w:rsid w:val="00105E3C"/>
    <w:rsid w:val="00107743"/>
    <w:rsid w:val="0011153B"/>
    <w:rsid w:val="001126D2"/>
    <w:rsid w:val="00134634"/>
    <w:rsid w:val="00150F90"/>
    <w:rsid w:val="00160BDE"/>
    <w:rsid w:val="001646AE"/>
    <w:rsid w:val="001651E2"/>
    <w:rsid w:val="00172010"/>
    <w:rsid w:val="001738BD"/>
    <w:rsid w:val="00182D05"/>
    <w:rsid w:val="00186E43"/>
    <w:rsid w:val="001913DE"/>
    <w:rsid w:val="001A0653"/>
    <w:rsid w:val="001A47AC"/>
    <w:rsid w:val="001A492B"/>
    <w:rsid w:val="001A5759"/>
    <w:rsid w:val="001B62F5"/>
    <w:rsid w:val="001B67CA"/>
    <w:rsid w:val="001C0252"/>
    <w:rsid w:val="001C2FB1"/>
    <w:rsid w:val="001C433A"/>
    <w:rsid w:val="001C4B60"/>
    <w:rsid w:val="001C7638"/>
    <w:rsid w:val="001C79BF"/>
    <w:rsid w:val="001D2E01"/>
    <w:rsid w:val="001D309F"/>
    <w:rsid w:val="001D45DB"/>
    <w:rsid w:val="001E3BF8"/>
    <w:rsid w:val="001E53FE"/>
    <w:rsid w:val="001E6713"/>
    <w:rsid w:val="001E7247"/>
    <w:rsid w:val="001F4EEA"/>
    <w:rsid w:val="002024FD"/>
    <w:rsid w:val="00202CF5"/>
    <w:rsid w:val="00215E53"/>
    <w:rsid w:val="002242A9"/>
    <w:rsid w:val="002323A5"/>
    <w:rsid w:val="00233C3B"/>
    <w:rsid w:val="00235DA1"/>
    <w:rsid w:val="0024216E"/>
    <w:rsid w:val="002440B3"/>
    <w:rsid w:val="00245311"/>
    <w:rsid w:val="00252CCB"/>
    <w:rsid w:val="00253510"/>
    <w:rsid w:val="00266835"/>
    <w:rsid w:val="00267FDF"/>
    <w:rsid w:val="00271665"/>
    <w:rsid w:val="002A0E7D"/>
    <w:rsid w:val="002A5288"/>
    <w:rsid w:val="002B20CB"/>
    <w:rsid w:val="002B32D0"/>
    <w:rsid w:val="002B5ACB"/>
    <w:rsid w:val="002B6E08"/>
    <w:rsid w:val="002C1A8C"/>
    <w:rsid w:val="002D4F89"/>
    <w:rsid w:val="002D571D"/>
    <w:rsid w:val="002D7013"/>
    <w:rsid w:val="002E23F0"/>
    <w:rsid w:val="002E3FA9"/>
    <w:rsid w:val="002F747D"/>
    <w:rsid w:val="00300051"/>
    <w:rsid w:val="00311920"/>
    <w:rsid w:val="0031798D"/>
    <w:rsid w:val="00322778"/>
    <w:rsid w:val="00324E36"/>
    <w:rsid w:val="00330A1B"/>
    <w:rsid w:val="00337FE4"/>
    <w:rsid w:val="00342774"/>
    <w:rsid w:val="00346CE1"/>
    <w:rsid w:val="0034705D"/>
    <w:rsid w:val="00355BB7"/>
    <w:rsid w:val="00357A10"/>
    <w:rsid w:val="00366B08"/>
    <w:rsid w:val="00366E06"/>
    <w:rsid w:val="0038043F"/>
    <w:rsid w:val="003811E5"/>
    <w:rsid w:val="0038266C"/>
    <w:rsid w:val="00391636"/>
    <w:rsid w:val="0039184B"/>
    <w:rsid w:val="003A1B0E"/>
    <w:rsid w:val="003B0C88"/>
    <w:rsid w:val="003C5027"/>
    <w:rsid w:val="003D6B80"/>
    <w:rsid w:val="003E0AC8"/>
    <w:rsid w:val="003E39F4"/>
    <w:rsid w:val="003E5508"/>
    <w:rsid w:val="003F2EB4"/>
    <w:rsid w:val="003F3650"/>
    <w:rsid w:val="003F3EB8"/>
    <w:rsid w:val="003F693D"/>
    <w:rsid w:val="003F6F06"/>
    <w:rsid w:val="00404097"/>
    <w:rsid w:val="0040781B"/>
    <w:rsid w:val="00420FA1"/>
    <w:rsid w:val="00430D20"/>
    <w:rsid w:val="0043313B"/>
    <w:rsid w:val="00434530"/>
    <w:rsid w:val="0043501B"/>
    <w:rsid w:val="004359D4"/>
    <w:rsid w:val="00435FC4"/>
    <w:rsid w:val="00445448"/>
    <w:rsid w:val="004456A9"/>
    <w:rsid w:val="0045368D"/>
    <w:rsid w:val="00455941"/>
    <w:rsid w:val="0047178D"/>
    <w:rsid w:val="00473216"/>
    <w:rsid w:val="00474494"/>
    <w:rsid w:val="0047454A"/>
    <w:rsid w:val="0048302D"/>
    <w:rsid w:val="00483FEE"/>
    <w:rsid w:val="00485A8B"/>
    <w:rsid w:val="00487E16"/>
    <w:rsid w:val="0049379D"/>
    <w:rsid w:val="00493E34"/>
    <w:rsid w:val="004A25DE"/>
    <w:rsid w:val="004A398A"/>
    <w:rsid w:val="004B1268"/>
    <w:rsid w:val="004B3491"/>
    <w:rsid w:val="004B4554"/>
    <w:rsid w:val="004C5286"/>
    <w:rsid w:val="004C740F"/>
    <w:rsid w:val="004D43CB"/>
    <w:rsid w:val="004D4DBF"/>
    <w:rsid w:val="004D72A8"/>
    <w:rsid w:val="004E4DD8"/>
    <w:rsid w:val="004F42DD"/>
    <w:rsid w:val="004F7C1A"/>
    <w:rsid w:val="0050347C"/>
    <w:rsid w:val="00510229"/>
    <w:rsid w:val="0051126E"/>
    <w:rsid w:val="005117E9"/>
    <w:rsid w:val="00525127"/>
    <w:rsid w:val="00540171"/>
    <w:rsid w:val="0054370C"/>
    <w:rsid w:val="005444C6"/>
    <w:rsid w:val="00547112"/>
    <w:rsid w:val="005500AE"/>
    <w:rsid w:val="00550CF9"/>
    <w:rsid w:val="0055331A"/>
    <w:rsid w:val="00557BC9"/>
    <w:rsid w:val="00557CEE"/>
    <w:rsid w:val="0056205A"/>
    <w:rsid w:val="0056595D"/>
    <w:rsid w:val="00570065"/>
    <w:rsid w:val="0057121C"/>
    <w:rsid w:val="00572671"/>
    <w:rsid w:val="00576020"/>
    <w:rsid w:val="0058358E"/>
    <w:rsid w:val="00585274"/>
    <w:rsid w:val="0059152B"/>
    <w:rsid w:val="005937C8"/>
    <w:rsid w:val="005C171D"/>
    <w:rsid w:val="005C27A9"/>
    <w:rsid w:val="005C4284"/>
    <w:rsid w:val="005C491B"/>
    <w:rsid w:val="005D55C6"/>
    <w:rsid w:val="005D7A2A"/>
    <w:rsid w:val="005E1FBC"/>
    <w:rsid w:val="005E2BF9"/>
    <w:rsid w:val="005E7140"/>
    <w:rsid w:val="005E7BF6"/>
    <w:rsid w:val="005F1D11"/>
    <w:rsid w:val="005F42A0"/>
    <w:rsid w:val="005F76D8"/>
    <w:rsid w:val="00600F82"/>
    <w:rsid w:val="00610BC7"/>
    <w:rsid w:val="00615DD6"/>
    <w:rsid w:val="006175C7"/>
    <w:rsid w:val="00623A49"/>
    <w:rsid w:val="00623E12"/>
    <w:rsid w:val="00633ADE"/>
    <w:rsid w:val="00635745"/>
    <w:rsid w:val="00635890"/>
    <w:rsid w:val="00637291"/>
    <w:rsid w:val="0063794C"/>
    <w:rsid w:val="00646407"/>
    <w:rsid w:val="006467A4"/>
    <w:rsid w:val="00646F50"/>
    <w:rsid w:val="006664AE"/>
    <w:rsid w:val="00672C5D"/>
    <w:rsid w:val="00674FC6"/>
    <w:rsid w:val="006779D4"/>
    <w:rsid w:val="00680DFB"/>
    <w:rsid w:val="006814ED"/>
    <w:rsid w:val="00683343"/>
    <w:rsid w:val="00683E46"/>
    <w:rsid w:val="00691A09"/>
    <w:rsid w:val="006A34EA"/>
    <w:rsid w:val="006B2324"/>
    <w:rsid w:val="006C67FA"/>
    <w:rsid w:val="006E6A77"/>
    <w:rsid w:val="006E6C41"/>
    <w:rsid w:val="006E7310"/>
    <w:rsid w:val="006E77B3"/>
    <w:rsid w:val="006E7C45"/>
    <w:rsid w:val="006F221E"/>
    <w:rsid w:val="006F3DB9"/>
    <w:rsid w:val="006F4912"/>
    <w:rsid w:val="006F501B"/>
    <w:rsid w:val="006F7E16"/>
    <w:rsid w:val="00700B0D"/>
    <w:rsid w:val="00721839"/>
    <w:rsid w:val="00725063"/>
    <w:rsid w:val="00730651"/>
    <w:rsid w:val="00735915"/>
    <w:rsid w:val="00740374"/>
    <w:rsid w:val="00757359"/>
    <w:rsid w:val="00762416"/>
    <w:rsid w:val="00770C17"/>
    <w:rsid w:val="00771EB2"/>
    <w:rsid w:val="00773A22"/>
    <w:rsid w:val="007774D8"/>
    <w:rsid w:val="00783312"/>
    <w:rsid w:val="007870B6"/>
    <w:rsid w:val="007939D1"/>
    <w:rsid w:val="007A0D02"/>
    <w:rsid w:val="007A3E1B"/>
    <w:rsid w:val="007A6FF8"/>
    <w:rsid w:val="007B50D8"/>
    <w:rsid w:val="007C1F51"/>
    <w:rsid w:val="007C64DB"/>
    <w:rsid w:val="007E014D"/>
    <w:rsid w:val="007E60FE"/>
    <w:rsid w:val="007E6493"/>
    <w:rsid w:val="007E6896"/>
    <w:rsid w:val="007F376E"/>
    <w:rsid w:val="007F547F"/>
    <w:rsid w:val="007F6D34"/>
    <w:rsid w:val="00802311"/>
    <w:rsid w:val="008027EE"/>
    <w:rsid w:val="008067F9"/>
    <w:rsid w:val="0081272C"/>
    <w:rsid w:val="00815BE6"/>
    <w:rsid w:val="008214DB"/>
    <w:rsid w:val="00827A03"/>
    <w:rsid w:val="0084076E"/>
    <w:rsid w:val="00840A8F"/>
    <w:rsid w:val="00845845"/>
    <w:rsid w:val="008465D7"/>
    <w:rsid w:val="00846CD4"/>
    <w:rsid w:val="00856686"/>
    <w:rsid w:val="008603CC"/>
    <w:rsid w:val="0086637B"/>
    <w:rsid w:val="00872A46"/>
    <w:rsid w:val="00891B7A"/>
    <w:rsid w:val="008A2BAB"/>
    <w:rsid w:val="008A3433"/>
    <w:rsid w:val="008A34C5"/>
    <w:rsid w:val="008B7C94"/>
    <w:rsid w:val="008C0456"/>
    <w:rsid w:val="008C3326"/>
    <w:rsid w:val="008C3EB8"/>
    <w:rsid w:val="008D2430"/>
    <w:rsid w:val="008D437A"/>
    <w:rsid w:val="008D749E"/>
    <w:rsid w:val="008F081F"/>
    <w:rsid w:val="008F1C96"/>
    <w:rsid w:val="0090105B"/>
    <w:rsid w:val="00901F0B"/>
    <w:rsid w:val="009112C9"/>
    <w:rsid w:val="00911C54"/>
    <w:rsid w:val="0091259B"/>
    <w:rsid w:val="00921664"/>
    <w:rsid w:val="00923623"/>
    <w:rsid w:val="0092641E"/>
    <w:rsid w:val="00931B18"/>
    <w:rsid w:val="00931F06"/>
    <w:rsid w:val="00932B09"/>
    <w:rsid w:val="009342E8"/>
    <w:rsid w:val="00934533"/>
    <w:rsid w:val="00934D52"/>
    <w:rsid w:val="009448C9"/>
    <w:rsid w:val="00952EC0"/>
    <w:rsid w:val="00954B58"/>
    <w:rsid w:val="00960541"/>
    <w:rsid w:val="00967924"/>
    <w:rsid w:val="009756B6"/>
    <w:rsid w:val="009763CC"/>
    <w:rsid w:val="00976AC7"/>
    <w:rsid w:val="00980B87"/>
    <w:rsid w:val="0098235C"/>
    <w:rsid w:val="009855D2"/>
    <w:rsid w:val="009873B3"/>
    <w:rsid w:val="009875E5"/>
    <w:rsid w:val="009922DD"/>
    <w:rsid w:val="00993155"/>
    <w:rsid w:val="009934AA"/>
    <w:rsid w:val="00993EB4"/>
    <w:rsid w:val="00994DA3"/>
    <w:rsid w:val="00997EC4"/>
    <w:rsid w:val="009A2424"/>
    <w:rsid w:val="009A3F64"/>
    <w:rsid w:val="009A3FC4"/>
    <w:rsid w:val="009C00C3"/>
    <w:rsid w:val="009C0CEE"/>
    <w:rsid w:val="009C5850"/>
    <w:rsid w:val="009D2E42"/>
    <w:rsid w:val="009D3DA5"/>
    <w:rsid w:val="009D62A1"/>
    <w:rsid w:val="009E05A5"/>
    <w:rsid w:val="009E3757"/>
    <w:rsid w:val="009E5960"/>
    <w:rsid w:val="009E6D1C"/>
    <w:rsid w:val="009F075E"/>
    <w:rsid w:val="009F0BA7"/>
    <w:rsid w:val="009F655C"/>
    <w:rsid w:val="00A041C1"/>
    <w:rsid w:val="00A0613D"/>
    <w:rsid w:val="00A078D4"/>
    <w:rsid w:val="00A13AC5"/>
    <w:rsid w:val="00A13D92"/>
    <w:rsid w:val="00A143B4"/>
    <w:rsid w:val="00A17235"/>
    <w:rsid w:val="00A17A8A"/>
    <w:rsid w:val="00A20BF1"/>
    <w:rsid w:val="00A24207"/>
    <w:rsid w:val="00A24CAA"/>
    <w:rsid w:val="00A34BBB"/>
    <w:rsid w:val="00A34E87"/>
    <w:rsid w:val="00A41FC8"/>
    <w:rsid w:val="00A42F9C"/>
    <w:rsid w:val="00A431D7"/>
    <w:rsid w:val="00A51CEC"/>
    <w:rsid w:val="00A6048F"/>
    <w:rsid w:val="00A7509E"/>
    <w:rsid w:val="00A75E41"/>
    <w:rsid w:val="00A80F10"/>
    <w:rsid w:val="00A87CFA"/>
    <w:rsid w:val="00A90266"/>
    <w:rsid w:val="00AB02DE"/>
    <w:rsid w:val="00AB0EAC"/>
    <w:rsid w:val="00AB2A36"/>
    <w:rsid w:val="00AB3C74"/>
    <w:rsid w:val="00AC6AC3"/>
    <w:rsid w:val="00AD5F10"/>
    <w:rsid w:val="00AF11C7"/>
    <w:rsid w:val="00B02990"/>
    <w:rsid w:val="00B0762E"/>
    <w:rsid w:val="00B15831"/>
    <w:rsid w:val="00B221F7"/>
    <w:rsid w:val="00B23C6B"/>
    <w:rsid w:val="00B2423A"/>
    <w:rsid w:val="00B30D8D"/>
    <w:rsid w:val="00B321D5"/>
    <w:rsid w:val="00B32D4D"/>
    <w:rsid w:val="00B33E9A"/>
    <w:rsid w:val="00B353AB"/>
    <w:rsid w:val="00B37F60"/>
    <w:rsid w:val="00B41548"/>
    <w:rsid w:val="00B445D0"/>
    <w:rsid w:val="00B519E0"/>
    <w:rsid w:val="00B561F9"/>
    <w:rsid w:val="00B6102B"/>
    <w:rsid w:val="00B612C9"/>
    <w:rsid w:val="00B63926"/>
    <w:rsid w:val="00B80F84"/>
    <w:rsid w:val="00B85B77"/>
    <w:rsid w:val="00B87D92"/>
    <w:rsid w:val="00B9163D"/>
    <w:rsid w:val="00BA134A"/>
    <w:rsid w:val="00BA5DAA"/>
    <w:rsid w:val="00BB6259"/>
    <w:rsid w:val="00BB6DED"/>
    <w:rsid w:val="00BC4F60"/>
    <w:rsid w:val="00BC587A"/>
    <w:rsid w:val="00BC6E9C"/>
    <w:rsid w:val="00BC7E1F"/>
    <w:rsid w:val="00BD4034"/>
    <w:rsid w:val="00BD5901"/>
    <w:rsid w:val="00BE5AF9"/>
    <w:rsid w:val="00BE669D"/>
    <w:rsid w:val="00BF35AB"/>
    <w:rsid w:val="00BF5E3F"/>
    <w:rsid w:val="00C0227C"/>
    <w:rsid w:val="00C063AA"/>
    <w:rsid w:val="00C26148"/>
    <w:rsid w:val="00C41194"/>
    <w:rsid w:val="00C424DF"/>
    <w:rsid w:val="00C425A9"/>
    <w:rsid w:val="00C461AD"/>
    <w:rsid w:val="00C50944"/>
    <w:rsid w:val="00C52573"/>
    <w:rsid w:val="00C61949"/>
    <w:rsid w:val="00C61E35"/>
    <w:rsid w:val="00C62FC4"/>
    <w:rsid w:val="00C64DD4"/>
    <w:rsid w:val="00C71939"/>
    <w:rsid w:val="00C723FE"/>
    <w:rsid w:val="00C730E1"/>
    <w:rsid w:val="00C82762"/>
    <w:rsid w:val="00C91D4D"/>
    <w:rsid w:val="00C97997"/>
    <w:rsid w:val="00CA0E36"/>
    <w:rsid w:val="00CB41D7"/>
    <w:rsid w:val="00CB7839"/>
    <w:rsid w:val="00CB7B23"/>
    <w:rsid w:val="00CC61F7"/>
    <w:rsid w:val="00CD1A81"/>
    <w:rsid w:val="00CF60D1"/>
    <w:rsid w:val="00CF7476"/>
    <w:rsid w:val="00D034F1"/>
    <w:rsid w:val="00D04106"/>
    <w:rsid w:val="00D05EA8"/>
    <w:rsid w:val="00D05FA5"/>
    <w:rsid w:val="00D06D6D"/>
    <w:rsid w:val="00D07FF1"/>
    <w:rsid w:val="00D13649"/>
    <w:rsid w:val="00D21320"/>
    <w:rsid w:val="00D21DC3"/>
    <w:rsid w:val="00D223AF"/>
    <w:rsid w:val="00D23E84"/>
    <w:rsid w:val="00D25443"/>
    <w:rsid w:val="00D31C9F"/>
    <w:rsid w:val="00D3794A"/>
    <w:rsid w:val="00D45BA5"/>
    <w:rsid w:val="00D50BCC"/>
    <w:rsid w:val="00D5344B"/>
    <w:rsid w:val="00D5360E"/>
    <w:rsid w:val="00D6513F"/>
    <w:rsid w:val="00D67753"/>
    <w:rsid w:val="00D7008E"/>
    <w:rsid w:val="00D73A46"/>
    <w:rsid w:val="00D75166"/>
    <w:rsid w:val="00D81183"/>
    <w:rsid w:val="00D821B8"/>
    <w:rsid w:val="00D84ADA"/>
    <w:rsid w:val="00D84AEC"/>
    <w:rsid w:val="00D8624D"/>
    <w:rsid w:val="00D94626"/>
    <w:rsid w:val="00D97161"/>
    <w:rsid w:val="00DA3E25"/>
    <w:rsid w:val="00DA6F68"/>
    <w:rsid w:val="00DC1DD2"/>
    <w:rsid w:val="00DC2D05"/>
    <w:rsid w:val="00DC594A"/>
    <w:rsid w:val="00DC7AE6"/>
    <w:rsid w:val="00DE233C"/>
    <w:rsid w:val="00DE4636"/>
    <w:rsid w:val="00DE787B"/>
    <w:rsid w:val="00DF6212"/>
    <w:rsid w:val="00E040FD"/>
    <w:rsid w:val="00E067DD"/>
    <w:rsid w:val="00E11BD3"/>
    <w:rsid w:val="00E1432D"/>
    <w:rsid w:val="00E161FB"/>
    <w:rsid w:val="00E203DD"/>
    <w:rsid w:val="00E238C2"/>
    <w:rsid w:val="00E27656"/>
    <w:rsid w:val="00E343BE"/>
    <w:rsid w:val="00E363A3"/>
    <w:rsid w:val="00E42417"/>
    <w:rsid w:val="00E43571"/>
    <w:rsid w:val="00E442A4"/>
    <w:rsid w:val="00E471EC"/>
    <w:rsid w:val="00E61438"/>
    <w:rsid w:val="00E61656"/>
    <w:rsid w:val="00E63733"/>
    <w:rsid w:val="00E6419C"/>
    <w:rsid w:val="00E70BD1"/>
    <w:rsid w:val="00E75A81"/>
    <w:rsid w:val="00E76C96"/>
    <w:rsid w:val="00E82EED"/>
    <w:rsid w:val="00E85240"/>
    <w:rsid w:val="00E90128"/>
    <w:rsid w:val="00E943DE"/>
    <w:rsid w:val="00EA2E04"/>
    <w:rsid w:val="00EA464E"/>
    <w:rsid w:val="00EB064F"/>
    <w:rsid w:val="00EB5DC4"/>
    <w:rsid w:val="00EC759B"/>
    <w:rsid w:val="00ED527A"/>
    <w:rsid w:val="00EE56A6"/>
    <w:rsid w:val="00EF7FEE"/>
    <w:rsid w:val="00F006CF"/>
    <w:rsid w:val="00F013CD"/>
    <w:rsid w:val="00F0467C"/>
    <w:rsid w:val="00F04DC6"/>
    <w:rsid w:val="00F052FE"/>
    <w:rsid w:val="00F1203C"/>
    <w:rsid w:val="00F14236"/>
    <w:rsid w:val="00F22118"/>
    <w:rsid w:val="00F2300D"/>
    <w:rsid w:val="00F24479"/>
    <w:rsid w:val="00F27780"/>
    <w:rsid w:val="00F301C0"/>
    <w:rsid w:val="00F3238C"/>
    <w:rsid w:val="00F44E31"/>
    <w:rsid w:val="00F467DC"/>
    <w:rsid w:val="00F46E85"/>
    <w:rsid w:val="00F50C55"/>
    <w:rsid w:val="00F50E33"/>
    <w:rsid w:val="00F54CEC"/>
    <w:rsid w:val="00F6642C"/>
    <w:rsid w:val="00F70EBE"/>
    <w:rsid w:val="00F7399B"/>
    <w:rsid w:val="00F75B9B"/>
    <w:rsid w:val="00F84286"/>
    <w:rsid w:val="00F86457"/>
    <w:rsid w:val="00F966C3"/>
    <w:rsid w:val="00FA20AC"/>
    <w:rsid w:val="00FA6D26"/>
    <w:rsid w:val="00FB5A74"/>
    <w:rsid w:val="00FC3262"/>
    <w:rsid w:val="00FD42B3"/>
    <w:rsid w:val="00FE00A3"/>
    <w:rsid w:val="00FE218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link w:val="HeaderChar"/>
    <w:uiPriority w:val="99"/>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paragraph" w:customStyle="1" w:styleId="normal-p">
    <w:name w:val="normal-p"/>
    <w:basedOn w:val="Normal"/>
    <w:rsid w:val="003F2EB4"/>
    <w:pPr>
      <w:spacing w:before="100" w:beforeAutospacing="1" w:after="100" w:afterAutospacing="1"/>
    </w:pPr>
    <w:rPr>
      <w:rFonts w:ascii="Arial Unicode MS" w:eastAsia="Arial Unicode MS" w:hAnsi="Arial Unicode MS" w:cs="Arial Unicode MS"/>
      <w:sz w:val="24"/>
      <w:lang w:val="en-US"/>
    </w:rPr>
  </w:style>
  <w:style w:type="character" w:customStyle="1" w:styleId="HeaderChar">
    <w:name w:val="Header Char"/>
    <w:link w:val="Header"/>
    <w:uiPriority w:val="99"/>
    <w:rsid w:val="00BB6259"/>
    <w:rPr>
      <w:rFonts w:ascii="Arial" w:hAnsi="Arial" w:cs="Arial"/>
      <w:sz w:val="22"/>
      <w:szCs w:val="24"/>
      <w:lang w:val="en-GB"/>
    </w:rPr>
  </w:style>
  <w:style w:type="paragraph" w:customStyle="1" w:styleId="Address">
    <w:name w:val="Address"/>
    <w:basedOn w:val="Normal"/>
    <w:qFormat/>
    <w:rsid w:val="00445448"/>
    <w:pPr>
      <w:spacing w:line="300" w:lineRule="auto"/>
    </w:pPr>
    <w:rPr>
      <w:rFonts w:eastAsia="Cambria" w:cs="Times New Roman"/>
      <w:lang w:val="en-US"/>
    </w:rPr>
  </w:style>
  <w:style w:type="paragraph" w:styleId="NoSpacing">
    <w:name w:val="No Spacing"/>
    <w:uiPriority w:val="1"/>
    <w:qFormat/>
    <w:rsid w:val="002B5ACB"/>
    <w:rPr>
      <w:rFonts w:eastAsia="MS Mincho"/>
      <w:sz w:val="24"/>
      <w:szCs w:val="24"/>
      <w:lang w:eastAsia="ja-JP"/>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5941"/>
    <w:rPr>
      <w:rFonts w:ascii="Arial" w:eastAsia="Calibri" w:hAnsi="Arial" w:cs="Arial"/>
      <w:sz w:val="22"/>
      <w:szCs w:val="24"/>
      <w:lang w:val="en-GB"/>
    </w:rPr>
  </w:style>
</w:styles>
</file>

<file path=word/webSettings.xml><?xml version="1.0" encoding="utf-8"?>
<w:webSettings xmlns:r="http://schemas.openxmlformats.org/officeDocument/2006/relationships" xmlns:w="http://schemas.openxmlformats.org/wordprocessingml/2006/main">
  <w:divs>
    <w:div w:id="12139100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612713612">
      <w:bodyDiv w:val="1"/>
      <w:marLeft w:val="0"/>
      <w:marRight w:val="0"/>
      <w:marTop w:val="0"/>
      <w:marBottom w:val="0"/>
      <w:divBdr>
        <w:top w:val="none" w:sz="0" w:space="0" w:color="auto"/>
        <w:left w:val="none" w:sz="0" w:space="0" w:color="auto"/>
        <w:bottom w:val="none" w:sz="0" w:space="0" w:color="auto"/>
        <w:right w:val="none" w:sz="0" w:space="0" w:color="auto"/>
      </w:divBdr>
    </w:div>
    <w:div w:id="749930303">
      <w:bodyDiv w:val="1"/>
      <w:marLeft w:val="0"/>
      <w:marRight w:val="0"/>
      <w:marTop w:val="0"/>
      <w:marBottom w:val="0"/>
      <w:divBdr>
        <w:top w:val="none" w:sz="0" w:space="0" w:color="auto"/>
        <w:left w:val="none" w:sz="0" w:space="0" w:color="auto"/>
        <w:bottom w:val="none" w:sz="0" w:space="0" w:color="auto"/>
        <w:right w:val="none" w:sz="0" w:space="0" w:color="auto"/>
      </w:divBdr>
    </w:div>
    <w:div w:id="10842596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201106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2020-03-05T16:15:00Z</cp:lastPrinted>
  <dcterms:created xsi:type="dcterms:W3CDTF">2021-01-24T16:02:00Z</dcterms:created>
  <dcterms:modified xsi:type="dcterms:W3CDTF">2021-01-24T16:02:00Z</dcterms:modified>
</cp:coreProperties>
</file>