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BF4846">
        <w:rPr>
          <w:b/>
          <w:bCs/>
          <w:sz w:val="24"/>
          <w:u w:val="single"/>
        </w:rPr>
        <w:t>2</w:t>
      </w:r>
      <w:r w:rsidR="00DF2940">
        <w:rPr>
          <w:b/>
          <w:bCs/>
          <w:sz w:val="24"/>
          <w:u w:val="single"/>
        </w:rPr>
        <w:t>97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14C2">
        <w:rPr>
          <w:b/>
          <w:bCs/>
          <w:sz w:val="24"/>
          <w:u w:val="single"/>
        </w:rPr>
        <w:t>17</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D514C2">
        <w:rPr>
          <w:rFonts w:ascii="Arial" w:hAnsi="Arial" w:cs="Arial"/>
          <w:b/>
          <w:bCs/>
          <w:sz w:val="24"/>
          <w:u w:val="single"/>
        </w:rPr>
        <w:t>2</w:t>
      </w:r>
      <w:r w:rsidRPr="008C527F">
        <w:rPr>
          <w:rFonts w:ascii="Arial" w:hAnsi="Arial" w:cs="Arial"/>
          <w:b/>
          <w:bCs/>
          <w:sz w:val="24"/>
          <w:u w:val="single"/>
        </w:rPr>
        <w:t>)</w:t>
      </w:r>
    </w:p>
    <w:p w:rsidR="00DF2940" w:rsidRPr="00DF2940" w:rsidRDefault="00DF2940" w:rsidP="00DF2940">
      <w:pPr>
        <w:spacing w:before="100" w:beforeAutospacing="1" w:after="100" w:afterAutospacing="1" w:line="240" w:lineRule="auto"/>
        <w:ind w:left="709" w:hanging="709"/>
        <w:jc w:val="both"/>
        <w:outlineLvl w:val="0"/>
        <w:rPr>
          <w:rFonts w:ascii="Arial" w:hAnsi="Arial" w:cs="Arial"/>
          <w:b/>
          <w:sz w:val="24"/>
          <w:szCs w:val="24"/>
          <w:u w:val="single"/>
        </w:rPr>
      </w:pPr>
      <w:r w:rsidRPr="00DF2940">
        <w:rPr>
          <w:rFonts w:ascii="Arial" w:hAnsi="Arial" w:cs="Arial"/>
          <w:b/>
          <w:sz w:val="24"/>
          <w:szCs w:val="24"/>
          <w:u w:val="single"/>
        </w:rPr>
        <w:t xml:space="preserve">Ms M D </w:t>
      </w:r>
      <w:proofErr w:type="spellStart"/>
      <w:r w:rsidRPr="00DF2940">
        <w:rPr>
          <w:rFonts w:ascii="Arial" w:hAnsi="Arial" w:cs="Arial"/>
          <w:b/>
          <w:sz w:val="24"/>
          <w:szCs w:val="24"/>
          <w:u w:val="single"/>
        </w:rPr>
        <w:t>Hlengwa</w:t>
      </w:r>
      <w:proofErr w:type="spellEnd"/>
      <w:r w:rsidRPr="00DF2940">
        <w:rPr>
          <w:rFonts w:ascii="Arial" w:eastAsia="Calibri" w:hAnsi="Arial" w:cs="Arial"/>
          <w:b/>
          <w:bCs/>
          <w:sz w:val="24"/>
          <w:szCs w:val="24"/>
          <w:u w:val="single"/>
          <w:lang w:val="en-GB"/>
        </w:rPr>
        <w:t xml:space="preserve"> </w:t>
      </w:r>
      <w:r w:rsidRPr="00DF2940">
        <w:rPr>
          <w:rFonts w:ascii="Arial" w:hAnsi="Arial" w:cs="Arial"/>
          <w:b/>
          <w:sz w:val="24"/>
          <w:szCs w:val="24"/>
          <w:u w:val="single"/>
        </w:rPr>
        <w:t>(IFP) to ask the Minister of Health</w:t>
      </w:r>
      <w:r w:rsidR="00A2472D" w:rsidRPr="00DF2940">
        <w:rPr>
          <w:rFonts w:ascii="Arial" w:hAnsi="Arial" w:cs="Arial"/>
          <w:b/>
          <w:sz w:val="24"/>
          <w:szCs w:val="24"/>
          <w:u w:val="single"/>
        </w:rPr>
        <w:fldChar w:fldCharType="begin"/>
      </w:r>
      <w:r w:rsidRPr="00DF2940">
        <w:rPr>
          <w:rFonts w:ascii="Arial" w:hAnsi="Arial" w:cs="Arial"/>
          <w:u w:val="single"/>
        </w:rPr>
        <w:instrText xml:space="preserve"> XE "</w:instrText>
      </w:r>
      <w:r w:rsidRPr="00DF2940">
        <w:rPr>
          <w:rFonts w:ascii="Arial" w:hAnsi="Arial" w:cs="Arial"/>
          <w:b/>
          <w:sz w:val="24"/>
          <w:szCs w:val="24"/>
          <w:u w:val="single"/>
        </w:rPr>
        <w:instrText>Minister</w:instrText>
      </w:r>
      <w:r w:rsidRPr="00DF2940">
        <w:rPr>
          <w:rFonts w:ascii="Arial" w:hAnsi="Arial" w:cs="Arial"/>
          <w:b/>
          <w:bCs/>
          <w:sz w:val="24"/>
          <w:szCs w:val="24"/>
          <w:u w:val="single"/>
          <w:lang w:val="en-US"/>
        </w:rPr>
        <w:instrText xml:space="preserve"> of Health</w:instrText>
      </w:r>
      <w:r w:rsidRPr="00DF2940">
        <w:rPr>
          <w:rFonts w:ascii="Arial" w:hAnsi="Arial" w:cs="Arial"/>
          <w:u w:val="single"/>
        </w:rPr>
        <w:instrText xml:space="preserve">" </w:instrText>
      </w:r>
      <w:r w:rsidR="00A2472D" w:rsidRPr="00DF2940">
        <w:rPr>
          <w:rFonts w:ascii="Arial" w:hAnsi="Arial" w:cs="Arial"/>
          <w:b/>
          <w:sz w:val="24"/>
          <w:szCs w:val="24"/>
          <w:u w:val="single"/>
        </w:rPr>
        <w:fldChar w:fldCharType="end"/>
      </w:r>
      <w:r w:rsidRPr="00DF2940">
        <w:rPr>
          <w:rFonts w:ascii="Arial" w:hAnsi="Arial" w:cs="Arial"/>
          <w:b/>
          <w:sz w:val="24"/>
          <w:szCs w:val="24"/>
          <w:u w:val="single"/>
        </w:rPr>
        <w:t>:</w:t>
      </w:r>
    </w:p>
    <w:p w:rsidR="008C527F" w:rsidRPr="0003692D" w:rsidRDefault="00DF2940" w:rsidP="00DF2940">
      <w:pPr>
        <w:spacing w:before="100" w:beforeAutospacing="1" w:after="100" w:afterAutospacing="1" w:line="240" w:lineRule="auto"/>
        <w:ind w:left="-11"/>
        <w:jc w:val="both"/>
        <w:rPr>
          <w:rFonts w:ascii="Times New Roman" w:hAnsi="Times New Roman" w:cs="Times New Roman"/>
          <w:color w:val="000000"/>
          <w:sz w:val="24"/>
          <w:szCs w:val="24"/>
        </w:rPr>
      </w:pPr>
      <w:r w:rsidRPr="00DF2940">
        <w:rPr>
          <w:rFonts w:ascii="Arial" w:hAnsi="Arial" w:cs="Arial"/>
          <w:sz w:val="24"/>
          <w:szCs w:val="24"/>
        </w:rPr>
        <w:t xml:space="preserve">Whether he has been informed that members of Operation </w:t>
      </w:r>
      <w:proofErr w:type="spellStart"/>
      <w:r w:rsidRPr="00DF2940">
        <w:rPr>
          <w:rFonts w:ascii="Arial" w:hAnsi="Arial" w:cs="Arial"/>
          <w:sz w:val="24"/>
          <w:szCs w:val="24"/>
        </w:rPr>
        <w:t>Dudula</w:t>
      </w:r>
      <w:proofErr w:type="spellEnd"/>
      <w:r w:rsidRPr="00DF2940">
        <w:rPr>
          <w:rFonts w:ascii="Arial" w:hAnsi="Arial" w:cs="Arial"/>
          <w:sz w:val="24"/>
          <w:szCs w:val="24"/>
        </w:rPr>
        <w:t xml:space="preserve"> have been protesting and chasing away immigrants from outside and within health facilities in </w:t>
      </w:r>
      <w:r w:rsidRPr="00DF2940">
        <w:rPr>
          <w:rFonts w:ascii="Arial" w:eastAsia="Calibri" w:hAnsi="Arial" w:cs="Arial"/>
          <w:bCs/>
          <w:sz w:val="24"/>
          <w:szCs w:val="24"/>
          <w:lang w:val="en-GB"/>
        </w:rPr>
        <w:t>Johannesburg</w:t>
      </w:r>
      <w:r w:rsidRPr="00DF2940">
        <w:rPr>
          <w:rFonts w:ascii="Arial" w:hAnsi="Arial" w:cs="Arial"/>
          <w:sz w:val="24"/>
          <w:szCs w:val="24"/>
        </w:rPr>
        <w:t>, resulting in the specified individuals being denied the provision of healthcare and increasing the risk of xenophobic violence in healthcare practices; if not, why not; if so, what are the relevant details of the steps that have been taken to uphold (a) the Constitution of the Republic of South Africa, 1996, as well as (b)(</w:t>
      </w:r>
      <w:proofErr w:type="spellStart"/>
      <w:r w:rsidRPr="00DF2940">
        <w:rPr>
          <w:rFonts w:ascii="Arial" w:hAnsi="Arial" w:cs="Arial"/>
          <w:sz w:val="24"/>
          <w:szCs w:val="24"/>
        </w:rPr>
        <w:t>i</w:t>
      </w:r>
      <w:proofErr w:type="spellEnd"/>
      <w:r w:rsidRPr="00DF2940">
        <w:rPr>
          <w:rFonts w:ascii="Arial" w:hAnsi="Arial" w:cs="Arial"/>
          <w:sz w:val="24"/>
          <w:szCs w:val="24"/>
        </w:rPr>
        <w:t>) domestic and (ii) international legal obligations, which ensure the right to health for all</w:t>
      </w:r>
      <w:r w:rsidRPr="00DF2940">
        <w:rPr>
          <w:rFonts w:ascii="Arial" w:eastAsia="Calibri" w:hAnsi="Arial" w:cs="Arial"/>
          <w:bCs/>
          <w:sz w:val="24"/>
          <w:szCs w:val="24"/>
          <w:lang w:val="en-GB"/>
        </w:rPr>
        <w:t>?</w:t>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sidRPr="002061E9">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Pr>
          <w:rFonts w:ascii="Arial" w:hAnsi="Arial" w:cs="Arial"/>
          <w:b/>
          <w:bCs/>
          <w:sz w:val="12"/>
          <w:szCs w:val="12"/>
        </w:rPr>
        <w:t>310</w:t>
      </w:r>
      <w:r w:rsidR="008C527F" w:rsidRPr="0020357C">
        <w:rPr>
          <w:rFonts w:ascii="Arial" w:hAnsi="Arial" w:cs="Arial"/>
          <w:b/>
          <w:bCs/>
          <w:sz w:val="12"/>
          <w:szCs w:val="12"/>
        </w:rPr>
        <w:t>E</w:t>
      </w: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8C013D" w:rsidRDefault="008C013D" w:rsidP="008C013D">
      <w:pPr>
        <w:spacing w:line="240" w:lineRule="auto"/>
        <w:jc w:val="both"/>
        <w:rPr>
          <w:rFonts w:ascii="Arial" w:eastAsiaTheme="minorEastAsia" w:hAnsi="Arial" w:cs="Arial"/>
          <w:sz w:val="24"/>
          <w:szCs w:val="24"/>
          <w:lang w:val="en-US" w:eastAsia="zh-CN"/>
        </w:rPr>
      </w:pPr>
      <w:r>
        <w:rPr>
          <w:rFonts w:ascii="Arial" w:eastAsiaTheme="minorEastAsia" w:hAnsi="Arial" w:cs="Arial"/>
          <w:sz w:val="24"/>
          <w:szCs w:val="24"/>
          <w:lang w:val="en-US" w:eastAsia="zh-CN"/>
        </w:rPr>
        <w:t>I</w:t>
      </w:r>
      <w:r w:rsidRPr="00C46606">
        <w:rPr>
          <w:rFonts w:ascii="Arial" w:eastAsiaTheme="minorEastAsia" w:hAnsi="Arial" w:cs="Arial"/>
          <w:sz w:val="24"/>
          <w:szCs w:val="24"/>
          <w:lang w:val="en-US" w:eastAsia="zh-CN"/>
        </w:rPr>
        <w:t xml:space="preserve"> was made aware of Operation </w:t>
      </w:r>
      <w:proofErr w:type="spellStart"/>
      <w:r w:rsidRPr="00C46606">
        <w:rPr>
          <w:rFonts w:ascii="Arial" w:eastAsiaTheme="minorEastAsia" w:hAnsi="Arial" w:cs="Arial"/>
          <w:sz w:val="24"/>
          <w:szCs w:val="24"/>
          <w:lang w:val="en-US" w:eastAsia="zh-CN"/>
        </w:rPr>
        <w:t>Dudula</w:t>
      </w:r>
      <w:proofErr w:type="spellEnd"/>
      <w:r w:rsidRPr="00C46606">
        <w:rPr>
          <w:rFonts w:ascii="Arial" w:eastAsiaTheme="minorEastAsia" w:hAnsi="Arial" w:cs="Arial"/>
          <w:sz w:val="24"/>
          <w:szCs w:val="24"/>
          <w:lang w:val="en-US" w:eastAsia="zh-CN"/>
        </w:rPr>
        <w:t xml:space="preserve"> protesting outside public health facilities around </w:t>
      </w:r>
      <w:r>
        <w:rPr>
          <w:rFonts w:ascii="Arial" w:eastAsiaTheme="minorEastAsia" w:hAnsi="Arial" w:cs="Arial"/>
          <w:sz w:val="24"/>
          <w:szCs w:val="24"/>
          <w:lang w:val="en-US" w:eastAsia="zh-CN"/>
        </w:rPr>
        <w:t>Gauteng province</w:t>
      </w:r>
      <w:r w:rsidRPr="00C46606">
        <w:rPr>
          <w:rFonts w:ascii="Arial" w:eastAsiaTheme="minorEastAsia" w:hAnsi="Arial" w:cs="Arial"/>
          <w:sz w:val="24"/>
          <w:szCs w:val="24"/>
          <w:lang w:val="en-US" w:eastAsia="zh-CN"/>
        </w:rPr>
        <w:t xml:space="preserve"> including</w:t>
      </w:r>
      <w:r>
        <w:rPr>
          <w:rFonts w:ascii="Arial" w:eastAsiaTheme="minorEastAsia" w:hAnsi="Arial" w:cs="Arial"/>
          <w:sz w:val="24"/>
          <w:szCs w:val="24"/>
          <w:lang w:val="en-US" w:eastAsia="zh-CN"/>
        </w:rPr>
        <w:t xml:space="preserve"> Johannesburg and</w:t>
      </w:r>
      <w:r w:rsidRPr="00C46606">
        <w:rPr>
          <w:rFonts w:ascii="Arial" w:eastAsiaTheme="minorEastAsia" w:hAnsi="Arial" w:cs="Arial"/>
          <w:sz w:val="24"/>
          <w:szCs w:val="24"/>
          <w:lang w:val="en-US" w:eastAsia="zh-CN"/>
        </w:rPr>
        <w:t xml:space="preserve"> </w:t>
      </w:r>
      <w:proofErr w:type="spellStart"/>
      <w:r w:rsidRPr="00C46606">
        <w:rPr>
          <w:rFonts w:ascii="Arial" w:eastAsiaTheme="minorEastAsia" w:hAnsi="Arial" w:cs="Arial"/>
          <w:sz w:val="24"/>
          <w:szCs w:val="24"/>
          <w:lang w:val="en-US" w:eastAsia="zh-CN"/>
        </w:rPr>
        <w:t>Kalafong</w:t>
      </w:r>
      <w:proofErr w:type="spellEnd"/>
      <w:r w:rsidRPr="00C46606">
        <w:rPr>
          <w:rFonts w:ascii="Arial" w:eastAsiaTheme="minorEastAsia" w:hAnsi="Arial" w:cs="Arial"/>
          <w:sz w:val="24"/>
          <w:szCs w:val="24"/>
          <w:lang w:val="en-US" w:eastAsia="zh-CN"/>
        </w:rPr>
        <w:t xml:space="preserve"> Hospital. </w:t>
      </w:r>
    </w:p>
    <w:p w:rsidR="008C013D" w:rsidRDefault="008C013D" w:rsidP="008C013D">
      <w:pPr>
        <w:pStyle w:val="ListParagraph"/>
        <w:numPr>
          <w:ilvl w:val="0"/>
          <w:numId w:val="13"/>
        </w:numPr>
        <w:spacing w:line="240" w:lineRule="auto"/>
        <w:ind w:left="709" w:hanging="709"/>
        <w:jc w:val="both"/>
        <w:rPr>
          <w:rFonts w:ascii="Arial" w:eastAsiaTheme="minorEastAsia" w:hAnsi="Arial" w:cs="Arial"/>
          <w:sz w:val="24"/>
          <w:szCs w:val="24"/>
          <w:lang w:val="en-US" w:eastAsia="zh-CN"/>
        </w:rPr>
      </w:pPr>
      <w:r w:rsidRPr="008C013D">
        <w:rPr>
          <w:rFonts w:ascii="Arial" w:eastAsiaTheme="minorEastAsia" w:hAnsi="Arial" w:cs="Arial"/>
          <w:sz w:val="24"/>
          <w:szCs w:val="24"/>
          <w:lang w:val="en-US" w:eastAsia="zh-CN"/>
        </w:rPr>
        <w:t xml:space="preserve">In </w:t>
      </w:r>
      <w:proofErr w:type="spellStart"/>
      <w:r>
        <w:rPr>
          <w:rFonts w:ascii="Arial" w:eastAsiaTheme="minorEastAsia" w:hAnsi="Arial" w:cs="Arial"/>
          <w:sz w:val="24"/>
          <w:szCs w:val="24"/>
          <w:lang w:val="en-US" w:eastAsia="zh-CN"/>
        </w:rPr>
        <w:t>K</w:t>
      </w:r>
      <w:r w:rsidRPr="008C013D">
        <w:rPr>
          <w:rFonts w:ascii="Arial" w:eastAsiaTheme="minorEastAsia" w:hAnsi="Arial" w:cs="Arial"/>
          <w:sz w:val="24"/>
          <w:szCs w:val="24"/>
          <w:lang w:val="en-US" w:eastAsia="zh-CN"/>
        </w:rPr>
        <w:t>alafong</w:t>
      </w:r>
      <w:proofErr w:type="spellEnd"/>
      <w:r w:rsidRPr="008C013D">
        <w:rPr>
          <w:rFonts w:ascii="Arial" w:eastAsiaTheme="minorEastAsia" w:hAnsi="Arial" w:cs="Arial"/>
          <w:sz w:val="24"/>
          <w:szCs w:val="24"/>
          <w:lang w:val="en-US" w:eastAsia="zh-CN"/>
        </w:rPr>
        <w:t xml:space="preserve"> Hospital, </w:t>
      </w:r>
      <w:r>
        <w:rPr>
          <w:rFonts w:ascii="Arial" w:eastAsiaTheme="minorEastAsia" w:hAnsi="Arial" w:cs="Arial"/>
          <w:sz w:val="24"/>
          <w:szCs w:val="24"/>
          <w:lang w:val="en-US" w:eastAsia="zh-CN"/>
        </w:rPr>
        <w:t xml:space="preserve">Operation </w:t>
      </w:r>
      <w:proofErr w:type="spellStart"/>
      <w:r w:rsidRPr="008C013D">
        <w:rPr>
          <w:rFonts w:ascii="Arial" w:eastAsiaTheme="minorEastAsia" w:hAnsi="Arial" w:cs="Arial"/>
          <w:sz w:val="24"/>
          <w:szCs w:val="24"/>
          <w:lang w:val="en-US" w:eastAsia="zh-CN"/>
        </w:rPr>
        <w:t>Dudula</w:t>
      </w:r>
      <w:proofErr w:type="spellEnd"/>
      <w:r w:rsidRPr="008C013D">
        <w:rPr>
          <w:rFonts w:ascii="Arial" w:eastAsiaTheme="minorEastAsia" w:hAnsi="Arial" w:cs="Arial"/>
          <w:sz w:val="24"/>
          <w:szCs w:val="24"/>
          <w:lang w:val="en-US" w:eastAsia="zh-CN"/>
        </w:rPr>
        <w:t xml:space="preserve"> protest caused an obstruction of free access</w:t>
      </w:r>
      <w:r>
        <w:rPr>
          <w:rFonts w:ascii="Arial" w:eastAsiaTheme="minorEastAsia" w:hAnsi="Arial" w:cs="Arial"/>
          <w:sz w:val="24"/>
          <w:szCs w:val="24"/>
          <w:lang w:val="en-US" w:eastAsia="zh-CN"/>
        </w:rPr>
        <w:t xml:space="preserve"> to the facility</w:t>
      </w:r>
      <w:r w:rsidRPr="008C013D">
        <w:rPr>
          <w:rFonts w:ascii="Arial" w:eastAsiaTheme="minorEastAsia" w:hAnsi="Arial" w:cs="Arial"/>
          <w:sz w:val="24"/>
          <w:szCs w:val="24"/>
          <w:lang w:val="en-US" w:eastAsia="zh-CN"/>
        </w:rPr>
        <w:t xml:space="preserve">, hence the need to intervene, which was done in collaboration with the Gauteng Provincial Department of Health and </w:t>
      </w:r>
      <w:proofErr w:type="spellStart"/>
      <w:r w:rsidRPr="008C013D">
        <w:rPr>
          <w:rFonts w:ascii="Arial" w:eastAsiaTheme="minorEastAsia" w:hAnsi="Arial" w:cs="Arial"/>
          <w:sz w:val="24"/>
          <w:szCs w:val="24"/>
          <w:lang w:val="en-US" w:eastAsia="zh-CN"/>
        </w:rPr>
        <w:t>Kalafong</w:t>
      </w:r>
      <w:proofErr w:type="spellEnd"/>
      <w:r w:rsidRPr="008C013D">
        <w:rPr>
          <w:rFonts w:ascii="Arial" w:eastAsiaTheme="minorEastAsia" w:hAnsi="Arial" w:cs="Arial"/>
          <w:sz w:val="24"/>
          <w:szCs w:val="24"/>
          <w:lang w:val="en-US" w:eastAsia="zh-CN"/>
        </w:rPr>
        <w:t xml:space="preserve"> Hospital management. </w:t>
      </w:r>
    </w:p>
    <w:p w:rsidR="008C013D" w:rsidRDefault="008C013D" w:rsidP="008C013D">
      <w:pPr>
        <w:pStyle w:val="ListParagraph"/>
        <w:spacing w:line="240" w:lineRule="auto"/>
        <w:ind w:left="709"/>
        <w:jc w:val="both"/>
        <w:rPr>
          <w:rFonts w:ascii="Arial" w:eastAsiaTheme="minorEastAsia" w:hAnsi="Arial" w:cs="Arial"/>
          <w:sz w:val="24"/>
          <w:szCs w:val="24"/>
          <w:lang w:val="en-US" w:eastAsia="zh-CN"/>
        </w:rPr>
      </w:pPr>
    </w:p>
    <w:p w:rsidR="008C013D" w:rsidRPr="008C013D" w:rsidRDefault="008C013D" w:rsidP="008C013D">
      <w:pPr>
        <w:pStyle w:val="ListParagraph"/>
        <w:numPr>
          <w:ilvl w:val="0"/>
          <w:numId w:val="13"/>
        </w:numPr>
        <w:tabs>
          <w:tab w:val="left" w:pos="709"/>
        </w:tabs>
        <w:spacing w:line="240" w:lineRule="auto"/>
        <w:ind w:left="1418" w:hanging="1418"/>
        <w:jc w:val="both"/>
        <w:rPr>
          <w:rFonts w:ascii="Arial" w:eastAsiaTheme="minorEastAsia" w:hAnsi="Arial" w:cs="Arial"/>
          <w:sz w:val="24"/>
          <w:szCs w:val="24"/>
          <w:lang w:val="en-US" w:eastAsia="zh-CN"/>
        </w:rPr>
      </w:pPr>
      <w:r>
        <w:rPr>
          <w:rFonts w:ascii="Arial" w:eastAsiaTheme="minorEastAsia" w:hAnsi="Arial" w:cs="Arial"/>
          <w:sz w:val="24"/>
          <w:szCs w:val="24"/>
          <w:lang w:val="en-US" w:eastAsia="zh-CN"/>
        </w:rPr>
        <w:t>(</w:t>
      </w:r>
      <w:proofErr w:type="spellStart"/>
      <w:r>
        <w:rPr>
          <w:rFonts w:ascii="Arial" w:eastAsiaTheme="minorEastAsia" w:hAnsi="Arial" w:cs="Arial"/>
          <w:sz w:val="24"/>
          <w:szCs w:val="24"/>
          <w:lang w:val="en-US" w:eastAsia="zh-CN"/>
        </w:rPr>
        <w:t>i</w:t>
      </w:r>
      <w:proofErr w:type="spellEnd"/>
      <w:r>
        <w:rPr>
          <w:rFonts w:ascii="Arial" w:eastAsiaTheme="minorEastAsia" w:hAnsi="Arial" w:cs="Arial"/>
          <w:sz w:val="24"/>
          <w:szCs w:val="24"/>
          <w:lang w:val="en-US" w:eastAsia="zh-CN"/>
        </w:rPr>
        <w:t>)</w:t>
      </w:r>
      <w:r>
        <w:rPr>
          <w:rFonts w:ascii="Arial" w:eastAsiaTheme="minorEastAsia" w:hAnsi="Arial" w:cs="Arial"/>
          <w:sz w:val="24"/>
          <w:szCs w:val="24"/>
          <w:lang w:val="en-US" w:eastAsia="zh-CN"/>
        </w:rPr>
        <w:tab/>
      </w:r>
      <w:r w:rsidRPr="008C013D">
        <w:rPr>
          <w:rFonts w:ascii="Arial" w:eastAsiaTheme="minorEastAsia" w:hAnsi="Arial" w:cs="Arial"/>
          <w:sz w:val="24"/>
          <w:szCs w:val="24"/>
          <w:lang w:val="en-US" w:eastAsia="zh-CN"/>
        </w:rPr>
        <w:t xml:space="preserve">Gauteng Provincial Department of Health </w:t>
      </w:r>
      <w:r w:rsidRPr="008C013D">
        <w:rPr>
          <w:rFonts w:ascii="Arial" w:eastAsia="Times New Roman" w:hAnsi="Arial" w:cs="Arial"/>
          <w:bCs/>
          <w:sz w:val="24"/>
          <w:szCs w:val="24"/>
          <w:lang w:val="en-US"/>
        </w:rPr>
        <w:t xml:space="preserve">applied for an urgent court interdict against </w:t>
      </w:r>
      <w:r w:rsidRPr="008C013D">
        <w:rPr>
          <w:rFonts w:ascii="Arial" w:eastAsiaTheme="minorEastAsia" w:hAnsi="Arial" w:cs="Arial"/>
          <w:sz w:val="24"/>
          <w:szCs w:val="24"/>
          <w:lang w:val="en-US" w:eastAsia="zh-CN"/>
        </w:rPr>
        <w:t xml:space="preserve">Operation </w:t>
      </w:r>
      <w:proofErr w:type="spellStart"/>
      <w:r w:rsidRPr="008C013D">
        <w:rPr>
          <w:rFonts w:ascii="Arial" w:eastAsiaTheme="minorEastAsia" w:hAnsi="Arial" w:cs="Arial"/>
          <w:sz w:val="24"/>
          <w:szCs w:val="24"/>
          <w:lang w:val="en-US" w:eastAsia="zh-CN"/>
        </w:rPr>
        <w:t>Dudula</w:t>
      </w:r>
      <w:proofErr w:type="spellEnd"/>
      <w:r w:rsidRPr="008C013D">
        <w:rPr>
          <w:rFonts w:ascii="Arial" w:eastAsia="Times New Roman" w:hAnsi="Arial" w:cs="Arial"/>
          <w:bCs/>
          <w:sz w:val="24"/>
          <w:szCs w:val="24"/>
          <w:lang w:val="en-US"/>
        </w:rPr>
        <w:t>. Subsequently, the Court order preventing disruption to free access to the hospital was granted. Over and above working with the Gauteng Provincial Department of Health, we prevailed with the South African Police Service to be more decisive in implementing the interdict, thus ensuring the protection and safety of all healthcare users, including foreign nationals. The court was applied mainly to prevent obstruction of healthcare facilities from being accessible to all users, including foreign nationals</w:t>
      </w:r>
      <w:r>
        <w:rPr>
          <w:rFonts w:ascii="Arial" w:eastAsia="Times New Roman" w:hAnsi="Arial" w:cs="Arial"/>
          <w:bCs/>
          <w:sz w:val="24"/>
          <w:szCs w:val="24"/>
          <w:lang w:val="en-US"/>
        </w:rPr>
        <w:t>.</w:t>
      </w:r>
    </w:p>
    <w:p w:rsidR="008C013D" w:rsidRPr="008C013D" w:rsidRDefault="008C013D" w:rsidP="008C013D">
      <w:pPr>
        <w:pStyle w:val="ListParagraph"/>
        <w:rPr>
          <w:rFonts w:ascii="Arial" w:eastAsiaTheme="minorEastAsia" w:hAnsi="Arial" w:cs="Arial"/>
          <w:sz w:val="24"/>
          <w:szCs w:val="24"/>
          <w:lang w:val="en-US" w:eastAsia="zh-CN"/>
        </w:rPr>
      </w:pPr>
    </w:p>
    <w:p w:rsidR="008C013D" w:rsidRPr="008C013D" w:rsidRDefault="008C013D" w:rsidP="008C013D">
      <w:pPr>
        <w:tabs>
          <w:tab w:val="left" w:pos="709"/>
        </w:tabs>
        <w:spacing w:line="240" w:lineRule="auto"/>
        <w:ind w:left="1418" w:hanging="1418"/>
        <w:jc w:val="both"/>
        <w:rPr>
          <w:rFonts w:ascii="Arial" w:eastAsiaTheme="minorEastAsia" w:hAnsi="Arial" w:cs="Arial"/>
          <w:sz w:val="24"/>
          <w:szCs w:val="24"/>
          <w:lang w:val="en-US" w:eastAsia="zh-CN"/>
        </w:rPr>
      </w:pPr>
      <w:r>
        <w:rPr>
          <w:rFonts w:ascii="Arial" w:eastAsiaTheme="minorEastAsia" w:hAnsi="Arial" w:cs="Arial"/>
          <w:sz w:val="24"/>
          <w:szCs w:val="24"/>
          <w:lang w:val="en-US" w:eastAsia="zh-CN"/>
        </w:rPr>
        <w:tab/>
        <w:t>(ii)</w:t>
      </w:r>
      <w:r>
        <w:rPr>
          <w:rFonts w:ascii="Arial" w:eastAsiaTheme="minorEastAsia" w:hAnsi="Arial" w:cs="Arial"/>
          <w:sz w:val="24"/>
          <w:szCs w:val="24"/>
          <w:lang w:val="en-US" w:eastAsia="zh-CN"/>
        </w:rPr>
        <w:tab/>
      </w:r>
      <w:r w:rsidRPr="008C013D">
        <w:rPr>
          <w:rFonts w:ascii="Arial" w:eastAsia="Times New Roman" w:hAnsi="Arial" w:cs="Arial"/>
          <w:bCs/>
          <w:sz w:val="24"/>
          <w:szCs w:val="24"/>
          <w:lang w:val="en-US"/>
        </w:rPr>
        <w:t xml:space="preserve">I, together with the Director-General gave </w:t>
      </w:r>
      <w:r>
        <w:rPr>
          <w:rFonts w:ascii="Arial" w:eastAsia="Times New Roman" w:hAnsi="Arial" w:cs="Arial"/>
          <w:bCs/>
          <w:sz w:val="24"/>
          <w:szCs w:val="24"/>
          <w:lang w:val="en-US"/>
        </w:rPr>
        <w:t xml:space="preserve">the leadership of </w:t>
      </w:r>
      <w:r w:rsidRPr="008C013D">
        <w:rPr>
          <w:rFonts w:ascii="Arial" w:eastAsia="Times New Roman" w:hAnsi="Arial" w:cs="Arial"/>
          <w:bCs/>
          <w:sz w:val="24"/>
          <w:szCs w:val="24"/>
          <w:lang w:val="en-US"/>
        </w:rPr>
        <w:t xml:space="preserve">Operation </w:t>
      </w:r>
      <w:proofErr w:type="spellStart"/>
      <w:r w:rsidRPr="008C013D">
        <w:rPr>
          <w:rFonts w:ascii="Arial" w:eastAsia="Times New Roman" w:hAnsi="Arial" w:cs="Arial"/>
          <w:bCs/>
          <w:sz w:val="24"/>
          <w:szCs w:val="24"/>
          <w:lang w:val="en-US"/>
        </w:rPr>
        <w:t>Dudula</w:t>
      </w:r>
      <w:proofErr w:type="spellEnd"/>
      <w:r w:rsidRPr="008C013D">
        <w:rPr>
          <w:rFonts w:ascii="Arial" w:eastAsia="Times New Roman" w:hAnsi="Arial" w:cs="Arial"/>
          <w:bCs/>
          <w:sz w:val="24"/>
          <w:szCs w:val="24"/>
          <w:lang w:val="en-US"/>
        </w:rPr>
        <w:t xml:space="preserve"> an audience</w:t>
      </w:r>
      <w:r>
        <w:rPr>
          <w:rFonts w:ascii="Arial" w:eastAsia="Times New Roman" w:hAnsi="Arial" w:cs="Arial"/>
          <w:bCs/>
          <w:sz w:val="24"/>
          <w:szCs w:val="24"/>
          <w:lang w:val="en-US"/>
        </w:rPr>
        <w:t>,</w:t>
      </w:r>
      <w:r w:rsidRPr="008C013D">
        <w:rPr>
          <w:rFonts w:ascii="Arial" w:eastAsia="Times New Roman" w:hAnsi="Arial" w:cs="Arial"/>
          <w:bCs/>
          <w:sz w:val="24"/>
          <w:szCs w:val="24"/>
          <w:lang w:val="en-US"/>
        </w:rPr>
        <w:t xml:space="preserve"> who </w:t>
      </w:r>
      <w:r>
        <w:rPr>
          <w:rFonts w:ascii="Arial" w:eastAsia="Times New Roman" w:hAnsi="Arial" w:cs="Arial"/>
          <w:bCs/>
          <w:sz w:val="24"/>
          <w:szCs w:val="24"/>
          <w:lang w:val="en-US"/>
        </w:rPr>
        <w:t xml:space="preserve">by the way </w:t>
      </w:r>
      <w:r w:rsidRPr="008C013D">
        <w:rPr>
          <w:rFonts w:ascii="Arial" w:eastAsia="Times New Roman" w:hAnsi="Arial" w:cs="Arial"/>
          <w:bCs/>
          <w:sz w:val="24"/>
          <w:szCs w:val="24"/>
          <w:lang w:val="en-US"/>
        </w:rPr>
        <w:t xml:space="preserve">also had other allegations against the </w:t>
      </w:r>
      <w:proofErr w:type="spellStart"/>
      <w:r w:rsidRPr="008C013D">
        <w:rPr>
          <w:rFonts w:ascii="Arial" w:eastAsia="Times New Roman" w:hAnsi="Arial" w:cs="Arial"/>
          <w:bCs/>
          <w:sz w:val="24"/>
          <w:szCs w:val="24"/>
          <w:lang w:val="en-US"/>
        </w:rPr>
        <w:t>Kalafong</w:t>
      </w:r>
      <w:proofErr w:type="spellEnd"/>
      <w:r w:rsidRPr="008C013D">
        <w:rPr>
          <w:rFonts w:ascii="Arial" w:eastAsia="Times New Roman" w:hAnsi="Arial" w:cs="Arial"/>
          <w:bCs/>
          <w:sz w:val="24"/>
          <w:szCs w:val="24"/>
          <w:lang w:val="en-US"/>
        </w:rPr>
        <w:t xml:space="preserve"> Hospital management. Operation </w:t>
      </w:r>
      <w:proofErr w:type="spellStart"/>
      <w:r w:rsidRPr="008C013D">
        <w:rPr>
          <w:rFonts w:ascii="Arial" w:eastAsia="Times New Roman" w:hAnsi="Arial" w:cs="Arial"/>
          <w:bCs/>
          <w:sz w:val="24"/>
          <w:szCs w:val="24"/>
          <w:lang w:val="en-US"/>
        </w:rPr>
        <w:t>Dudula</w:t>
      </w:r>
      <w:proofErr w:type="spellEnd"/>
      <w:r w:rsidRPr="008C013D">
        <w:rPr>
          <w:rFonts w:ascii="Arial" w:eastAsia="Times New Roman" w:hAnsi="Arial" w:cs="Arial"/>
          <w:bCs/>
          <w:sz w:val="24"/>
          <w:szCs w:val="24"/>
          <w:lang w:val="en-US"/>
        </w:rPr>
        <w:t xml:space="preserve"> leadership was informed that there are other ways of addressing their allegations against the hospital management. Having visited the </w:t>
      </w:r>
      <w:proofErr w:type="spellStart"/>
      <w:r w:rsidRPr="008C013D">
        <w:rPr>
          <w:rFonts w:ascii="Arial" w:eastAsia="Times New Roman" w:hAnsi="Arial" w:cs="Arial"/>
          <w:bCs/>
          <w:sz w:val="24"/>
          <w:szCs w:val="24"/>
          <w:lang w:val="en-US"/>
        </w:rPr>
        <w:t>Kalafong</w:t>
      </w:r>
      <w:proofErr w:type="spellEnd"/>
      <w:r w:rsidRPr="008C013D">
        <w:rPr>
          <w:rFonts w:ascii="Arial" w:eastAsia="Times New Roman" w:hAnsi="Arial" w:cs="Arial"/>
          <w:bCs/>
          <w:sz w:val="24"/>
          <w:szCs w:val="24"/>
          <w:lang w:val="en-US"/>
        </w:rPr>
        <w:t xml:space="preserve"> Hospital and assisting the Gauteng Provincial Department of Health and subsequently meeting with Operation </w:t>
      </w:r>
      <w:proofErr w:type="spellStart"/>
      <w:r w:rsidRPr="008C013D">
        <w:rPr>
          <w:rFonts w:ascii="Arial" w:eastAsia="Times New Roman" w:hAnsi="Arial" w:cs="Arial"/>
          <w:bCs/>
          <w:sz w:val="24"/>
          <w:szCs w:val="24"/>
          <w:lang w:val="en-US"/>
        </w:rPr>
        <w:t>Dudula</w:t>
      </w:r>
      <w:proofErr w:type="spellEnd"/>
      <w:r w:rsidRPr="008C013D">
        <w:rPr>
          <w:rFonts w:ascii="Arial" w:eastAsia="Times New Roman" w:hAnsi="Arial" w:cs="Arial"/>
          <w:bCs/>
          <w:sz w:val="24"/>
          <w:szCs w:val="24"/>
          <w:lang w:val="en-US"/>
        </w:rPr>
        <w:t xml:space="preserve"> leadership, was done as an attempt to open the lines of communication so that Operation </w:t>
      </w:r>
      <w:proofErr w:type="spellStart"/>
      <w:r w:rsidRPr="008C013D">
        <w:rPr>
          <w:rFonts w:ascii="Arial" w:eastAsia="Times New Roman" w:hAnsi="Arial" w:cs="Arial"/>
          <w:bCs/>
          <w:sz w:val="24"/>
          <w:szCs w:val="24"/>
          <w:lang w:val="en-US"/>
        </w:rPr>
        <w:t>Dudula</w:t>
      </w:r>
      <w:proofErr w:type="spellEnd"/>
      <w:r w:rsidRPr="008C013D">
        <w:rPr>
          <w:rFonts w:ascii="Arial" w:eastAsia="Times New Roman" w:hAnsi="Arial" w:cs="Arial"/>
          <w:bCs/>
          <w:sz w:val="24"/>
          <w:szCs w:val="24"/>
          <w:lang w:val="en-US"/>
        </w:rPr>
        <w:t xml:space="preserve"> are free to talk to us about specific matters they might have.</w:t>
      </w:r>
    </w:p>
    <w:p w:rsidR="00C2436E" w:rsidRPr="00C63624" w:rsidRDefault="00C2436E" w:rsidP="008C013D">
      <w:pPr>
        <w:pStyle w:val="ListParagraph"/>
        <w:tabs>
          <w:tab w:val="left" w:pos="709"/>
        </w:tabs>
        <w:spacing w:after="0" w:line="240" w:lineRule="auto"/>
        <w:ind w:left="1418" w:hanging="709"/>
        <w:jc w:val="both"/>
        <w:rPr>
          <w:rFonts w:ascii="Arial" w:hAnsi="Arial" w:cs="Arial"/>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A2" w:rsidRDefault="00890AA2" w:rsidP="00BF747C">
      <w:pPr>
        <w:spacing w:after="0" w:line="240" w:lineRule="auto"/>
      </w:pPr>
      <w:r>
        <w:separator/>
      </w:r>
    </w:p>
  </w:endnote>
  <w:endnote w:type="continuationSeparator" w:id="0">
    <w:p w:rsidR="00890AA2" w:rsidRDefault="00890AA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A2" w:rsidRDefault="00890AA2" w:rsidP="00BF747C">
      <w:pPr>
        <w:spacing w:after="0" w:line="240" w:lineRule="auto"/>
      </w:pPr>
      <w:r>
        <w:separator/>
      </w:r>
    </w:p>
  </w:footnote>
  <w:footnote w:type="continuationSeparator" w:id="0">
    <w:p w:rsidR="00890AA2" w:rsidRDefault="00890AA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9393475"/>
    <w:multiLevelType w:val="hybridMultilevel"/>
    <w:tmpl w:val="3BB2846A"/>
    <w:lvl w:ilvl="0" w:tplc="49D4B3AE">
      <w:start w:val="1"/>
      <w:numFmt w:val="lowerLetter"/>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8D57DA3"/>
    <w:multiLevelType w:val="hybridMultilevel"/>
    <w:tmpl w:val="46DE130E"/>
    <w:lvl w:ilvl="0" w:tplc="DE68C00C">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C1F06"/>
    <w:multiLevelType w:val="hybridMultilevel"/>
    <w:tmpl w:val="CBB8EFAA"/>
    <w:lvl w:ilvl="0" w:tplc="FA72B52E">
      <w:start w:val="1"/>
      <w:numFmt w:val="lowerRoman"/>
      <w:lvlText w:val="%1."/>
      <w:lvlJc w:val="right"/>
      <w:pPr>
        <w:ind w:left="1800" w:hanging="360"/>
      </w:pPr>
      <w:rPr>
        <w:b w:val="0"/>
        <w:bCs/>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3"/>
  </w:num>
  <w:num w:numId="5">
    <w:abstractNumId w:val="4"/>
  </w:num>
  <w:num w:numId="6">
    <w:abstractNumId w:val="12"/>
  </w:num>
  <w:num w:numId="7">
    <w:abstractNumId w:val="8"/>
  </w:num>
  <w:num w:numId="8">
    <w:abstractNumId w:val="2"/>
  </w:num>
  <w:num w:numId="9">
    <w:abstractNumId w:val="7"/>
  </w:num>
  <w:num w:numId="10">
    <w:abstractNumId w:val="0"/>
  </w:num>
  <w:num w:numId="11">
    <w:abstractNumId w:val="3"/>
  </w:num>
  <w:num w:numId="12">
    <w:abstractNumId w:val="9"/>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3692D"/>
    <w:rsid w:val="00071657"/>
    <w:rsid w:val="000B5C30"/>
    <w:rsid w:val="001F5233"/>
    <w:rsid w:val="002032D2"/>
    <w:rsid w:val="0020357C"/>
    <w:rsid w:val="00275DB0"/>
    <w:rsid w:val="002D383B"/>
    <w:rsid w:val="00306F90"/>
    <w:rsid w:val="0037106C"/>
    <w:rsid w:val="003B2854"/>
    <w:rsid w:val="00464595"/>
    <w:rsid w:val="004B46FE"/>
    <w:rsid w:val="005C3DC0"/>
    <w:rsid w:val="005E20E3"/>
    <w:rsid w:val="005F024D"/>
    <w:rsid w:val="006228AA"/>
    <w:rsid w:val="0069149E"/>
    <w:rsid w:val="007645A8"/>
    <w:rsid w:val="007770E7"/>
    <w:rsid w:val="007C4945"/>
    <w:rsid w:val="007E1F8F"/>
    <w:rsid w:val="007F0AE0"/>
    <w:rsid w:val="00890AA2"/>
    <w:rsid w:val="008B5385"/>
    <w:rsid w:val="008B71F2"/>
    <w:rsid w:val="008C013D"/>
    <w:rsid w:val="008C527F"/>
    <w:rsid w:val="00942EDC"/>
    <w:rsid w:val="00981D5D"/>
    <w:rsid w:val="009D32AF"/>
    <w:rsid w:val="00A14AFD"/>
    <w:rsid w:val="00A2472D"/>
    <w:rsid w:val="00A33B6B"/>
    <w:rsid w:val="00BB3958"/>
    <w:rsid w:val="00BE1738"/>
    <w:rsid w:val="00BE2384"/>
    <w:rsid w:val="00BF4846"/>
    <w:rsid w:val="00BF747C"/>
    <w:rsid w:val="00C2436E"/>
    <w:rsid w:val="00C36128"/>
    <w:rsid w:val="00C63624"/>
    <w:rsid w:val="00C94EDC"/>
    <w:rsid w:val="00CE2151"/>
    <w:rsid w:val="00D514C2"/>
    <w:rsid w:val="00D566C6"/>
    <w:rsid w:val="00D702F8"/>
    <w:rsid w:val="00DB5964"/>
    <w:rsid w:val="00DF2940"/>
    <w:rsid w:val="00E04188"/>
    <w:rsid w:val="00E134D1"/>
    <w:rsid w:val="00E165E7"/>
    <w:rsid w:val="00E207B7"/>
    <w:rsid w:val="00E310B6"/>
    <w:rsid w:val="00E45F7A"/>
    <w:rsid w:val="00E5287A"/>
    <w:rsid w:val="00EA7633"/>
    <w:rsid w:val="00EB790D"/>
    <w:rsid w:val="00EC4B95"/>
    <w:rsid w:val="00F00309"/>
    <w:rsid w:val="00F04479"/>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2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2023-03-10T14:30:00Z</dcterms:created>
  <dcterms:modified xsi:type="dcterms:W3CDTF">2023-03-10T14:30:00Z</dcterms:modified>
</cp:coreProperties>
</file>