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B" w:rsidRPr="007F3B0E" w:rsidRDefault="003F546B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>PARLIAMENT OF THE REPUBLIC OF SOUTH AFRICA</w:t>
      </w:r>
      <w:bookmarkStart w:id="0" w:name="_GoBack"/>
      <w:bookmarkEnd w:id="0"/>
    </w:p>
    <w:p w:rsidR="003F546B" w:rsidRPr="007F3B0E" w:rsidRDefault="003F546B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>NATIONAL ASSEMBLY</w:t>
      </w:r>
    </w:p>
    <w:p w:rsidR="003F546B" w:rsidRPr="007F3B0E" w:rsidRDefault="003F546B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 w:rsidP="002400E7">
      <w:pPr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>WRITTEN REPLY</w:t>
      </w: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2962</w:t>
      </w: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DATE OF PUBLICATION: </w:t>
      </w:r>
      <w:r>
        <w:rPr>
          <w:rFonts w:ascii="Arial" w:hAnsi="Arial" w:cs="Arial"/>
          <w:b/>
          <w:sz w:val="24"/>
          <w:szCs w:val="24"/>
        </w:rPr>
        <w:t>14 August</w:t>
      </w:r>
      <w:r w:rsidRPr="007F3B0E">
        <w:rPr>
          <w:rFonts w:ascii="Arial" w:hAnsi="Arial" w:cs="Arial"/>
          <w:b/>
          <w:sz w:val="24"/>
          <w:szCs w:val="24"/>
        </w:rPr>
        <w:t xml:space="preserve"> 2015</w:t>
      </w: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QUESTION PAPER NO: </w:t>
      </w:r>
      <w:r>
        <w:rPr>
          <w:rFonts w:ascii="Arial" w:hAnsi="Arial" w:cs="Arial"/>
          <w:b/>
          <w:sz w:val="24"/>
          <w:szCs w:val="24"/>
        </w:rPr>
        <w:t>30</w:t>
      </w: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F3B0E">
        <w:rPr>
          <w:rFonts w:ascii="Arial" w:hAnsi="Arial" w:cs="Arial"/>
          <w:b/>
          <w:sz w:val="24"/>
          <w:szCs w:val="24"/>
        </w:rPr>
        <w:t xml:space="preserve">DATE OF REPLY: </w:t>
      </w:r>
    </w:p>
    <w:p w:rsidR="003F546B" w:rsidRPr="007F3B0E" w:rsidRDefault="003F546B" w:rsidP="002400E7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F546B" w:rsidRPr="007F3B0E" w:rsidRDefault="003F546B">
      <w:pPr>
        <w:rPr>
          <w:rFonts w:ascii="Arial" w:hAnsi="Arial" w:cs="Arial"/>
          <w:sz w:val="24"/>
          <w:szCs w:val="24"/>
        </w:rPr>
      </w:pPr>
    </w:p>
    <w:p w:rsidR="003F546B" w:rsidRPr="007F3B0E" w:rsidRDefault="003F546B" w:rsidP="00276C71">
      <w:pPr>
        <w:rPr>
          <w:rFonts w:ascii="Arial" w:hAnsi="Arial" w:cs="Arial"/>
          <w:b/>
          <w:bCs/>
          <w:iCs/>
          <w:sz w:val="24"/>
          <w:szCs w:val="24"/>
        </w:rPr>
      </w:pPr>
      <w:r w:rsidRPr="007F3B0E">
        <w:rPr>
          <w:rFonts w:ascii="Arial" w:hAnsi="Arial" w:cs="Arial"/>
          <w:b/>
          <w:bCs/>
          <w:iCs/>
          <w:sz w:val="24"/>
          <w:szCs w:val="24"/>
        </w:rPr>
        <w:t>Mrs M R Shinn (DA) to ask the Minister of Telecommunications and Postal Services:</w:t>
      </w:r>
    </w:p>
    <w:p w:rsidR="003F546B" w:rsidRDefault="003F546B" w:rsidP="002400E7">
      <w:pPr>
        <w:rPr>
          <w:rFonts w:ascii="Arial" w:hAnsi="Arial" w:cs="Arial"/>
          <w:bCs/>
          <w:iCs/>
          <w:sz w:val="24"/>
          <w:szCs w:val="24"/>
        </w:rPr>
      </w:pPr>
    </w:p>
    <w:p w:rsidR="003F546B" w:rsidRDefault="003F546B" w:rsidP="002400E7">
      <w:pPr>
        <w:rPr>
          <w:rFonts w:ascii="Arial" w:hAnsi="Arial" w:cs="Arial"/>
          <w:bCs/>
          <w:iCs/>
          <w:sz w:val="24"/>
          <w:szCs w:val="24"/>
        </w:rPr>
      </w:pPr>
      <w:r w:rsidRPr="00E253B5">
        <w:rPr>
          <w:rFonts w:ascii="Arial" w:hAnsi="Arial" w:cs="Arial"/>
          <w:bCs/>
          <w:iCs/>
          <w:sz w:val="24"/>
          <w:szCs w:val="24"/>
        </w:rPr>
        <w:t xml:space="preserve">Whether any engagements have been held with stakeholders in the review of the draft Rapid Deployment Policy; if so, which stakeholders (a) contributed to and (b) reviewed the specified policy?                                     </w:t>
      </w:r>
    </w:p>
    <w:p w:rsidR="003F546B" w:rsidRPr="007F3B0E" w:rsidRDefault="003F546B" w:rsidP="002400E7">
      <w:pPr>
        <w:pStyle w:val="ListParagraph"/>
        <w:ind w:left="79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F546B" w:rsidRPr="00126F1E" w:rsidRDefault="003F546B" w:rsidP="00276C71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7F3B0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26F1E">
        <w:rPr>
          <w:rFonts w:ascii="Arial" w:hAnsi="Arial" w:cs="Arial"/>
          <w:b/>
          <w:bCs/>
          <w:iCs/>
          <w:sz w:val="24"/>
          <w:szCs w:val="24"/>
        </w:rPr>
        <w:t>NW346</w:t>
      </w:r>
      <w:r>
        <w:rPr>
          <w:rFonts w:ascii="Arial" w:hAnsi="Arial" w:cs="Arial"/>
          <w:b/>
          <w:bCs/>
          <w:iCs/>
          <w:sz w:val="24"/>
          <w:szCs w:val="24"/>
        </w:rPr>
        <w:t>6</w:t>
      </w:r>
      <w:r w:rsidRPr="00126F1E">
        <w:rPr>
          <w:rFonts w:ascii="Arial" w:hAnsi="Arial" w:cs="Arial"/>
          <w:b/>
          <w:bCs/>
          <w:iCs/>
          <w:sz w:val="24"/>
          <w:szCs w:val="24"/>
        </w:rPr>
        <w:t>E</w:t>
      </w:r>
    </w:p>
    <w:p w:rsidR="003F546B" w:rsidRPr="007F3B0E" w:rsidRDefault="003F546B" w:rsidP="00317EE2">
      <w:pPr>
        <w:rPr>
          <w:rFonts w:ascii="Arial" w:hAnsi="Arial" w:cs="Arial"/>
          <w:b/>
          <w:bCs/>
          <w:iCs/>
          <w:sz w:val="24"/>
          <w:szCs w:val="24"/>
        </w:rPr>
      </w:pPr>
    </w:p>
    <w:p w:rsidR="003F546B" w:rsidRPr="00126F1E" w:rsidRDefault="003F546B" w:rsidP="00317EE2">
      <w:pPr>
        <w:rPr>
          <w:rFonts w:ascii="Arial" w:hAnsi="Arial" w:cs="Arial"/>
          <w:b/>
          <w:bCs/>
          <w:iCs/>
          <w:sz w:val="24"/>
          <w:szCs w:val="24"/>
        </w:rPr>
      </w:pPr>
      <w:r w:rsidRPr="00126F1E">
        <w:rPr>
          <w:rFonts w:ascii="Arial" w:hAnsi="Arial" w:cs="Arial"/>
          <w:b/>
          <w:bCs/>
          <w:iCs/>
          <w:sz w:val="24"/>
          <w:szCs w:val="24"/>
        </w:rPr>
        <w:t>REPLY:</w:t>
      </w:r>
    </w:p>
    <w:p w:rsidR="003F546B" w:rsidRDefault="003F546B" w:rsidP="00317EE2">
      <w:pPr>
        <w:rPr>
          <w:b/>
          <w:bCs/>
          <w:iCs/>
          <w:sz w:val="24"/>
          <w:szCs w:val="24"/>
        </w:rPr>
      </w:pPr>
    </w:p>
    <w:p w:rsidR="003F546B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E253B5">
        <w:rPr>
          <w:rFonts w:ascii="Arial" w:hAnsi="Arial" w:cs="Arial"/>
          <w:bCs/>
          <w:iCs/>
          <w:sz w:val="24"/>
          <w:szCs w:val="24"/>
        </w:rPr>
        <w:t xml:space="preserve">Extensive discussions have been held with stakeholders in both the government and private sectors. </w:t>
      </w:r>
    </w:p>
    <w:p w:rsidR="003F546B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F546B" w:rsidRPr="00E253B5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E253B5">
        <w:rPr>
          <w:rFonts w:ascii="Arial" w:hAnsi="Arial" w:cs="Arial"/>
          <w:bCs/>
          <w:iCs/>
          <w:sz w:val="24"/>
          <w:szCs w:val="24"/>
        </w:rPr>
        <w:t>These include:</w:t>
      </w:r>
    </w:p>
    <w:p w:rsidR="003F546B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E253B5">
        <w:rPr>
          <w:rFonts w:ascii="Arial" w:hAnsi="Arial" w:cs="Arial"/>
          <w:bCs/>
          <w:iCs/>
          <w:sz w:val="24"/>
          <w:szCs w:val="24"/>
        </w:rPr>
        <w:t xml:space="preserve">National Departments of Cooperative Governance and Traditional Affairs; Rural Development and Land Reform; Environmental Affairs; Economic Development; Public Enterprises; Transport; Water Affairs; Performance Monitoring and Evaluation; Office of the Chief State Law Adviser; </w:t>
      </w:r>
      <w:r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E253B5">
        <w:rPr>
          <w:rFonts w:ascii="Arial" w:hAnsi="Arial" w:cs="Arial"/>
          <w:bCs/>
          <w:iCs/>
          <w:sz w:val="24"/>
          <w:szCs w:val="24"/>
        </w:rPr>
        <w:t>I</w:t>
      </w:r>
      <w:r>
        <w:rPr>
          <w:rFonts w:ascii="Arial" w:hAnsi="Arial" w:cs="Arial"/>
          <w:bCs/>
          <w:iCs/>
          <w:sz w:val="24"/>
          <w:szCs w:val="24"/>
        </w:rPr>
        <w:t xml:space="preserve">ndependent </w:t>
      </w:r>
      <w:r w:rsidRPr="00E253B5">
        <w:rPr>
          <w:rFonts w:ascii="Arial" w:hAnsi="Arial" w:cs="Arial"/>
          <w:bCs/>
          <w:iCs/>
          <w:sz w:val="24"/>
          <w:szCs w:val="24"/>
        </w:rPr>
        <w:t>C</w:t>
      </w:r>
      <w:r>
        <w:rPr>
          <w:rFonts w:ascii="Arial" w:hAnsi="Arial" w:cs="Arial"/>
          <w:bCs/>
          <w:iCs/>
          <w:sz w:val="24"/>
          <w:szCs w:val="24"/>
        </w:rPr>
        <w:t>ommunications Authority of South Africa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(</w:t>
      </w:r>
      <w:r w:rsidRPr="00E253B5">
        <w:rPr>
          <w:rFonts w:ascii="Arial" w:hAnsi="Arial" w:cs="Arial"/>
          <w:bCs/>
          <w:iCs/>
          <w:sz w:val="24"/>
          <w:szCs w:val="24"/>
        </w:rPr>
        <w:t>ICASA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>; S</w:t>
      </w:r>
      <w:r>
        <w:rPr>
          <w:rFonts w:ascii="Arial" w:hAnsi="Arial" w:cs="Arial"/>
          <w:bCs/>
          <w:iCs/>
          <w:sz w:val="24"/>
          <w:szCs w:val="24"/>
        </w:rPr>
        <w:t>outh African Local Government Association (S</w:t>
      </w:r>
      <w:r w:rsidRPr="00E253B5">
        <w:rPr>
          <w:rFonts w:ascii="Arial" w:hAnsi="Arial" w:cs="Arial"/>
          <w:bCs/>
          <w:iCs/>
          <w:sz w:val="24"/>
          <w:szCs w:val="24"/>
        </w:rPr>
        <w:t>ALGA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Broadband Infraco; Cell C; Dark Fibre Africa; Fibreco; Internet Solutions; Dimension Data; Link Africa; Liquid Telecoms; MTN; Neotel; Sentech; Telkom; Vodacom; Vumatel; </w:t>
      </w:r>
      <w:r>
        <w:rPr>
          <w:rFonts w:ascii="Arial" w:hAnsi="Arial" w:cs="Arial"/>
          <w:bCs/>
          <w:iCs/>
          <w:sz w:val="24"/>
          <w:szCs w:val="24"/>
        </w:rPr>
        <w:t>Fibre to the Home (</w:t>
      </w:r>
      <w:r w:rsidRPr="00E253B5">
        <w:rPr>
          <w:rFonts w:ascii="Arial" w:hAnsi="Arial" w:cs="Arial"/>
          <w:bCs/>
          <w:iCs/>
          <w:sz w:val="24"/>
          <w:szCs w:val="24"/>
        </w:rPr>
        <w:t>FTTH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 Council; </w:t>
      </w:r>
      <w:r>
        <w:rPr>
          <w:rFonts w:ascii="Arial" w:hAnsi="Arial" w:cs="Arial"/>
          <w:bCs/>
          <w:iCs/>
          <w:sz w:val="24"/>
          <w:szCs w:val="24"/>
        </w:rPr>
        <w:t>Global System for Mobile Communications (</w:t>
      </w:r>
      <w:r w:rsidRPr="00E253B5">
        <w:rPr>
          <w:rFonts w:ascii="Arial" w:hAnsi="Arial" w:cs="Arial"/>
          <w:bCs/>
          <w:iCs/>
          <w:sz w:val="24"/>
          <w:szCs w:val="24"/>
        </w:rPr>
        <w:t>GSM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 Association;</w:t>
      </w:r>
      <w:r>
        <w:rPr>
          <w:rFonts w:ascii="Arial" w:hAnsi="Arial" w:cs="Arial"/>
          <w:bCs/>
          <w:iCs/>
          <w:sz w:val="24"/>
          <w:szCs w:val="24"/>
        </w:rPr>
        <w:t xml:space="preserve"> Internet Service Providers Association (</w:t>
      </w:r>
      <w:r w:rsidRPr="00E253B5">
        <w:rPr>
          <w:rFonts w:ascii="Arial" w:hAnsi="Arial" w:cs="Arial"/>
          <w:bCs/>
          <w:iCs/>
          <w:sz w:val="24"/>
          <w:szCs w:val="24"/>
        </w:rPr>
        <w:t>ISPA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</w:t>
      </w:r>
      <w:r>
        <w:rPr>
          <w:rFonts w:ascii="Arial" w:hAnsi="Arial" w:cs="Arial"/>
          <w:bCs/>
          <w:iCs/>
          <w:sz w:val="24"/>
          <w:szCs w:val="24"/>
        </w:rPr>
        <w:t>South African Communications Forum (</w:t>
      </w:r>
      <w:r w:rsidRPr="00E253B5">
        <w:rPr>
          <w:rFonts w:ascii="Arial" w:hAnsi="Arial" w:cs="Arial"/>
          <w:bCs/>
          <w:iCs/>
          <w:sz w:val="24"/>
          <w:szCs w:val="24"/>
        </w:rPr>
        <w:t>SACF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</w:t>
      </w:r>
      <w:r>
        <w:rPr>
          <w:rFonts w:ascii="Arial" w:hAnsi="Arial" w:cs="Arial"/>
          <w:bCs/>
          <w:iCs/>
          <w:sz w:val="24"/>
          <w:szCs w:val="24"/>
        </w:rPr>
        <w:t>Wireless Access Providers’ Association (</w:t>
      </w:r>
      <w:r w:rsidRPr="00E253B5">
        <w:rPr>
          <w:rFonts w:ascii="Arial" w:hAnsi="Arial" w:cs="Arial"/>
          <w:bCs/>
          <w:iCs/>
          <w:sz w:val="24"/>
          <w:szCs w:val="24"/>
        </w:rPr>
        <w:t>WAPA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Eskom; </w:t>
      </w:r>
      <w:r>
        <w:rPr>
          <w:rFonts w:ascii="Arial" w:hAnsi="Arial" w:cs="Arial"/>
          <w:bCs/>
          <w:iCs/>
          <w:sz w:val="24"/>
          <w:szCs w:val="24"/>
        </w:rPr>
        <w:t>Passenger Rail Agency of South Africa (</w:t>
      </w:r>
      <w:r w:rsidRPr="00E253B5">
        <w:rPr>
          <w:rFonts w:ascii="Arial" w:hAnsi="Arial" w:cs="Arial"/>
          <w:bCs/>
          <w:iCs/>
          <w:sz w:val="24"/>
          <w:szCs w:val="24"/>
        </w:rPr>
        <w:t>PRASA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</w:t>
      </w:r>
      <w:r>
        <w:rPr>
          <w:rFonts w:ascii="Arial" w:hAnsi="Arial" w:cs="Arial"/>
          <w:bCs/>
          <w:iCs/>
          <w:sz w:val="24"/>
          <w:szCs w:val="24"/>
        </w:rPr>
        <w:t>South African National Roads Agency (</w:t>
      </w:r>
      <w:r w:rsidRPr="00E253B5">
        <w:rPr>
          <w:rFonts w:ascii="Arial" w:hAnsi="Arial" w:cs="Arial"/>
          <w:bCs/>
          <w:iCs/>
          <w:sz w:val="24"/>
          <w:szCs w:val="24"/>
        </w:rPr>
        <w:t>SANRAL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</w:t>
      </w:r>
      <w:r>
        <w:rPr>
          <w:rFonts w:ascii="Arial" w:hAnsi="Arial" w:cs="Arial"/>
          <w:bCs/>
          <w:iCs/>
          <w:sz w:val="24"/>
          <w:szCs w:val="24"/>
        </w:rPr>
        <w:t>State Information Technology Agency (</w:t>
      </w:r>
      <w:r w:rsidRPr="00E253B5">
        <w:rPr>
          <w:rFonts w:ascii="Arial" w:hAnsi="Arial" w:cs="Arial"/>
          <w:bCs/>
          <w:iCs/>
          <w:sz w:val="24"/>
          <w:szCs w:val="24"/>
        </w:rPr>
        <w:t>SITA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; </w:t>
      </w:r>
      <w:r>
        <w:rPr>
          <w:rFonts w:ascii="Arial" w:hAnsi="Arial" w:cs="Arial"/>
          <w:bCs/>
          <w:iCs/>
          <w:sz w:val="24"/>
          <w:szCs w:val="24"/>
        </w:rPr>
        <w:t>Council for Scientific and Industrial Research (</w:t>
      </w:r>
      <w:r w:rsidRPr="00E253B5">
        <w:rPr>
          <w:rFonts w:ascii="Arial" w:hAnsi="Arial" w:cs="Arial"/>
          <w:bCs/>
          <w:iCs/>
          <w:sz w:val="24"/>
          <w:szCs w:val="24"/>
        </w:rPr>
        <w:t>CSIR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E253B5">
        <w:rPr>
          <w:rFonts w:ascii="Arial" w:hAnsi="Arial" w:cs="Arial"/>
          <w:bCs/>
          <w:iCs/>
          <w:sz w:val="24"/>
          <w:szCs w:val="24"/>
        </w:rPr>
        <w:t>; Transnet; Cape Town Municipality; Ekurhuleni Mun</w:t>
      </w:r>
      <w:r>
        <w:rPr>
          <w:rFonts w:ascii="Arial" w:hAnsi="Arial" w:cs="Arial"/>
          <w:bCs/>
          <w:iCs/>
          <w:sz w:val="24"/>
          <w:szCs w:val="24"/>
        </w:rPr>
        <w:t>icipality; Tshwane Municipality and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 ATC South Africa.</w:t>
      </w:r>
    </w:p>
    <w:p w:rsidR="003F546B" w:rsidRPr="00E253B5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F546B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E253B5">
        <w:rPr>
          <w:rFonts w:ascii="Arial" w:hAnsi="Arial" w:cs="Arial"/>
          <w:bCs/>
          <w:iCs/>
          <w:sz w:val="24"/>
          <w:szCs w:val="24"/>
        </w:rPr>
        <w:t xml:space="preserve">Following these engagements, the Department of Transport, </w:t>
      </w:r>
      <w:r>
        <w:rPr>
          <w:rFonts w:ascii="Arial" w:hAnsi="Arial" w:cs="Arial"/>
          <w:bCs/>
          <w:iCs/>
          <w:sz w:val="24"/>
          <w:szCs w:val="24"/>
        </w:rPr>
        <w:t>ICASA,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 Office of the Chief State Law Adviser and Telkom provided further information in writing. Based on these engagements a discussion paper highlighting the policy issues has been developed and circulated to stakeholders. </w:t>
      </w:r>
    </w:p>
    <w:p w:rsidR="003F546B" w:rsidRDefault="003F546B" w:rsidP="00E253B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F546B" w:rsidRDefault="003F546B" w:rsidP="00271A55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E253B5">
        <w:rPr>
          <w:rFonts w:ascii="Arial" w:hAnsi="Arial" w:cs="Arial"/>
          <w:bCs/>
          <w:iCs/>
          <w:sz w:val="24"/>
          <w:szCs w:val="24"/>
        </w:rPr>
        <w:t>The Discussion Paper is also available on the Department’s website.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253B5">
        <w:rPr>
          <w:rFonts w:ascii="Arial" w:hAnsi="Arial" w:cs="Arial"/>
          <w:bCs/>
          <w:iCs/>
          <w:sz w:val="24"/>
          <w:szCs w:val="24"/>
        </w:rPr>
        <w:t>This D</w:t>
      </w:r>
      <w:r>
        <w:rPr>
          <w:rFonts w:ascii="Arial" w:hAnsi="Arial" w:cs="Arial"/>
          <w:bCs/>
          <w:iCs/>
          <w:sz w:val="24"/>
          <w:szCs w:val="24"/>
        </w:rPr>
        <w:t>iscussion Paper has been workshop</w:t>
      </w:r>
      <w:r w:rsidRPr="00E253B5">
        <w:rPr>
          <w:rFonts w:ascii="Arial" w:hAnsi="Arial" w:cs="Arial"/>
          <w:bCs/>
          <w:iCs/>
          <w:sz w:val="24"/>
          <w:szCs w:val="24"/>
        </w:rPr>
        <w:t>ped wit</w:t>
      </w:r>
      <w:r>
        <w:rPr>
          <w:rFonts w:ascii="Arial" w:hAnsi="Arial" w:cs="Arial"/>
          <w:bCs/>
          <w:iCs/>
          <w:sz w:val="24"/>
          <w:szCs w:val="24"/>
        </w:rPr>
        <w:t>h</w:t>
      </w:r>
      <w:r w:rsidRPr="00E253B5">
        <w:rPr>
          <w:rFonts w:ascii="Arial" w:hAnsi="Arial" w:cs="Arial"/>
          <w:bCs/>
          <w:iCs/>
          <w:sz w:val="24"/>
          <w:szCs w:val="24"/>
        </w:rPr>
        <w:t xml:space="preserve"> stakeh</w:t>
      </w:r>
      <w:r>
        <w:rPr>
          <w:rFonts w:ascii="Arial" w:hAnsi="Arial" w:cs="Arial"/>
          <w:bCs/>
          <w:iCs/>
          <w:sz w:val="24"/>
          <w:szCs w:val="24"/>
        </w:rPr>
        <w:t xml:space="preserve">olders on 21 August 2015, </w:t>
      </w:r>
      <w:r w:rsidRPr="00E253B5">
        <w:rPr>
          <w:rFonts w:ascii="Arial" w:hAnsi="Arial" w:cs="Arial"/>
          <w:bCs/>
          <w:iCs/>
          <w:sz w:val="24"/>
          <w:szCs w:val="24"/>
        </w:rPr>
        <w:t>the draft Rapid Deployment Policy will be developed</w:t>
      </w:r>
      <w:r>
        <w:rPr>
          <w:rFonts w:ascii="Arial" w:hAnsi="Arial" w:cs="Arial"/>
          <w:bCs/>
          <w:iCs/>
          <w:sz w:val="24"/>
          <w:szCs w:val="24"/>
        </w:rPr>
        <w:t xml:space="preserve"> based on the input derived therefrom</w:t>
      </w:r>
      <w:r w:rsidRPr="00E253B5">
        <w:rPr>
          <w:rFonts w:ascii="Arial" w:hAnsi="Arial" w:cs="Arial"/>
          <w:bCs/>
          <w:iCs/>
          <w:sz w:val="24"/>
          <w:szCs w:val="24"/>
        </w:rPr>
        <w:t>.</w:t>
      </w:r>
    </w:p>
    <w:sectPr w:rsidR="003F546B" w:rsidSect="00A0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6B" w:rsidRDefault="003F546B" w:rsidP="002400E7">
      <w:r>
        <w:separator/>
      </w:r>
    </w:p>
  </w:endnote>
  <w:endnote w:type="continuationSeparator" w:id="0">
    <w:p w:rsidR="003F546B" w:rsidRDefault="003F546B" w:rsidP="0024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6B" w:rsidRDefault="003F546B" w:rsidP="002400E7">
      <w:r>
        <w:separator/>
      </w:r>
    </w:p>
  </w:footnote>
  <w:footnote w:type="continuationSeparator" w:id="0">
    <w:p w:rsidR="003F546B" w:rsidRDefault="003F546B" w:rsidP="00240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95E"/>
    <w:multiLevelType w:val="hybridMultilevel"/>
    <w:tmpl w:val="25FEF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68D8"/>
    <w:multiLevelType w:val="hybridMultilevel"/>
    <w:tmpl w:val="FB2446B2"/>
    <w:lvl w:ilvl="0" w:tplc="EFCCF48A">
      <w:start w:val="1"/>
      <w:numFmt w:val="lowerLetter"/>
      <w:lvlText w:val="(%1)"/>
      <w:lvlJc w:val="left"/>
      <w:pPr>
        <w:ind w:left="435" w:hanging="435"/>
      </w:pPr>
      <w:rPr>
        <w:rFonts w:ascii="Arial" w:hAnsi="Arial" w:cs="Arial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4E3CBE"/>
    <w:multiLevelType w:val="hybridMultilevel"/>
    <w:tmpl w:val="E55C8E02"/>
    <w:lvl w:ilvl="0" w:tplc="8EA860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7067E"/>
    <w:multiLevelType w:val="hybridMultilevel"/>
    <w:tmpl w:val="54D4A554"/>
    <w:lvl w:ilvl="0" w:tplc="A8F89F9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F751B"/>
    <w:multiLevelType w:val="hybridMultilevel"/>
    <w:tmpl w:val="CB809C38"/>
    <w:lvl w:ilvl="0" w:tplc="DEA269B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E2"/>
    <w:rsid w:val="000E10D3"/>
    <w:rsid w:val="000F5485"/>
    <w:rsid w:val="00126F1E"/>
    <w:rsid w:val="001329B1"/>
    <w:rsid w:val="00197155"/>
    <w:rsid w:val="001C78CE"/>
    <w:rsid w:val="002400E7"/>
    <w:rsid w:val="00271A55"/>
    <w:rsid w:val="00276C71"/>
    <w:rsid w:val="002A2892"/>
    <w:rsid w:val="00317EE2"/>
    <w:rsid w:val="00321DCF"/>
    <w:rsid w:val="003F546B"/>
    <w:rsid w:val="004B2210"/>
    <w:rsid w:val="0055678D"/>
    <w:rsid w:val="00583E32"/>
    <w:rsid w:val="005A179D"/>
    <w:rsid w:val="00607378"/>
    <w:rsid w:val="006733DC"/>
    <w:rsid w:val="0067749F"/>
    <w:rsid w:val="007F3B0E"/>
    <w:rsid w:val="00846FDE"/>
    <w:rsid w:val="00927EDE"/>
    <w:rsid w:val="00992B0C"/>
    <w:rsid w:val="00A01374"/>
    <w:rsid w:val="00C17CC1"/>
    <w:rsid w:val="00D444BD"/>
    <w:rsid w:val="00DA24CA"/>
    <w:rsid w:val="00E253B5"/>
    <w:rsid w:val="00E939C8"/>
    <w:rsid w:val="00FA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E2"/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400E7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0E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2400E7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0E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Matlole</dc:creator>
  <cp:keywords/>
  <dc:description/>
  <cp:lastModifiedBy>schuene</cp:lastModifiedBy>
  <cp:revision>2</cp:revision>
  <dcterms:created xsi:type="dcterms:W3CDTF">2015-08-26T07:18:00Z</dcterms:created>
  <dcterms:modified xsi:type="dcterms:W3CDTF">2015-08-26T07:18:00Z</dcterms:modified>
</cp:coreProperties>
</file>