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85DD4" w14:textId="77777777" w:rsidR="003E1244" w:rsidRPr="00BE6ACE" w:rsidRDefault="003E1244" w:rsidP="003E1244">
      <w:pPr>
        <w:spacing w:before="100" w:beforeAutospacing="1" w:after="100" w:afterAutospacing="1" w:line="240" w:lineRule="auto"/>
        <w:ind w:left="816" w:hanging="816"/>
        <w:rPr>
          <w:rFonts w:ascii="Arial Bold" w:hAnsi="Arial Bold"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BE6ACE">
        <w:rPr>
          <w:rFonts w:ascii="Arial Bold" w:hAnsi="Arial Bold" w:cs="Times New Roman"/>
          <w:b/>
          <w:sz w:val="24"/>
          <w:szCs w:val="24"/>
        </w:rPr>
        <w:t xml:space="preserve">  THE NATIONAL ASSEMBLY</w:t>
      </w:r>
    </w:p>
    <w:p w14:paraId="77748F30" w14:textId="77777777" w:rsidR="003E1244" w:rsidRDefault="003E1244" w:rsidP="003E1244">
      <w:pPr>
        <w:spacing w:before="100" w:beforeAutospacing="1" w:after="100" w:afterAutospacing="1" w:line="240" w:lineRule="auto"/>
        <w:ind w:left="816" w:hanging="816"/>
        <w:rPr>
          <w:rFonts w:ascii="Arial Bold" w:hAnsi="Arial Bold" w:cs="Times New Roman"/>
          <w:b/>
          <w:sz w:val="24"/>
          <w:szCs w:val="24"/>
        </w:rPr>
      </w:pPr>
      <w:r w:rsidRPr="00BE6ACE">
        <w:rPr>
          <w:rFonts w:ascii="Arial Bold" w:hAnsi="Arial Bold" w:cs="Times New Roman"/>
          <w:b/>
          <w:sz w:val="24"/>
          <w:szCs w:val="24"/>
        </w:rPr>
        <w:tab/>
      </w:r>
      <w:r w:rsidRPr="00BE6ACE">
        <w:rPr>
          <w:rFonts w:ascii="Arial Bold" w:hAnsi="Arial Bold" w:cs="Times New Roman"/>
          <w:b/>
          <w:sz w:val="24"/>
          <w:szCs w:val="24"/>
        </w:rPr>
        <w:tab/>
      </w:r>
      <w:r w:rsidRPr="00BE6ACE">
        <w:rPr>
          <w:rFonts w:ascii="Arial Bold" w:hAnsi="Arial Bold" w:cs="Times New Roman"/>
          <w:b/>
          <w:sz w:val="24"/>
          <w:szCs w:val="24"/>
        </w:rPr>
        <w:tab/>
      </w:r>
      <w:r w:rsidRPr="00BE6ACE">
        <w:rPr>
          <w:rFonts w:ascii="Arial Bold" w:hAnsi="Arial Bold" w:cs="Times New Roman"/>
          <w:b/>
          <w:sz w:val="24"/>
          <w:szCs w:val="24"/>
        </w:rPr>
        <w:tab/>
        <w:t>QUESTION FOR WRITTEN REPLY</w:t>
      </w:r>
    </w:p>
    <w:p w14:paraId="4DA62A55" w14:textId="77777777" w:rsidR="00BE6ACE" w:rsidRPr="00027E5B" w:rsidRDefault="009F3ED0" w:rsidP="009F3ED0">
      <w:pPr>
        <w:spacing w:before="100" w:beforeAutospacing="1" w:after="100" w:afterAutospacing="1" w:line="240" w:lineRule="auto"/>
        <w:ind w:firstLine="360"/>
        <w:rPr>
          <w:rFonts w:ascii="Arial" w:hAnsi="Arial" w:cs="Arial"/>
          <w:b/>
          <w:sz w:val="24"/>
          <w:szCs w:val="24"/>
        </w:rPr>
      </w:pPr>
      <w:r w:rsidRPr="00027E5B">
        <w:rPr>
          <w:rFonts w:ascii="Arial" w:hAnsi="Arial" w:cs="Arial"/>
          <w:b/>
          <w:sz w:val="24"/>
          <w:szCs w:val="24"/>
        </w:rPr>
        <w:t xml:space="preserve">Question </w:t>
      </w:r>
      <w:r w:rsidR="00D23248" w:rsidRPr="00027E5B">
        <w:rPr>
          <w:rFonts w:ascii="Arial" w:hAnsi="Arial" w:cs="Arial"/>
          <w:b/>
          <w:sz w:val="24"/>
          <w:szCs w:val="24"/>
        </w:rPr>
        <w:t>2943</w:t>
      </w:r>
    </w:p>
    <w:p w14:paraId="7AB2EF7E" w14:textId="77777777" w:rsidR="009F3ED0" w:rsidRPr="00027E5B" w:rsidRDefault="009F3ED0" w:rsidP="009F3ED0">
      <w:pPr>
        <w:spacing w:before="100" w:beforeAutospacing="1" w:after="100" w:afterAutospacing="1" w:line="240" w:lineRule="auto"/>
        <w:ind w:firstLine="360"/>
        <w:rPr>
          <w:rFonts w:ascii="Arial" w:hAnsi="Arial" w:cs="Arial"/>
          <w:b/>
          <w:sz w:val="24"/>
          <w:szCs w:val="24"/>
        </w:rPr>
      </w:pPr>
      <w:r w:rsidRPr="00027E5B">
        <w:rPr>
          <w:rFonts w:ascii="Arial" w:hAnsi="Arial" w:cs="Arial"/>
          <w:b/>
          <w:sz w:val="24"/>
          <w:szCs w:val="24"/>
        </w:rPr>
        <w:t>Mr D W Macpherson (DA) to ask the Minister of Trade and Industry:</w:t>
      </w:r>
    </w:p>
    <w:p w14:paraId="3D9AB533" w14:textId="77777777" w:rsidR="00FE40C5" w:rsidRPr="00027E5B" w:rsidRDefault="00B67D0F" w:rsidP="00B67D0F">
      <w:pPr>
        <w:pStyle w:val="ListParagraph"/>
        <w:numPr>
          <w:ilvl w:val="0"/>
          <w:numId w:val="2"/>
        </w:numPr>
        <w:spacing w:before="100" w:beforeAutospacing="1" w:after="100" w:afterAutospacing="1" w:line="360" w:lineRule="auto"/>
        <w:jc w:val="both"/>
        <w:outlineLvl w:val="0"/>
        <w:rPr>
          <w:rFonts w:ascii="Arial" w:hAnsi="Arial" w:cs="Arial"/>
          <w:sz w:val="24"/>
          <w:szCs w:val="24"/>
        </w:rPr>
      </w:pPr>
      <w:r w:rsidRPr="00027E5B">
        <w:rPr>
          <w:rFonts w:ascii="Arial" w:hAnsi="Arial" w:cs="Arial"/>
          <w:sz w:val="24"/>
          <w:szCs w:val="24"/>
        </w:rPr>
        <w:t>(a) What is the total amount that has been allocated to the Harrismith Special Economic Zo</w:t>
      </w:r>
      <w:bookmarkStart w:id="0" w:name="_GoBack"/>
      <w:bookmarkEnd w:id="0"/>
      <w:r w:rsidRPr="00027E5B">
        <w:rPr>
          <w:rFonts w:ascii="Arial" w:hAnsi="Arial" w:cs="Arial"/>
          <w:sz w:val="24"/>
          <w:szCs w:val="24"/>
        </w:rPr>
        <w:t>ne in the Free State, (b) for what purpose was the amount allocated in each case and (c) what has been done to date in each case?NW3261E</w:t>
      </w:r>
    </w:p>
    <w:p w14:paraId="73264C40" w14:textId="77777777" w:rsidR="00BE6ACE" w:rsidRPr="00027E5B" w:rsidRDefault="00BE6ACE" w:rsidP="003811CE">
      <w:pPr>
        <w:spacing w:before="100" w:beforeAutospacing="1" w:after="100" w:afterAutospacing="1" w:line="360" w:lineRule="auto"/>
        <w:ind w:firstLine="720"/>
        <w:jc w:val="both"/>
        <w:outlineLvl w:val="0"/>
        <w:rPr>
          <w:rFonts w:ascii="Arial" w:hAnsi="Arial" w:cs="Arial"/>
          <w:b/>
          <w:sz w:val="24"/>
          <w:szCs w:val="24"/>
        </w:rPr>
      </w:pPr>
      <w:r w:rsidRPr="00027E5B">
        <w:rPr>
          <w:rFonts w:ascii="Arial" w:hAnsi="Arial" w:cs="Arial"/>
          <w:b/>
          <w:sz w:val="24"/>
          <w:szCs w:val="24"/>
        </w:rPr>
        <w:t>Response:</w:t>
      </w:r>
    </w:p>
    <w:p w14:paraId="1F483494" w14:textId="77777777" w:rsidR="0028112C" w:rsidRPr="00027E5B" w:rsidRDefault="0028112C" w:rsidP="003811CE">
      <w:pPr>
        <w:spacing w:before="100" w:beforeAutospacing="1" w:after="100" w:afterAutospacing="1" w:line="360" w:lineRule="auto"/>
        <w:ind w:left="720"/>
        <w:contextualSpacing/>
        <w:jc w:val="both"/>
        <w:rPr>
          <w:rFonts w:ascii="Arial" w:hAnsi="Arial" w:cs="Arial"/>
          <w:sz w:val="24"/>
          <w:szCs w:val="24"/>
        </w:rPr>
      </w:pPr>
      <w:r w:rsidRPr="00027E5B">
        <w:rPr>
          <w:rFonts w:ascii="Arial" w:hAnsi="Arial" w:cs="Arial"/>
          <w:sz w:val="24"/>
          <w:szCs w:val="24"/>
        </w:rPr>
        <w:t>The Special Economic Zones (SEZ) fund is intended to provide funding to Industrial Development Zones (IDZ) and SEZ Operators for infrastructure and business development activities that will contribute towards the accelerated growth of manufacturing and internationally traded services within the zones.  This infrastructure is expected to leverage investment and encourage export-oriented growth of the value-added manufactured products.</w:t>
      </w:r>
    </w:p>
    <w:p w14:paraId="3015D906" w14:textId="77777777" w:rsidR="0028112C" w:rsidRPr="00027E5B" w:rsidRDefault="0028112C" w:rsidP="00893308">
      <w:pPr>
        <w:spacing w:before="100" w:beforeAutospacing="1" w:after="100" w:afterAutospacing="1" w:line="360" w:lineRule="auto"/>
        <w:ind w:left="329"/>
        <w:contextualSpacing/>
        <w:jc w:val="both"/>
        <w:rPr>
          <w:rFonts w:ascii="Arial" w:hAnsi="Arial" w:cs="Arial"/>
          <w:sz w:val="24"/>
          <w:szCs w:val="24"/>
        </w:rPr>
      </w:pPr>
    </w:p>
    <w:p w14:paraId="51338B0D" w14:textId="77777777" w:rsidR="00B67D0F" w:rsidRPr="00027E5B" w:rsidRDefault="00B67D0F" w:rsidP="003811CE">
      <w:pPr>
        <w:spacing w:before="100" w:beforeAutospacing="1" w:after="100" w:afterAutospacing="1" w:line="360" w:lineRule="auto"/>
        <w:ind w:left="720"/>
        <w:contextualSpacing/>
        <w:jc w:val="both"/>
        <w:rPr>
          <w:rFonts w:ascii="Arial" w:hAnsi="Arial" w:cs="Arial"/>
          <w:sz w:val="24"/>
          <w:szCs w:val="24"/>
        </w:rPr>
      </w:pPr>
      <w:r w:rsidRPr="00027E5B">
        <w:rPr>
          <w:rFonts w:ascii="Arial" w:hAnsi="Arial" w:cs="Arial"/>
          <w:sz w:val="24"/>
          <w:szCs w:val="24"/>
        </w:rPr>
        <w:t xml:space="preserve">The MAPSEZ (Maluti-A-Phofung SEZ) was </w:t>
      </w:r>
      <w:r w:rsidR="0049155E" w:rsidRPr="00027E5B">
        <w:rPr>
          <w:rFonts w:ascii="Arial" w:hAnsi="Arial" w:cs="Arial"/>
          <w:sz w:val="24"/>
          <w:szCs w:val="24"/>
        </w:rPr>
        <w:t xml:space="preserve">approved funding for bulk infrastructure </w:t>
      </w:r>
      <w:r w:rsidR="001D22B2" w:rsidRPr="00027E5B">
        <w:rPr>
          <w:rFonts w:ascii="Arial" w:hAnsi="Arial" w:cs="Arial"/>
          <w:sz w:val="24"/>
          <w:szCs w:val="24"/>
        </w:rPr>
        <w:t xml:space="preserve">and </w:t>
      </w:r>
      <w:r w:rsidR="0049155E" w:rsidRPr="00027E5B">
        <w:rPr>
          <w:rFonts w:ascii="Arial" w:hAnsi="Arial" w:cs="Arial"/>
          <w:sz w:val="24"/>
          <w:szCs w:val="24"/>
        </w:rPr>
        <w:t xml:space="preserve">access </w:t>
      </w:r>
      <w:r w:rsidR="001D22B2" w:rsidRPr="00027E5B">
        <w:rPr>
          <w:rFonts w:ascii="Arial" w:hAnsi="Arial" w:cs="Arial"/>
          <w:sz w:val="24"/>
          <w:szCs w:val="24"/>
        </w:rPr>
        <w:t>control facilities</w:t>
      </w:r>
      <w:r w:rsidR="0049155E" w:rsidRPr="00027E5B">
        <w:rPr>
          <w:rFonts w:ascii="Arial" w:hAnsi="Arial" w:cs="Arial"/>
          <w:sz w:val="24"/>
          <w:szCs w:val="24"/>
        </w:rPr>
        <w:t xml:space="preserve"> totalling R305 million of which R121 million has been disbursed for completed milestones.  Th</w:t>
      </w:r>
      <w:r w:rsidR="001D22B2" w:rsidRPr="00027E5B">
        <w:rPr>
          <w:rFonts w:ascii="Arial" w:hAnsi="Arial" w:cs="Arial"/>
          <w:sz w:val="24"/>
          <w:szCs w:val="24"/>
        </w:rPr>
        <w:t>ese</w:t>
      </w:r>
      <w:r w:rsidR="0049155E" w:rsidRPr="00027E5B">
        <w:rPr>
          <w:rFonts w:ascii="Arial" w:hAnsi="Arial" w:cs="Arial"/>
          <w:sz w:val="24"/>
          <w:szCs w:val="24"/>
        </w:rPr>
        <w:t xml:space="preserve"> include internal roads rehabilitation and repairs, perimeter and internal street lights installation, </w:t>
      </w:r>
      <w:r w:rsidR="001D22B2" w:rsidRPr="00027E5B">
        <w:rPr>
          <w:rFonts w:ascii="Arial" w:hAnsi="Arial" w:cs="Arial"/>
          <w:sz w:val="24"/>
          <w:szCs w:val="24"/>
        </w:rPr>
        <w:t xml:space="preserve">3 access control gate-houses and 24km perimeter fencing. </w:t>
      </w:r>
      <w:r w:rsidR="00D23248" w:rsidRPr="00027E5B">
        <w:rPr>
          <w:rFonts w:ascii="Arial" w:hAnsi="Arial" w:cs="Arial"/>
          <w:sz w:val="24"/>
          <w:szCs w:val="24"/>
        </w:rPr>
        <w:t>Work on the</w:t>
      </w:r>
      <w:r w:rsidR="001D22B2" w:rsidRPr="00027E5B">
        <w:rPr>
          <w:rFonts w:ascii="Arial" w:hAnsi="Arial" w:cs="Arial"/>
          <w:sz w:val="24"/>
          <w:szCs w:val="24"/>
        </w:rPr>
        <w:t xml:space="preserve"> remaining </w:t>
      </w:r>
      <w:r w:rsidR="00D23248" w:rsidRPr="00027E5B">
        <w:rPr>
          <w:rFonts w:ascii="Arial" w:hAnsi="Arial" w:cs="Arial"/>
          <w:sz w:val="24"/>
          <w:szCs w:val="24"/>
        </w:rPr>
        <w:t>bulk infrastructure has commenced, this include</w:t>
      </w:r>
      <w:r w:rsidR="003811CE" w:rsidRPr="00027E5B">
        <w:rPr>
          <w:rFonts w:ascii="Arial" w:hAnsi="Arial" w:cs="Arial"/>
          <w:sz w:val="24"/>
          <w:szCs w:val="24"/>
        </w:rPr>
        <w:t xml:space="preserve"> </w:t>
      </w:r>
      <w:r w:rsidR="00D23248" w:rsidRPr="00027E5B">
        <w:rPr>
          <w:rFonts w:ascii="Arial" w:hAnsi="Arial" w:cs="Arial"/>
          <w:sz w:val="24"/>
          <w:szCs w:val="24"/>
        </w:rPr>
        <w:t>bulk water and sanitation, storm water</w:t>
      </w:r>
      <w:r w:rsidR="003811CE" w:rsidRPr="00027E5B">
        <w:rPr>
          <w:rFonts w:ascii="Arial" w:hAnsi="Arial" w:cs="Arial"/>
          <w:sz w:val="24"/>
          <w:szCs w:val="24"/>
        </w:rPr>
        <w:t xml:space="preserve"> and electricity transmission.</w:t>
      </w:r>
    </w:p>
    <w:p w14:paraId="416A63B0" w14:textId="77777777" w:rsidR="003811CE" w:rsidRPr="00027E5B" w:rsidRDefault="003811CE" w:rsidP="001A719D">
      <w:pPr>
        <w:spacing w:after="0" w:line="276" w:lineRule="auto"/>
        <w:ind w:left="329"/>
        <w:jc w:val="both"/>
        <w:rPr>
          <w:rFonts w:ascii="Arial" w:eastAsia="Times New Roman" w:hAnsi="Arial" w:cs="Arial"/>
          <w:sz w:val="24"/>
          <w:szCs w:val="24"/>
          <w:lang w:val="en-GB"/>
        </w:rPr>
      </w:pPr>
    </w:p>
    <w:p w14:paraId="297F3B58" w14:textId="77777777" w:rsidR="003811CE" w:rsidRPr="00027E5B" w:rsidRDefault="003811CE" w:rsidP="001A719D">
      <w:pPr>
        <w:spacing w:after="0" w:line="276" w:lineRule="auto"/>
        <w:ind w:left="329"/>
        <w:jc w:val="both"/>
        <w:rPr>
          <w:rFonts w:ascii="Arial" w:eastAsia="Times New Roman" w:hAnsi="Arial" w:cs="Arial"/>
          <w:sz w:val="24"/>
          <w:szCs w:val="24"/>
          <w:lang w:val="en-GB"/>
        </w:rPr>
      </w:pPr>
    </w:p>
    <w:p w14:paraId="111461BC" w14:textId="77777777" w:rsidR="003E1244" w:rsidRPr="00027E5B" w:rsidRDefault="003E1244" w:rsidP="003E1244">
      <w:pPr>
        <w:spacing w:before="100" w:beforeAutospacing="1" w:after="100" w:afterAutospacing="1" w:line="240" w:lineRule="auto"/>
        <w:jc w:val="both"/>
        <w:rPr>
          <w:rFonts w:ascii="Arial" w:hAnsi="Arial" w:cs="Arial"/>
          <w:sz w:val="24"/>
          <w:szCs w:val="24"/>
        </w:rPr>
      </w:pPr>
    </w:p>
    <w:p w14:paraId="55F616B4" w14:textId="77777777" w:rsidR="00EE3BD0" w:rsidRPr="00027E5B" w:rsidRDefault="003E1244" w:rsidP="003E1244">
      <w:pPr>
        <w:rPr>
          <w:rFonts w:ascii="Arial" w:hAnsi="Arial" w:cs="Arial"/>
          <w:sz w:val="24"/>
          <w:szCs w:val="24"/>
        </w:rPr>
      </w:pPr>
      <w:r w:rsidRPr="00027E5B">
        <w:rPr>
          <w:rFonts w:ascii="Arial" w:hAnsi="Arial" w:cs="Arial"/>
          <w:sz w:val="24"/>
          <w:szCs w:val="24"/>
        </w:rPr>
        <w:tab/>
      </w:r>
    </w:p>
    <w:sectPr w:rsidR="00EE3BD0" w:rsidRPr="00027E5B" w:rsidSect="00D74AFE">
      <w:pgSz w:w="11906" w:h="16838"/>
      <w:pgMar w:top="1440" w:right="1646" w:bottom="1620" w:left="1440" w:header="708" w:footer="5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91B4C3" w14:textId="77777777" w:rsidR="00744427" w:rsidRDefault="00744427" w:rsidP="001A719D">
      <w:pPr>
        <w:spacing w:after="0" w:line="240" w:lineRule="auto"/>
      </w:pPr>
      <w:r>
        <w:separator/>
      </w:r>
    </w:p>
  </w:endnote>
  <w:endnote w:type="continuationSeparator" w:id="0">
    <w:p w14:paraId="36583D15" w14:textId="77777777" w:rsidR="00744427" w:rsidRDefault="00744427" w:rsidP="001A7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1D413" w14:textId="77777777" w:rsidR="00744427" w:rsidRDefault="00744427" w:rsidP="001A719D">
      <w:pPr>
        <w:spacing w:after="0" w:line="240" w:lineRule="auto"/>
      </w:pPr>
      <w:r>
        <w:separator/>
      </w:r>
    </w:p>
  </w:footnote>
  <w:footnote w:type="continuationSeparator" w:id="0">
    <w:p w14:paraId="3E831B0B" w14:textId="77777777" w:rsidR="00744427" w:rsidRDefault="00744427" w:rsidP="001A71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D59BA"/>
    <w:multiLevelType w:val="hybridMultilevel"/>
    <w:tmpl w:val="DA26A3C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C0F729E"/>
    <w:multiLevelType w:val="hybridMultilevel"/>
    <w:tmpl w:val="CF56AE1A"/>
    <w:lvl w:ilvl="0" w:tplc="1C090001">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2" w15:restartNumberingAfterBreak="0">
    <w:nsid w:val="51FC761B"/>
    <w:multiLevelType w:val="hybridMultilevel"/>
    <w:tmpl w:val="FFDEB1B0"/>
    <w:lvl w:ilvl="0" w:tplc="2A86E1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DB4928"/>
    <w:multiLevelType w:val="hybridMultilevel"/>
    <w:tmpl w:val="A1C6BF7C"/>
    <w:lvl w:ilvl="0" w:tplc="FD0C38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244"/>
    <w:rsid w:val="00001401"/>
    <w:rsid w:val="0002272D"/>
    <w:rsid w:val="00027E5B"/>
    <w:rsid w:val="00044212"/>
    <w:rsid w:val="0005483C"/>
    <w:rsid w:val="000C53B0"/>
    <w:rsid w:val="000D72ED"/>
    <w:rsid w:val="00103204"/>
    <w:rsid w:val="00170E6D"/>
    <w:rsid w:val="001A719D"/>
    <w:rsid w:val="001D22B2"/>
    <w:rsid w:val="001E3047"/>
    <w:rsid w:val="002514E9"/>
    <w:rsid w:val="0028112C"/>
    <w:rsid w:val="002D6042"/>
    <w:rsid w:val="003807B8"/>
    <w:rsid w:val="003811CE"/>
    <w:rsid w:val="003E1244"/>
    <w:rsid w:val="003F288B"/>
    <w:rsid w:val="0049155E"/>
    <w:rsid w:val="004B6BD4"/>
    <w:rsid w:val="00526B9B"/>
    <w:rsid w:val="00625F17"/>
    <w:rsid w:val="006A4766"/>
    <w:rsid w:val="006B264D"/>
    <w:rsid w:val="00711385"/>
    <w:rsid w:val="007219AB"/>
    <w:rsid w:val="00744427"/>
    <w:rsid w:val="00804C98"/>
    <w:rsid w:val="00825E1C"/>
    <w:rsid w:val="00840B85"/>
    <w:rsid w:val="008820BD"/>
    <w:rsid w:val="00893308"/>
    <w:rsid w:val="008F003F"/>
    <w:rsid w:val="009F3ED0"/>
    <w:rsid w:val="00A132B2"/>
    <w:rsid w:val="00A53BED"/>
    <w:rsid w:val="00A71C9C"/>
    <w:rsid w:val="00AA071F"/>
    <w:rsid w:val="00AE100A"/>
    <w:rsid w:val="00B255F1"/>
    <w:rsid w:val="00B3130E"/>
    <w:rsid w:val="00B44FEE"/>
    <w:rsid w:val="00B67D0F"/>
    <w:rsid w:val="00BE6ACE"/>
    <w:rsid w:val="00CD7541"/>
    <w:rsid w:val="00D23248"/>
    <w:rsid w:val="00D53887"/>
    <w:rsid w:val="00D74AFE"/>
    <w:rsid w:val="00D8411B"/>
    <w:rsid w:val="00D96AE1"/>
    <w:rsid w:val="00DB1BD2"/>
    <w:rsid w:val="00DB5346"/>
    <w:rsid w:val="00EE3BD0"/>
    <w:rsid w:val="00FE40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09BFF0"/>
  <w15:docId w15:val="{B8EC8E48-F48C-4472-A778-CC567DD3D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24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6A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ACE"/>
    <w:rPr>
      <w:rFonts w:ascii="Segoe UI" w:hAnsi="Segoe UI" w:cs="Segoe UI"/>
      <w:sz w:val="18"/>
      <w:szCs w:val="18"/>
    </w:rPr>
  </w:style>
  <w:style w:type="paragraph" w:styleId="Header">
    <w:name w:val="header"/>
    <w:basedOn w:val="Normal"/>
    <w:link w:val="HeaderChar"/>
    <w:uiPriority w:val="99"/>
    <w:unhideWhenUsed/>
    <w:rsid w:val="001A71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19D"/>
  </w:style>
  <w:style w:type="paragraph" w:styleId="Footer">
    <w:name w:val="footer"/>
    <w:basedOn w:val="Normal"/>
    <w:link w:val="FooterChar"/>
    <w:uiPriority w:val="99"/>
    <w:unhideWhenUsed/>
    <w:rsid w:val="001A71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19D"/>
  </w:style>
  <w:style w:type="paragraph" w:styleId="ListParagraph">
    <w:name w:val="List Paragraph"/>
    <w:basedOn w:val="Normal"/>
    <w:uiPriority w:val="34"/>
    <w:qFormat/>
    <w:rsid w:val="009F3ED0"/>
    <w:pPr>
      <w:ind w:left="720"/>
      <w:contextualSpacing/>
    </w:pPr>
  </w:style>
  <w:style w:type="table" w:styleId="TableGrid">
    <w:name w:val="Table Grid"/>
    <w:basedOn w:val="TableNormal"/>
    <w:uiPriority w:val="59"/>
    <w:rsid w:val="00B67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681356">
      <w:bodyDiv w:val="1"/>
      <w:marLeft w:val="0"/>
      <w:marRight w:val="0"/>
      <w:marTop w:val="0"/>
      <w:marBottom w:val="0"/>
      <w:divBdr>
        <w:top w:val="none" w:sz="0" w:space="0" w:color="auto"/>
        <w:left w:val="none" w:sz="0" w:space="0" w:color="auto"/>
        <w:bottom w:val="none" w:sz="0" w:space="0" w:color="auto"/>
        <w:right w:val="none" w:sz="0" w:space="0" w:color="auto"/>
      </w:divBdr>
    </w:div>
    <w:div w:id="175500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1127</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Saroj</dc:creator>
  <cp:lastModifiedBy>Gcina Matakane</cp:lastModifiedBy>
  <cp:revision>2</cp:revision>
  <cp:lastPrinted>2017-07-03T11:59:00Z</cp:lastPrinted>
  <dcterms:created xsi:type="dcterms:W3CDTF">2017-10-13T08:51:00Z</dcterms:created>
  <dcterms:modified xsi:type="dcterms:W3CDTF">2017-10-13T08:51:00Z</dcterms:modified>
</cp:coreProperties>
</file>