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B5" w:rsidRPr="00373F84" w:rsidRDefault="00D552B5" w:rsidP="00D552B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3A69337B" wp14:editId="70E8D238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2B5" w:rsidRPr="00373F84" w:rsidRDefault="00D552B5" w:rsidP="00D552B5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552B5" w:rsidRPr="00373F84" w:rsidRDefault="00D552B5" w:rsidP="00D552B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552B5" w:rsidRDefault="00D552B5" w:rsidP="00D552B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552B5" w:rsidRDefault="00D552B5" w:rsidP="00D552B5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552B5" w:rsidRPr="00373F84" w:rsidRDefault="00D552B5" w:rsidP="00D552B5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D552B5" w:rsidRPr="00373F84" w:rsidRDefault="00D552B5" w:rsidP="00D552B5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D552B5" w:rsidRPr="00DA70B2" w:rsidRDefault="00D552B5" w:rsidP="00D552B5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552B5" w:rsidRPr="00DA70B2" w:rsidRDefault="00D552B5" w:rsidP="00D552B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D552B5" w:rsidRPr="00DA70B2" w:rsidRDefault="00D552B5" w:rsidP="00D552B5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552B5" w:rsidRPr="00DA70B2" w:rsidRDefault="00D552B5" w:rsidP="00D552B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D552B5" w:rsidRPr="00DA70B2" w:rsidRDefault="00D552B5" w:rsidP="00D552B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552B5" w:rsidRPr="00DA70B2" w:rsidRDefault="00D552B5" w:rsidP="00D552B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6 OCTOBER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D552B5" w:rsidRPr="00DA70B2" w:rsidRDefault="00D552B5" w:rsidP="00D552B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552B5" w:rsidRDefault="00D552B5" w:rsidP="00D552B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2921</w:t>
      </w:r>
    </w:p>
    <w:p w:rsidR="006C6B9F" w:rsidRDefault="006C6B9F" w:rsidP="00D552B5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D552B5" w:rsidRPr="00DA70B2" w:rsidRDefault="00D552B5" w:rsidP="00D552B5">
      <w:pPr>
        <w:pStyle w:val="NoSpacing"/>
        <w:rPr>
          <w:u w:color="000000"/>
          <w:lang w:eastAsia="en-ZA"/>
        </w:rPr>
      </w:pPr>
    </w:p>
    <w:p w:rsidR="00D552B5" w:rsidRPr="00DA70B2" w:rsidRDefault="00D552B5" w:rsidP="00D552B5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L MATHYS (EFF) TO ASK THE MINISTER OF PUBLIC SERVICE AND ADMINISTRATION:</w:t>
      </w:r>
    </w:p>
    <w:p w:rsidR="00D552B5" w:rsidRPr="00D552B5" w:rsidRDefault="00D552B5" w:rsidP="00D552B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52B5">
        <w:rPr>
          <w:rFonts w:ascii="Arial" w:eastAsia="Calibri" w:hAnsi="Arial" w:cs="Arial"/>
          <w:sz w:val="24"/>
          <w:szCs w:val="24"/>
        </w:rPr>
        <w:t xml:space="preserve">With reference to her reply to question 2309 on 29 August 2017, (a) what was each of the 42 service </w:t>
      </w:r>
      <w:r w:rsidRPr="00D552B5">
        <w:rPr>
          <w:rFonts w:ascii="Arial" w:hAnsi="Arial" w:cs="Arial"/>
          <w:sz w:val="24"/>
          <w:szCs w:val="24"/>
        </w:rPr>
        <w:t>providers</w:t>
      </w:r>
      <w:r w:rsidRPr="00D552B5">
        <w:rPr>
          <w:rFonts w:ascii="Arial" w:eastAsia="Calibri" w:hAnsi="Arial" w:cs="Arial"/>
          <w:sz w:val="24"/>
          <w:szCs w:val="24"/>
        </w:rPr>
        <w:t xml:space="preserve"> hired for and (b) what amount was paid to each service provider?</w:t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  <w:r w:rsidRPr="00D552B5">
        <w:rPr>
          <w:rFonts w:ascii="Arial" w:eastAsia="Calibri" w:hAnsi="Arial" w:cs="Arial"/>
          <w:sz w:val="24"/>
          <w:szCs w:val="24"/>
        </w:rPr>
        <w:tab/>
      </w:r>
    </w:p>
    <w:p w:rsidR="00D552B5" w:rsidRDefault="00D552B5" w:rsidP="00D552B5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D552B5">
        <w:rPr>
          <w:rFonts w:ascii="Arial" w:hAnsi="Arial" w:cs="Arial"/>
          <w:b/>
          <w:noProof/>
          <w:sz w:val="24"/>
          <w:szCs w:val="24"/>
          <w:lang w:val="af-ZA"/>
        </w:rPr>
        <w:t>NW3237E</w:t>
      </w:r>
    </w:p>
    <w:p w:rsidR="00D552B5" w:rsidRPr="00D552B5" w:rsidRDefault="00D552B5" w:rsidP="00D552B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6C6B9F" w:rsidRPr="00C332C3" w:rsidRDefault="006C6B9F" w:rsidP="006C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C332C3">
        <w:rPr>
          <w:rFonts w:ascii="Arial" w:hAnsi="Arial" w:cs="Arial"/>
          <w:sz w:val="24"/>
          <w:szCs w:val="24"/>
        </w:rPr>
        <w:t xml:space="preserve">(b) Department’s financial statements are declared annually </w:t>
      </w:r>
      <w:r>
        <w:rPr>
          <w:rFonts w:ascii="Arial" w:hAnsi="Arial" w:cs="Arial"/>
          <w:sz w:val="24"/>
          <w:szCs w:val="24"/>
        </w:rPr>
        <w:t>i</w:t>
      </w:r>
      <w:r w:rsidRPr="00C332C3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A</w:t>
      </w:r>
      <w:r w:rsidRPr="00C332C3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R</w:t>
      </w:r>
      <w:r w:rsidRPr="00C332C3">
        <w:rPr>
          <w:rFonts w:ascii="Arial" w:hAnsi="Arial" w:cs="Arial"/>
          <w:sz w:val="24"/>
          <w:szCs w:val="24"/>
        </w:rPr>
        <w:t>eports as required by</w:t>
      </w:r>
      <w:r>
        <w:rPr>
          <w:rFonts w:ascii="Arial" w:hAnsi="Arial" w:cs="Arial"/>
          <w:sz w:val="24"/>
          <w:szCs w:val="24"/>
        </w:rPr>
        <w:t xml:space="preserve"> section 65(1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a) of</w:t>
      </w:r>
      <w:r w:rsidRPr="00C332C3">
        <w:rPr>
          <w:rFonts w:ascii="Arial" w:hAnsi="Arial" w:cs="Arial"/>
          <w:sz w:val="24"/>
          <w:szCs w:val="24"/>
        </w:rPr>
        <w:t xml:space="preserve"> the Public Finance Management Act 1 of 1999.  The </w:t>
      </w:r>
      <w:proofErr w:type="spellStart"/>
      <w:r w:rsidRPr="00C332C3">
        <w:rPr>
          <w:rFonts w:ascii="Arial" w:hAnsi="Arial" w:cs="Arial"/>
          <w:sz w:val="24"/>
          <w:szCs w:val="24"/>
        </w:rPr>
        <w:t>Izimbizo</w:t>
      </w:r>
      <w:proofErr w:type="spellEnd"/>
      <w:r w:rsidRPr="00C332C3">
        <w:rPr>
          <w:rFonts w:ascii="Arial" w:hAnsi="Arial" w:cs="Arial"/>
          <w:sz w:val="24"/>
          <w:szCs w:val="24"/>
        </w:rPr>
        <w:t xml:space="preserve"> expenditure report will form part of the 2017/18 Annual </w:t>
      </w:r>
      <w:r>
        <w:rPr>
          <w:rFonts w:ascii="Arial" w:hAnsi="Arial" w:cs="Arial"/>
          <w:sz w:val="24"/>
          <w:szCs w:val="24"/>
        </w:rPr>
        <w:t>R</w:t>
      </w:r>
      <w:r w:rsidRPr="00C332C3">
        <w:rPr>
          <w:rFonts w:ascii="Arial" w:hAnsi="Arial" w:cs="Arial"/>
          <w:sz w:val="24"/>
          <w:szCs w:val="24"/>
        </w:rPr>
        <w:t xml:space="preserve">eport.  </w:t>
      </w:r>
    </w:p>
    <w:p w:rsidR="00D552B5" w:rsidRPr="00373F84" w:rsidRDefault="00D552B5" w:rsidP="006C6B9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C6B9F" w:rsidRDefault="006C6B9F" w:rsidP="00D552B5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A4D44" w:rsidRDefault="00FC1E3A"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sectPr w:rsidR="00EA4D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01" w:rsidRDefault="00FF3F01" w:rsidP="00C30DD1">
      <w:pPr>
        <w:spacing w:after="0" w:line="240" w:lineRule="auto"/>
      </w:pPr>
      <w:r>
        <w:separator/>
      </w:r>
    </w:p>
  </w:endnote>
  <w:endnote w:type="continuationSeparator" w:id="0">
    <w:p w:rsidR="00FF3F01" w:rsidRDefault="00FF3F01" w:rsidP="00C3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D1" w:rsidRDefault="00C30DD1">
    <w:pPr>
      <w:pStyle w:val="Footer"/>
    </w:pPr>
    <w:proofErr w:type="spellStart"/>
    <w:proofErr w:type="gramStart"/>
    <w:r>
      <w:t>WQbyMsLMathys</w:t>
    </w:r>
    <w:proofErr w:type="spellEnd"/>
    <w:r>
      <w:t>(</w:t>
    </w:r>
    <w:proofErr w:type="gramEnd"/>
    <w:r>
      <w:t>EFF) to ask the Minister of Public Service and Administration: (Question2921)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01" w:rsidRDefault="00FF3F01" w:rsidP="00C30DD1">
      <w:pPr>
        <w:spacing w:after="0" w:line="240" w:lineRule="auto"/>
      </w:pPr>
      <w:r>
        <w:separator/>
      </w:r>
    </w:p>
  </w:footnote>
  <w:footnote w:type="continuationSeparator" w:id="0">
    <w:p w:rsidR="00FF3F01" w:rsidRDefault="00FF3F01" w:rsidP="00C3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5"/>
    <w:rsid w:val="005D1325"/>
    <w:rsid w:val="006C6B9F"/>
    <w:rsid w:val="00B021EE"/>
    <w:rsid w:val="00C30DD1"/>
    <w:rsid w:val="00D552B5"/>
    <w:rsid w:val="00EA4D44"/>
    <w:rsid w:val="00FC1E3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1A39-6FC3-440C-B68C-99E7EF4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D1"/>
  </w:style>
  <w:style w:type="paragraph" w:styleId="Footer">
    <w:name w:val="footer"/>
    <w:basedOn w:val="Normal"/>
    <w:link w:val="FooterChar"/>
    <w:uiPriority w:val="99"/>
    <w:unhideWhenUsed/>
    <w:rsid w:val="00C3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B7F2-1B86-4D41-8492-7FDA3F7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15</cp:revision>
  <cp:lastPrinted>2017-10-25T13:07:00Z</cp:lastPrinted>
  <dcterms:created xsi:type="dcterms:W3CDTF">2017-10-06T13:14:00Z</dcterms:created>
  <dcterms:modified xsi:type="dcterms:W3CDTF">2017-10-24T08:43:00Z</dcterms:modified>
</cp:coreProperties>
</file>