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CE" w:rsidRPr="00373F84" w:rsidRDefault="006250CE" w:rsidP="006250C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3844EBF3" wp14:editId="471C8D3D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0CE" w:rsidRPr="00373F84" w:rsidRDefault="006250CE" w:rsidP="006250CE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6250CE" w:rsidRPr="00373F84" w:rsidRDefault="006250CE" w:rsidP="006250C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6250CE" w:rsidRDefault="006250CE" w:rsidP="006250C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6250CE" w:rsidRDefault="006250CE" w:rsidP="006250CE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6250CE" w:rsidRPr="00373F84" w:rsidRDefault="006250CE" w:rsidP="006250CE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6250CE" w:rsidRPr="00373F84" w:rsidRDefault="006250CE" w:rsidP="006250CE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6250CE" w:rsidRPr="00DA70B2" w:rsidRDefault="006250CE" w:rsidP="006250CE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6250CE" w:rsidRPr="00DA70B2" w:rsidRDefault="006250CE" w:rsidP="006250C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6250CE" w:rsidRPr="00DA70B2" w:rsidRDefault="006250CE" w:rsidP="006250CE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6250CE" w:rsidRPr="00DA70B2" w:rsidRDefault="006250CE" w:rsidP="006250C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6250CE" w:rsidRPr="00DA70B2" w:rsidRDefault="006250CE" w:rsidP="006250CE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6250CE" w:rsidRPr="00DA70B2" w:rsidRDefault="006250CE" w:rsidP="006250C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 xml:space="preserve">6 OCTOBER </w:t>
      </w: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6250CE" w:rsidRPr="00DA70B2" w:rsidRDefault="006250CE" w:rsidP="006250CE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6250CE" w:rsidRDefault="006250CE" w:rsidP="006250C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NO.: 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2920</w:t>
      </w:r>
    </w:p>
    <w:p w:rsidR="006250CE" w:rsidRPr="00DA70B2" w:rsidRDefault="006250CE" w:rsidP="006250CE">
      <w:pPr>
        <w:pStyle w:val="NoSpacing"/>
        <w:rPr>
          <w:u w:color="000000"/>
          <w:lang w:eastAsia="en-ZA"/>
        </w:rPr>
      </w:pPr>
    </w:p>
    <w:p w:rsidR="006250CE" w:rsidRPr="00DA70B2" w:rsidRDefault="006250CE" w:rsidP="006250CE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L MATHYS (EFF) TO ASK THE MINISTER OF PUBLIC SERVICE AND ADMINISTRATION:</w:t>
      </w:r>
    </w:p>
    <w:p w:rsidR="006250CE" w:rsidRPr="006250CE" w:rsidRDefault="006250CE" w:rsidP="006250C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250CE">
        <w:rPr>
          <w:rFonts w:ascii="Arial" w:hAnsi="Arial" w:cs="Arial"/>
          <w:sz w:val="24"/>
          <w:szCs w:val="24"/>
        </w:rPr>
        <w:t xml:space="preserve">With reference to her reply to question 2309 on 29 August 2017, what was the total cost of hosting the specified </w:t>
      </w:r>
      <w:proofErr w:type="spellStart"/>
      <w:r w:rsidRPr="006250CE">
        <w:rPr>
          <w:rFonts w:ascii="Arial" w:hAnsi="Arial" w:cs="Arial"/>
          <w:sz w:val="24"/>
          <w:szCs w:val="24"/>
        </w:rPr>
        <w:t>imbizos</w:t>
      </w:r>
      <w:proofErr w:type="spellEnd"/>
      <w:r w:rsidRPr="006250CE">
        <w:rPr>
          <w:rFonts w:ascii="Arial" w:hAnsi="Arial" w:cs="Arial"/>
          <w:sz w:val="24"/>
          <w:szCs w:val="24"/>
        </w:rPr>
        <w:t xml:space="preserve"> including (a) travel, (b) accommodation, (c) petrol, (d) administration costs and (e) all other related costs?</w:t>
      </w:r>
      <w:r w:rsidRPr="006250CE">
        <w:rPr>
          <w:rFonts w:ascii="Arial" w:hAnsi="Arial" w:cs="Arial"/>
          <w:sz w:val="24"/>
          <w:szCs w:val="24"/>
        </w:rPr>
        <w:tab/>
      </w:r>
      <w:r w:rsidRPr="006250CE">
        <w:rPr>
          <w:rFonts w:ascii="Arial" w:hAnsi="Arial" w:cs="Arial"/>
          <w:sz w:val="24"/>
          <w:szCs w:val="24"/>
        </w:rPr>
        <w:tab/>
      </w:r>
    </w:p>
    <w:p w:rsidR="006250CE" w:rsidRDefault="006250CE" w:rsidP="006250CE">
      <w:pPr>
        <w:spacing w:before="100" w:beforeAutospacing="1" w:after="100" w:afterAutospacing="1" w:line="240" w:lineRule="auto"/>
        <w:ind w:left="7200" w:firstLine="720"/>
        <w:jc w:val="both"/>
        <w:rPr>
          <w:rFonts w:ascii="Arial" w:hAnsi="Arial" w:cs="Arial"/>
          <w:b/>
          <w:sz w:val="24"/>
          <w:szCs w:val="24"/>
        </w:rPr>
      </w:pPr>
      <w:r w:rsidRPr="006250CE">
        <w:rPr>
          <w:rFonts w:ascii="Arial" w:hAnsi="Arial" w:cs="Arial"/>
          <w:b/>
          <w:sz w:val="24"/>
          <w:szCs w:val="24"/>
        </w:rPr>
        <w:t>NW3236E</w:t>
      </w:r>
    </w:p>
    <w:p w:rsidR="006250CE" w:rsidRPr="006250CE" w:rsidRDefault="006250CE" w:rsidP="006250C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106A5C" w:rsidRPr="00F91ED9" w:rsidRDefault="00106A5C" w:rsidP="00106A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(a),(b),(c),(d) and (e) Department’s financial statements are declared annually in the Annual Reports as required by section 65 (1) (a) of the Public Finance Management Act 1 of 1999.  The </w:t>
      </w:r>
      <w:proofErr w:type="spellStart"/>
      <w:r>
        <w:rPr>
          <w:rFonts w:ascii="Arial" w:hAnsi="Arial" w:cs="Arial"/>
          <w:sz w:val="24"/>
          <w:szCs w:val="24"/>
        </w:rPr>
        <w:t>Izimbizo</w:t>
      </w:r>
      <w:proofErr w:type="spellEnd"/>
      <w:r>
        <w:rPr>
          <w:rFonts w:ascii="Arial" w:hAnsi="Arial" w:cs="Arial"/>
          <w:sz w:val="24"/>
          <w:szCs w:val="24"/>
        </w:rPr>
        <w:t xml:space="preserve"> expenditure report will form part of the 2017/18 Annual Report.</w:t>
      </w:r>
    </w:p>
    <w:p w:rsidR="006250CE" w:rsidRPr="00236EED" w:rsidRDefault="006250CE" w:rsidP="006250CE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A4D44" w:rsidRPr="00236EED" w:rsidRDefault="00236EED">
      <w:pPr>
        <w:rPr>
          <w:b/>
        </w:rPr>
      </w:pPr>
      <w:r w:rsidRPr="00236EED">
        <w:rPr>
          <w:rFonts w:ascii="Arial" w:eastAsia="Times New Roman" w:hAnsi="Arial" w:cs="Arial"/>
          <w:b/>
          <w:sz w:val="24"/>
          <w:szCs w:val="24"/>
          <w:lang w:val="en-GB"/>
        </w:rPr>
        <w:t xml:space="preserve">END </w:t>
      </w:r>
    </w:p>
    <w:sectPr w:rsidR="00EA4D44" w:rsidRPr="00236E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5E" w:rsidRDefault="00905C5E" w:rsidP="006250CE">
      <w:pPr>
        <w:spacing w:after="0" w:line="240" w:lineRule="auto"/>
      </w:pPr>
      <w:r>
        <w:separator/>
      </w:r>
    </w:p>
  </w:endnote>
  <w:endnote w:type="continuationSeparator" w:id="0">
    <w:p w:rsidR="00905C5E" w:rsidRDefault="00905C5E" w:rsidP="0062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CE" w:rsidRDefault="004F53CD">
    <w:pPr>
      <w:pStyle w:val="Footer"/>
    </w:pPr>
    <w:proofErr w:type="spellStart"/>
    <w:proofErr w:type="gramStart"/>
    <w:r>
      <w:t>W</w:t>
    </w:r>
    <w:r w:rsidR="006250CE">
      <w:t>QbyMsLMathys</w:t>
    </w:r>
    <w:proofErr w:type="spellEnd"/>
    <w:r w:rsidR="006250CE">
      <w:t>(</w:t>
    </w:r>
    <w:proofErr w:type="gramEnd"/>
    <w:r w:rsidR="006250CE">
      <w:t xml:space="preserve">DA) to ask the Minister of Public Service and Administration: </w:t>
    </w:r>
    <w:r>
      <w:t>(</w:t>
    </w:r>
    <w:r w:rsidR="006250CE">
      <w:t>Question2920)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5E" w:rsidRDefault="00905C5E" w:rsidP="006250CE">
      <w:pPr>
        <w:spacing w:after="0" w:line="240" w:lineRule="auto"/>
      </w:pPr>
      <w:r>
        <w:separator/>
      </w:r>
    </w:p>
  </w:footnote>
  <w:footnote w:type="continuationSeparator" w:id="0">
    <w:p w:rsidR="00905C5E" w:rsidRDefault="00905C5E" w:rsidP="0062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CE"/>
    <w:rsid w:val="00106A5C"/>
    <w:rsid w:val="00236EED"/>
    <w:rsid w:val="0031508D"/>
    <w:rsid w:val="004253B3"/>
    <w:rsid w:val="004F53CD"/>
    <w:rsid w:val="006250CE"/>
    <w:rsid w:val="00905C5E"/>
    <w:rsid w:val="00E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61F3A-7D79-4BC3-8FC9-E127756C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0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0CE"/>
  </w:style>
  <w:style w:type="paragraph" w:styleId="Footer">
    <w:name w:val="footer"/>
    <w:basedOn w:val="Normal"/>
    <w:link w:val="FooterChar"/>
    <w:uiPriority w:val="99"/>
    <w:unhideWhenUsed/>
    <w:rsid w:val="0062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7</cp:revision>
  <cp:lastPrinted>2017-10-25T13:07:00Z</cp:lastPrinted>
  <dcterms:created xsi:type="dcterms:W3CDTF">2017-10-06T13:00:00Z</dcterms:created>
  <dcterms:modified xsi:type="dcterms:W3CDTF">2017-10-24T08:43:00Z</dcterms:modified>
</cp:coreProperties>
</file>