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40703">
        <w:rPr>
          <w:b/>
          <w:bCs/>
          <w:sz w:val="24"/>
          <w:u w:val="single"/>
        </w:rPr>
        <w:t>2</w:t>
      </w:r>
      <w:r w:rsidR="00C65A3E">
        <w:rPr>
          <w:b/>
          <w:bCs/>
          <w:sz w:val="24"/>
          <w:u w:val="single"/>
        </w:rPr>
        <w:t>9</w:t>
      </w:r>
      <w:r w:rsidR="00685FFB">
        <w:rPr>
          <w:b/>
          <w:bCs/>
          <w:sz w:val="24"/>
          <w:u w:val="single"/>
        </w:rPr>
        <w:t>1</w:t>
      </w:r>
      <w:r w:rsidR="00B732BE">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967F1">
        <w:rPr>
          <w:b/>
          <w:bCs/>
          <w:sz w:val="24"/>
          <w:u w:val="single"/>
        </w:rPr>
        <w:t>1</w:t>
      </w:r>
      <w:r w:rsidR="009917E3">
        <w:rPr>
          <w:b/>
          <w:bCs/>
          <w:sz w:val="24"/>
          <w:u w:val="single"/>
        </w:rPr>
        <w:t>2</w:t>
      </w:r>
      <w:r w:rsidR="00AB2486">
        <w:rPr>
          <w:b/>
          <w:bCs/>
          <w:sz w:val="24"/>
          <w:u w:val="single"/>
        </w:rPr>
        <w:t xml:space="preserve"> OCTOBER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A74285">
        <w:rPr>
          <w:b/>
          <w:bCs/>
          <w:sz w:val="24"/>
          <w:u w:val="single"/>
        </w:rPr>
        <w:t>3</w:t>
      </w:r>
      <w:r w:rsidR="009917E3">
        <w:rPr>
          <w:b/>
          <w:bCs/>
          <w:sz w:val="24"/>
          <w:u w:val="single"/>
        </w:rPr>
        <w:t>2</w:t>
      </w:r>
      <w:r w:rsidRPr="00294557">
        <w:rPr>
          <w:b/>
          <w:bCs/>
          <w:sz w:val="24"/>
          <w:u w:val="single"/>
        </w:rPr>
        <w:t>)</w:t>
      </w:r>
    </w:p>
    <w:p w:rsidR="00B732BE" w:rsidRPr="00B732BE" w:rsidRDefault="00B732BE" w:rsidP="00B732BE">
      <w:pPr>
        <w:spacing w:before="100" w:beforeAutospacing="1" w:after="100" w:afterAutospacing="1"/>
        <w:jc w:val="both"/>
        <w:outlineLvl w:val="0"/>
        <w:rPr>
          <w:sz w:val="24"/>
          <w:u w:val="single"/>
          <w:lang w:val="en-US"/>
        </w:rPr>
      </w:pPr>
      <w:r w:rsidRPr="00B732BE">
        <w:rPr>
          <w:b/>
          <w:sz w:val="24"/>
          <w:u w:val="single"/>
          <w:lang w:val="en-US"/>
        </w:rPr>
        <w:t>Mrs H O Mkhaliphi (EFF) to ask the Minister of Health:</w:t>
      </w:r>
    </w:p>
    <w:p w:rsidR="00B732BE" w:rsidRPr="00B732BE" w:rsidRDefault="00B732BE" w:rsidP="00B732BE">
      <w:pPr>
        <w:spacing w:before="100" w:beforeAutospacing="1" w:after="100" w:afterAutospacing="1"/>
        <w:ind w:left="720" w:hanging="720"/>
        <w:jc w:val="both"/>
        <w:rPr>
          <w:sz w:val="24"/>
        </w:rPr>
      </w:pPr>
      <w:r w:rsidRPr="00B732BE">
        <w:rPr>
          <w:sz w:val="24"/>
        </w:rPr>
        <w:t>(1)</w:t>
      </w:r>
      <w:r w:rsidRPr="00B732BE">
        <w:rPr>
          <w:sz w:val="24"/>
        </w:rPr>
        <w:tab/>
        <w:t>Are patients of Noodgesig Clinic in Johannesburg, Gauteng, currently being (a) placed and (b) examined at the local SA Police Service station; if not, what is the position in this regard; if so, (i) why are patients being attended to at a police station and (ii) on what date did the patients start to be examined at the police station;</w:t>
      </w:r>
    </w:p>
    <w:p w:rsidR="00B732BE" w:rsidRPr="00B732BE" w:rsidRDefault="00B732BE" w:rsidP="00B732BE">
      <w:pPr>
        <w:spacing w:before="100" w:beforeAutospacing="1" w:after="100" w:afterAutospacing="1"/>
        <w:ind w:left="720" w:hanging="720"/>
        <w:jc w:val="both"/>
        <w:rPr>
          <w:sz w:val="20"/>
          <w:szCs w:val="20"/>
          <w:lang w:eastAsia="en-ZA"/>
        </w:rPr>
      </w:pPr>
      <w:r w:rsidRPr="00B732BE">
        <w:rPr>
          <w:sz w:val="24"/>
        </w:rPr>
        <w:t>(2)</w:t>
      </w:r>
      <w:r w:rsidRPr="00B732BE">
        <w:rPr>
          <w:sz w:val="24"/>
        </w:rPr>
        <w:tab/>
        <w:t>will a permanent facility be found and used as a clinic instead of the police station</w:t>
      </w:r>
      <w:r w:rsidRPr="00B732BE">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A74285">
        <w:rPr>
          <w:color w:val="000000"/>
        </w:rPr>
        <w:t>3</w:t>
      </w:r>
      <w:r w:rsidR="00334D1D">
        <w:rPr>
          <w:color w:val="000000"/>
        </w:rPr>
        <w:t>2</w:t>
      </w:r>
      <w:r w:rsidR="007B1166">
        <w:rPr>
          <w:color w:val="000000"/>
        </w:rPr>
        <w:t>21</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F411F7" w:rsidRDefault="00F411F7" w:rsidP="00F411F7">
      <w:pPr>
        <w:tabs>
          <w:tab w:val="left" w:pos="720"/>
          <w:tab w:val="left" w:pos="1440"/>
        </w:tabs>
        <w:autoSpaceDE w:val="0"/>
        <w:autoSpaceDN w:val="0"/>
        <w:adjustRightInd w:val="0"/>
        <w:spacing w:before="240"/>
        <w:ind w:left="1440" w:hanging="1440"/>
        <w:jc w:val="both"/>
        <w:rPr>
          <w:color w:val="000000"/>
          <w:sz w:val="24"/>
        </w:rPr>
      </w:pPr>
      <w:r>
        <w:rPr>
          <w:color w:val="000000"/>
          <w:sz w:val="24"/>
        </w:rPr>
        <w:t>(1)</w:t>
      </w:r>
      <w:r>
        <w:rPr>
          <w:color w:val="000000"/>
          <w:sz w:val="24"/>
        </w:rPr>
        <w:tab/>
        <w:t>(i)</w:t>
      </w:r>
      <w:r>
        <w:rPr>
          <w:color w:val="000000"/>
          <w:sz w:val="24"/>
        </w:rPr>
        <w:tab/>
        <w:t>(a)-(b)</w:t>
      </w:r>
      <w:r>
        <w:rPr>
          <w:color w:val="000000"/>
          <w:sz w:val="24"/>
        </w:rPr>
        <w:tab/>
        <w:t>No patients at Noordgesig Clinic are examined at the local south African Police Service Station.</w:t>
      </w:r>
    </w:p>
    <w:p w:rsidR="00F411F7" w:rsidRDefault="00F411F7" w:rsidP="00F411F7">
      <w:pPr>
        <w:tabs>
          <w:tab w:val="left" w:pos="720"/>
        </w:tabs>
        <w:autoSpaceDE w:val="0"/>
        <w:autoSpaceDN w:val="0"/>
        <w:adjustRightInd w:val="0"/>
        <w:spacing w:before="240"/>
        <w:ind w:left="1440" w:hanging="1440"/>
        <w:jc w:val="both"/>
        <w:rPr>
          <w:color w:val="000000"/>
          <w:sz w:val="24"/>
        </w:rPr>
      </w:pPr>
      <w:r>
        <w:rPr>
          <w:color w:val="000000"/>
          <w:sz w:val="24"/>
        </w:rPr>
        <w:tab/>
        <w:t>(ii)</w:t>
      </w:r>
      <w:r>
        <w:rPr>
          <w:color w:val="000000"/>
          <w:sz w:val="24"/>
        </w:rPr>
        <w:tab/>
        <w:t>The patients were temporarily seen at a satellite clinic which was at the fron portion of the Police Station and at the Community Centre.  this was during the construction of the Clinic.  The construction started in July 2015 and the clinic started operating from the new brick and mortar building in March 2018.</w:t>
      </w:r>
    </w:p>
    <w:p w:rsidR="00F411F7" w:rsidRDefault="00F411F7" w:rsidP="00F411F7">
      <w:pPr>
        <w:tabs>
          <w:tab w:val="left" w:pos="720"/>
          <w:tab w:val="left" w:pos="851"/>
        </w:tabs>
        <w:autoSpaceDE w:val="0"/>
        <w:autoSpaceDN w:val="0"/>
        <w:adjustRightInd w:val="0"/>
        <w:spacing w:before="240"/>
        <w:ind w:left="720" w:hanging="720"/>
        <w:jc w:val="both"/>
        <w:rPr>
          <w:color w:val="000000"/>
          <w:sz w:val="24"/>
        </w:rPr>
      </w:pPr>
      <w:r>
        <w:rPr>
          <w:color w:val="000000"/>
          <w:sz w:val="24"/>
        </w:rPr>
        <w:t>(2)</w:t>
      </w:r>
      <w:r>
        <w:rPr>
          <w:color w:val="000000"/>
          <w:sz w:val="24"/>
        </w:rPr>
        <w:tab/>
        <w:t>The current building is a permanent brick and mortar structure.</w:t>
      </w:r>
    </w:p>
    <w:p w:rsidR="00F411F7" w:rsidRDefault="00F411F7" w:rsidP="00C47DA6">
      <w:pPr>
        <w:pStyle w:val="BodyText"/>
        <w:rPr>
          <w:sz w:val="24"/>
          <w:lang w:val="en-GB"/>
        </w:rPr>
      </w:pPr>
    </w:p>
    <w:p w:rsidR="00F411F7" w:rsidRDefault="00F411F7"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91" w:rsidRDefault="00F40091">
      <w:r>
        <w:separator/>
      </w:r>
    </w:p>
  </w:endnote>
  <w:endnote w:type="continuationSeparator" w:id="1">
    <w:p w:rsidR="00F40091" w:rsidRDefault="00F400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A65CB">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9A65CB">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C6B18">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91" w:rsidRDefault="00F40091">
      <w:r>
        <w:separator/>
      </w:r>
    </w:p>
  </w:footnote>
  <w:footnote w:type="continuationSeparator" w:id="1">
    <w:p w:rsidR="00F40091" w:rsidRDefault="00F40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44916"/>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A5C4B"/>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2E01"/>
    <w:rsid w:val="001D714B"/>
    <w:rsid w:val="001E53FE"/>
    <w:rsid w:val="001E5E5C"/>
    <w:rsid w:val="001E6713"/>
    <w:rsid w:val="001E7247"/>
    <w:rsid w:val="001F5BD7"/>
    <w:rsid w:val="00202CF5"/>
    <w:rsid w:val="00203348"/>
    <w:rsid w:val="00207DDB"/>
    <w:rsid w:val="00210234"/>
    <w:rsid w:val="002140F2"/>
    <w:rsid w:val="0021799A"/>
    <w:rsid w:val="0022128C"/>
    <w:rsid w:val="002242A9"/>
    <w:rsid w:val="00233C3B"/>
    <w:rsid w:val="00234F93"/>
    <w:rsid w:val="0024067E"/>
    <w:rsid w:val="0024216E"/>
    <w:rsid w:val="002519F4"/>
    <w:rsid w:val="00257730"/>
    <w:rsid w:val="0026455A"/>
    <w:rsid w:val="0026455E"/>
    <w:rsid w:val="00267FDF"/>
    <w:rsid w:val="00271665"/>
    <w:rsid w:val="00276084"/>
    <w:rsid w:val="00276A1A"/>
    <w:rsid w:val="002832F3"/>
    <w:rsid w:val="00294557"/>
    <w:rsid w:val="00297C5B"/>
    <w:rsid w:val="002A0794"/>
    <w:rsid w:val="002A0E7D"/>
    <w:rsid w:val="002A351F"/>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47C6"/>
    <w:rsid w:val="003261BA"/>
    <w:rsid w:val="00330A1B"/>
    <w:rsid w:val="00334D1D"/>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87D99"/>
    <w:rsid w:val="0039184B"/>
    <w:rsid w:val="003A1B0E"/>
    <w:rsid w:val="003A72F5"/>
    <w:rsid w:val="003B0C88"/>
    <w:rsid w:val="003B653D"/>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37F26"/>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045E"/>
    <w:rsid w:val="0050347C"/>
    <w:rsid w:val="00510229"/>
    <w:rsid w:val="0051126E"/>
    <w:rsid w:val="005117E9"/>
    <w:rsid w:val="00512E2B"/>
    <w:rsid w:val="00513CF0"/>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205A"/>
    <w:rsid w:val="00563653"/>
    <w:rsid w:val="00564B29"/>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3F2"/>
    <w:rsid w:val="00602574"/>
    <w:rsid w:val="00610BC7"/>
    <w:rsid w:val="00616273"/>
    <w:rsid w:val="00616356"/>
    <w:rsid w:val="006175C7"/>
    <w:rsid w:val="00623C5C"/>
    <w:rsid w:val="00623E12"/>
    <w:rsid w:val="00633A6C"/>
    <w:rsid w:val="00635745"/>
    <w:rsid w:val="00635890"/>
    <w:rsid w:val="00637291"/>
    <w:rsid w:val="0063794C"/>
    <w:rsid w:val="00646F50"/>
    <w:rsid w:val="00650785"/>
    <w:rsid w:val="00665A72"/>
    <w:rsid w:val="006664AE"/>
    <w:rsid w:val="006779D4"/>
    <w:rsid w:val="00683343"/>
    <w:rsid w:val="00685FFB"/>
    <w:rsid w:val="006930ED"/>
    <w:rsid w:val="006A34EA"/>
    <w:rsid w:val="006A68AD"/>
    <w:rsid w:val="006B1A27"/>
    <w:rsid w:val="006B5E48"/>
    <w:rsid w:val="006B6DAA"/>
    <w:rsid w:val="006B750D"/>
    <w:rsid w:val="006C11DE"/>
    <w:rsid w:val="006C3514"/>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038"/>
    <w:rsid w:val="00786C98"/>
    <w:rsid w:val="00786EC5"/>
    <w:rsid w:val="007930D8"/>
    <w:rsid w:val="007A0D02"/>
    <w:rsid w:val="007A3E1B"/>
    <w:rsid w:val="007A4252"/>
    <w:rsid w:val="007A6FF8"/>
    <w:rsid w:val="007A7FE5"/>
    <w:rsid w:val="007B1166"/>
    <w:rsid w:val="007C02C3"/>
    <w:rsid w:val="007C05C6"/>
    <w:rsid w:val="007C1F51"/>
    <w:rsid w:val="007D272A"/>
    <w:rsid w:val="007D3A06"/>
    <w:rsid w:val="007D69C3"/>
    <w:rsid w:val="007E185C"/>
    <w:rsid w:val="007E6493"/>
    <w:rsid w:val="007E6896"/>
    <w:rsid w:val="007F19E9"/>
    <w:rsid w:val="007F296D"/>
    <w:rsid w:val="007F4A81"/>
    <w:rsid w:val="007F547F"/>
    <w:rsid w:val="007F6D34"/>
    <w:rsid w:val="008019CD"/>
    <w:rsid w:val="00802311"/>
    <w:rsid w:val="008027EE"/>
    <w:rsid w:val="008067F9"/>
    <w:rsid w:val="00806BF2"/>
    <w:rsid w:val="0081272C"/>
    <w:rsid w:val="00815128"/>
    <w:rsid w:val="00815BE6"/>
    <w:rsid w:val="00816881"/>
    <w:rsid w:val="00817533"/>
    <w:rsid w:val="00817CE9"/>
    <w:rsid w:val="00824313"/>
    <w:rsid w:val="00827A03"/>
    <w:rsid w:val="00836775"/>
    <w:rsid w:val="0084076E"/>
    <w:rsid w:val="00846CD4"/>
    <w:rsid w:val="00852234"/>
    <w:rsid w:val="008603CC"/>
    <w:rsid w:val="00860B56"/>
    <w:rsid w:val="0086637B"/>
    <w:rsid w:val="008743D4"/>
    <w:rsid w:val="00880CA3"/>
    <w:rsid w:val="00881230"/>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2BC6"/>
    <w:rsid w:val="009756B6"/>
    <w:rsid w:val="009770A5"/>
    <w:rsid w:val="00981497"/>
    <w:rsid w:val="009855D2"/>
    <w:rsid w:val="009873B3"/>
    <w:rsid w:val="009917E3"/>
    <w:rsid w:val="009922DD"/>
    <w:rsid w:val="00993155"/>
    <w:rsid w:val="00997270"/>
    <w:rsid w:val="00997EC4"/>
    <w:rsid w:val="009A063B"/>
    <w:rsid w:val="009A2424"/>
    <w:rsid w:val="009A39FB"/>
    <w:rsid w:val="009A3AEC"/>
    <w:rsid w:val="009A3F64"/>
    <w:rsid w:val="009A5479"/>
    <w:rsid w:val="009A65CB"/>
    <w:rsid w:val="009A6F10"/>
    <w:rsid w:val="009A7D01"/>
    <w:rsid w:val="009B015E"/>
    <w:rsid w:val="009C00C3"/>
    <w:rsid w:val="009C7F81"/>
    <w:rsid w:val="009D2E42"/>
    <w:rsid w:val="009D3DA5"/>
    <w:rsid w:val="009D46B7"/>
    <w:rsid w:val="009D62A1"/>
    <w:rsid w:val="009D7850"/>
    <w:rsid w:val="009E05A5"/>
    <w:rsid w:val="009E6D1C"/>
    <w:rsid w:val="009F075E"/>
    <w:rsid w:val="009F0BA7"/>
    <w:rsid w:val="009F7D1B"/>
    <w:rsid w:val="00A041C1"/>
    <w:rsid w:val="00A042EA"/>
    <w:rsid w:val="00A0613D"/>
    <w:rsid w:val="00A078D4"/>
    <w:rsid w:val="00A11952"/>
    <w:rsid w:val="00A127B6"/>
    <w:rsid w:val="00A13522"/>
    <w:rsid w:val="00A13AC5"/>
    <w:rsid w:val="00A13D92"/>
    <w:rsid w:val="00A143B4"/>
    <w:rsid w:val="00A17235"/>
    <w:rsid w:val="00A17A8A"/>
    <w:rsid w:val="00A2032B"/>
    <w:rsid w:val="00A22310"/>
    <w:rsid w:val="00A22D4B"/>
    <w:rsid w:val="00A24207"/>
    <w:rsid w:val="00A24CAA"/>
    <w:rsid w:val="00A251E7"/>
    <w:rsid w:val="00A346DA"/>
    <w:rsid w:val="00A34C5E"/>
    <w:rsid w:val="00A4066B"/>
    <w:rsid w:val="00A40703"/>
    <w:rsid w:val="00A41FC8"/>
    <w:rsid w:val="00A42B7B"/>
    <w:rsid w:val="00A42F9C"/>
    <w:rsid w:val="00A431D7"/>
    <w:rsid w:val="00A46BC2"/>
    <w:rsid w:val="00A50E3A"/>
    <w:rsid w:val="00A5166A"/>
    <w:rsid w:val="00A51CEC"/>
    <w:rsid w:val="00A56D5C"/>
    <w:rsid w:val="00A60052"/>
    <w:rsid w:val="00A6048F"/>
    <w:rsid w:val="00A74285"/>
    <w:rsid w:val="00A7509E"/>
    <w:rsid w:val="00A756AC"/>
    <w:rsid w:val="00A76B2C"/>
    <w:rsid w:val="00A80234"/>
    <w:rsid w:val="00A80F10"/>
    <w:rsid w:val="00A82D5D"/>
    <w:rsid w:val="00A848F8"/>
    <w:rsid w:val="00A84A36"/>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1504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32BE"/>
    <w:rsid w:val="00B74B69"/>
    <w:rsid w:val="00B81F67"/>
    <w:rsid w:val="00B84CFA"/>
    <w:rsid w:val="00B85B77"/>
    <w:rsid w:val="00B87D92"/>
    <w:rsid w:val="00B9163D"/>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65A3E"/>
    <w:rsid w:val="00C70300"/>
    <w:rsid w:val="00C7085C"/>
    <w:rsid w:val="00C71939"/>
    <w:rsid w:val="00C723FE"/>
    <w:rsid w:val="00C77F84"/>
    <w:rsid w:val="00C82762"/>
    <w:rsid w:val="00C84471"/>
    <w:rsid w:val="00C9010E"/>
    <w:rsid w:val="00C91D4D"/>
    <w:rsid w:val="00C928DC"/>
    <w:rsid w:val="00CA0154"/>
    <w:rsid w:val="00CA0E36"/>
    <w:rsid w:val="00CA54D1"/>
    <w:rsid w:val="00CB41D7"/>
    <w:rsid w:val="00CB7B23"/>
    <w:rsid w:val="00CC285B"/>
    <w:rsid w:val="00CC603C"/>
    <w:rsid w:val="00CE4529"/>
    <w:rsid w:val="00CF0AD4"/>
    <w:rsid w:val="00CF2A46"/>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14BC"/>
    <w:rsid w:val="00DD5010"/>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123"/>
    <w:rsid w:val="00E238C2"/>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82ED2"/>
    <w:rsid w:val="00E85240"/>
    <w:rsid w:val="00E9265B"/>
    <w:rsid w:val="00EA32F5"/>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0091"/>
    <w:rsid w:val="00F411F7"/>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5</cp:revision>
  <cp:lastPrinted>2018-05-18T13:09:00Z</cp:lastPrinted>
  <dcterms:created xsi:type="dcterms:W3CDTF">2018-10-21T16:08:00Z</dcterms:created>
  <dcterms:modified xsi:type="dcterms:W3CDTF">2018-10-30T12:28:00Z</dcterms:modified>
</cp:coreProperties>
</file>