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90" w:rsidRDefault="00AF5D90" w:rsidP="00AF5D90">
      <w:pPr>
        <w:jc w:val="both"/>
        <w:rPr>
          <w:rFonts w:ascii="Arial" w:hAnsi="Arial" w:cs="Arial"/>
          <w:sz w:val="28"/>
          <w:szCs w:val="28"/>
        </w:rPr>
      </w:pPr>
      <w:r>
        <w:rPr>
          <w:rFonts w:ascii="Arial" w:hAnsi="Arial" w:cs="Arial"/>
          <w:sz w:val="28"/>
          <w:szCs w:val="28"/>
        </w:rPr>
        <w:t>Question No. 291</w:t>
      </w:r>
      <w:bookmarkStart w:id="0" w:name="_GoBack"/>
      <w:bookmarkEnd w:id="0"/>
    </w:p>
    <w:p w:rsidR="00AF5D90" w:rsidRDefault="00AF5D90" w:rsidP="00AF5D90">
      <w:pPr>
        <w:jc w:val="both"/>
        <w:rPr>
          <w:rFonts w:ascii="Arial" w:hAnsi="Arial" w:cs="Arial"/>
          <w:sz w:val="28"/>
          <w:szCs w:val="28"/>
        </w:rPr>
      </w:pPr>
      <w:r>
        <w:rPr>
          <w:rFonts w:ascii="Arial" w:hAnsi="Arial" w:cs="Arial"/>
          <w:sz w:val="28"/>
          <w:szCs w:val="28"/>
        </w:rPr>
        <w:t>For Written Reply</w:t>
      </w:r>
    </w:p>
    <w:p w:rsidR="00AF5D90" w:rsidRDefault="00AF5D90" w:rsidP="00AF5D90">
      <w:pPr>
        <w:jc w:val="both"/>
        <w:rPr>
          <w:rFonts w:ascii="Arial" w:hAnsi="Arial" w:cs="Arial"/>
          <w:sz w:val="28"/>
          <w:szCs w:val="28"/>
        </w:rPr>
      </w:pPr>
    </w:p>
    <w:p w:rsidR="00AF5D90" w:rsidRDefault="00AF5D90" w:rsidP="00AF5D90">
      <w:pPr>
        <w:jc w:val="both"/>
        <w:rPr>
          <w:rFonts w:ascii="Arial" w:hAnsi="Arial" w:cs="Arial"/>
          <w:sz w:val="28"/>
          <w:szCs w:val="28"/>
        </w:rPr>
      </w:pPr>
    </w:p>
    <w:p w:rsidR="00AF5D90" w:rsidRDefault="00AF5D90" w:rsidP="00AF5D90">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AF5D90" w:rsidRDefault="00AF5D90" w:rsidP="00AF5D90">
      <w:pPr>
        <w:jc w:val="both"/>
        <w:rPr>
          <w:rFonts w:ascii="Arial" w:hAnsi="Arial" w:cs="Arial"/>
          <w:sz w:val="28"/>
          <w:szCs w:val="28"/>
          <w:u w:val="single"/>
        </w:rPr>
      </w:pPr>
      <w:r>
        <w:rPr>
          <w:rFonts w:ascii="Arial" w:hAnsi="Arial" w:cs="Arial"/>
          <w:sz w:val="28"/>
          <w:szCs w:val="28"/>
          <w:u w:val="single"/>
        </w:rPr>
        <w:t>(INTERNAL QUESTION PAPER NO 3 - 2019)</w:t>
      </w:r>
    </w:p>
    <w:p w:rsidR="00AF5D90" w:rsidRDefault="00AF5D90" w:rsidP="00AF5D90">
      <w:pPr>
        <w:jc w:val="right"/>
        <w:rPr>
          <w:rFonts w:ascii="Arial" w:hAnsi="Arial" w:cs="Arial"/>
          <w:sz w:val="28"/>
          <w:szCs w:val="28"/>
          <w:u w:val="single"/>
        </w:rPr>
      </w:pPr>
    </w:p>
    <w:p w:rsidR="00AF5D90" w:rsidRDefault="00AF5D90" w:rsidP="00AF5D90">
      <w:pPr>
        <w:rPr>
          <w:rFonts w:ascii="Arial Narrow" w:hAnsi="Arial Narrow"/>
          <w:b/>
          <w:sz w:val="28"/>
          <w:szCs w:val="28"/>
          <w:u w:val="single"/>
          <w:lang w:val="en-GB"/>
        </w:rPr>
      </w:pPr>
    </w:p>
    <w:p w:rsidR="00AF5D90" w:rsidRDefault="00AF5D90" w:rsidP="00AF5D90">
      <w:pPr>
        <w:jc w:val="right"/>
        <w:rPr>
          <w:rFonts w:ascii="Arial" w:hAnsi="Arial" w:cs="Arial"/>
          <w:sz w:val="28"/>
          <w:szCs w:val="28"/>
          <w:lang w:val="en-GB"/>
        </w:rPr>
      </w:pPr>
      <w:r>
        <w:rPr>
          <w:rFonts w:ascii="Arial" w:hAnsi="Arial" w:cs="Arial"/>
          <w:sz w:val="28"/>
          <w:szCs w:val="28"/>
          <w:lang w:val="en-GB"/>
        </w:rPr>
        <w:t>NW276E</w:t>
      </w:r>
    </w:p>
    <w:p w:rsidR="00AF5D90" w:rsidRDefault="00AF5D90" w:rsidP="00AF5D90">
      <w:pPr>
        <w:jc w:val="right"/>
        <w:rPr>
          <w:rFonts w:ascii="Arial" w:hAnsi="Arial" w:cs="Arial"/>
        </w:rPr>
      </w:pPr>
    </w:p>
    <w:p w:rsidR="00AF5D90" w:rsidRDefault="00AF5D90" w:rsidP="00AF5D90">
      <w:pPr>
        <w:jc w:val="right"/>
        <w:rPr>
          <w:rFonts w:ascii="Arial" w:hAnsi="Arial" w:cs="Arial"/>
          <w:sz w:val="28"/>
          <w:szCs w:val="28"/>
          <w:lang w:val="en-GB"/>
        </w:rPr>
      </w:pPr>
    </w:p>
    <w:p w:rsidR="00AF5D90" w:rsidRDefault="00AF5D90" w:rsidP="00AF5D90">
      <w:pPr>
        <w:jc w:val="both"/>
        <w:rPr>
          <w:rFonts w:ascii="Arial" w:hAnsi="Arial" w:cs="Arial"/>
          <w:b/>
          <w:sz w:val="28"/>
          <w:szCs w:val="28"/>
          <w:u w:val="single"/>
        </w:rPr>
      </w:pPr>
      <w:r>
        <w:rPr>
          <w:rFonts w:ascii="Arial" w:hAnsi="Arial" w:cs="Arial"/>
          <w:b/>
          <w:sz w:val="28"/>
          <w:szCs w:val="28"/>
          <w:u w:val="single"/>
        </w:rPr>
        <w:t>Parliamentary Question:  291</w:t>
      </w:r>
    </w:p>
    <w:p w:rsidR="00AF5D90" w:rsidRDefault="00AF5D90" w:rsidP="00AF5D90">
      <w:pPr>
        <w:jc w:val="both"/>
        <w:rPr>
          <w:rFonts w:ascii="Arial" w:hAnsi="Arial" w:cs="Arial"/>
        </w:rPr>
      </w:pPr>
    </w:p>
    <w:p w:rsidR="00AF5D90" w:rsidRDefault="00AF5D90" w:rsidP="00AF5D90">
      <w:pPr>
        <w:jc w:val="both"/>
        <w:rPr>
          <w:rFonts w:ascii="Arial" w:hAnsi="Arial" w:cs="Arial"/>
        </w:rPr>
      </w:pPr>
    </w:p>
    <w:p w:rsidR="00AF5D90" w:rsidRDefault="00AF5D90" w:rsidP="00AF5D90">
      <w:pPr>
        <w:jc w:val="both"/>
        <w:rPr>
          <w:rFonts w:ascii="Arial" w:hAnsi="Arial" w:cs="Arial"/>
          <w:b/>
          <w:sz w:val="28"/>
          <w:szCs w:val="28"/>
          <w:lang w:val="en-GB"/>
        </w:rPr>
      </w:pPr>
      <w:r>
        <w:rPr>
          <w:rFonts w:ascii="Arial" w:hAnsi="Arial" w:cs="Arial"/>
          <w:b/>
          <w:sz w:val="28"/>
          <w:szCs w:val="28"/>
          <w:lang w:val="en-GB"/>
        </w:rPr>
        <w:t>Mr SP Mhlongo to ask the Minister of State Security</w:t>
      </w:r>
    </w:p>
    <w:p w:rsidR="00AF5D90" w:rsidRDefault="00AF5D90" w:rsidP="00AF5D90">
      <w:pPr>
        <w:jc w:val="both"/>
        <w:rPr>
          <w:rFonts w:ascii="Arial" w:hAnsi="Arial" w:cs="Arial"/>
          <w:b/>
          <w:sz w:val="28"/>
          <w:szCs w:val="28"/>
          <w:lang w:val="en-GB"/>
        </w:rPr>
      </w:pPr>
    </w:p>
    <w:p w:rsidR="00AF5D90" w:rsidRDefault="00AF5D90" w:rsidP="00AF5D90">
      <w:pPr>
        <w:jc w:val="both"/>
        <w:rPr>
          <w:rFonts w:ascii="Arial" w:hAnsi="Arial" w:cs="Arial"/>
          <w:b/>
          <w:sz w:val="28"/>
          <w:szCs w:val="28"/>
          <w:lang w:val="en-GB"/>
        </w:rPr>
      </w:pPr>
    </w:p>
    <w:p w:rsidR="00AF5D90" w:rsidRDefault="00AF5D90" w:rsidP="00AF5D90">
      <w:pPr>
        <w:numPr>
          <w:ilvl w:val="0"/>
          <w:numId w:val="1"/>
        </w:numPr>
        <w:jc w:val="both"/>
        <w:rPr>
          <w:rFonts w:ascii="Arial" w:hAnsi="Arial" w:cs="Arial"/>
          <w:sz w:val="28"/>
          <w:szCs w:val="28"/>
          <w:lang w:val="en-GB"/>
        </w:rPr>
      </w:pPr>
      <w:r>
        <w:rPr>
          <w:rFonts w:ascii="Arial" w:hAnsi="Arial" w:cs="Arial"/>
          <w:sz w:val="28"/>
          <w:szCs w:val="28"/>
          <w:lang w:val="en-GB"/>
        </w:rPr>
        <w:t xml:space="preserve">What number of tender briefings were held in 2018 by (i) her department and (ii) each of the entities reporting to her and (b) what number of specified briefings were compulsory? </w:t>
      </w:r>
    </w:p>
    <w:p w:rsidR="00AF5D90" w:rsidRDefault="00AF5D90" w:rsidP="00AF5D90">
      <w:pPr>
        <w:ind w:left="720"/>
        <w:jc w:val="both"/>
        <w:rPr>
          <w:rFonts w:ascii="Arial" w:hAnsi="Arial" w:cs="Arial"/>
          <w:sz w:val="28"/>
          <w:szCs w:val="28"/>
          <w:lang w:val="en-GB"/>
        </w:rPr>
      </w:pPr>
    </w:p>
    <w:p w:rsidR="00AF5D90" w:rsidRDefault="00AF5D90" w:rsidP="00AF5D90">
      <w:pPr>
        <w:jc w:val="both"/>
        <w:rPr>
          <w:rFonts w:ascii="Arial" w:hAnsi="Arial" w:cs="Arial"/>
          <w:sz w:val="28"/>
          <w:szCs w:val="28"/>
          <w:lang w:val="en-GB"/>
        </w:rPr>
      </w:pPr>
    </w:p>
    <w:p w:rsidR="00AF5D90" w:rsidRDefault="00AF5D90" w:rsidP="00AF5D90">
      <w:pPr>
        <w:jc w:val="both"/>
        <w:rPr>
          <w:rFonts w:ascii="Arial" w:hAnsi="Arial" w:cs="Arial"/>
          <w:sz w:val="28"/>
          <w:szCs w:val="28"/>
          <w:lang w:val="en-GB"/>
        </w:rPr>
      </w:pPr>
    </w:p>
    <w:p w:rsidR="00AF5D90" w:rsidRDefault="00AF5D90" w:rsidP="00AF5D90">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AF5D90" w:rsidRDefault="00AF5D90" w:rsidP="00AF5D90">
      <w:pPr>
        <w:rPr>
          <w:rFonts w:ascii="Arial" w:eastAsia="Times New Roman" w:hAnsi="Arial" w:cs="Arial"/>
          <w:b/>
          <w:sz w:val="28"/>
          <w:szCs w:val="28"/>
          <w:u w:val="single"/>
          <w:lang w:val="en-GB" w:eastAsia="en-US"/>
        </w:rPr>
      </w:pPr>
    </w:p>
    <w:p w:rsidR="00AF5D90" w:rsidRDefault="00AF5D90" w:rsidP="00AF5D90">
      <w:pPr>
        <w:rPr>
          <w:rFonts w:ascii="Arial" w:hAnsi="Arial" w:cs="Arial"/>
          <w:sz w:val="28"/>
          <w:szCs w:val="28"/>
          <w:lang w:val="en-GB"/>
        </w:rPr>
      </w:pPr>
    </w:p>
    <w:p w:rsidR="00AF5D90" w:rsidRDefault="00AF5D90" w:rsidP="00AF5D90">
      <w:pPr>
        <w:numPr>
          <w:ilvl w:val="0"/>
          <w:numId w:val="2"/>
        </w:numPr>
        <w:ind w:hanging="720"/>
        <w:jc w:val="both"/>
        <w:rPr>
          <w:rFonts w:ascii="Arial" w:hAnsi="Arial" w:cs="Arial"/>
          <w:sz w:val="28"/>
          <w:szCs w:val="28"/>
        </w:rPr>
      </w:pPr>
      <w:r>
        <w:rPr>
          <w:rFonts w:ascii="Arial" w:hAnsi="Arial" w:cs="Arial"/>
          <w:sz w:val="28"/>
          <w:szCs w:val="28"/>
        </w:rPr>
        <w:t>(i)  SSA held eight (8) briefing sessions in 2018.</w:t>
      </w:r>
    </w:p>
    <w:p w:rsidR="00AF5D90" w:rsidRDefault="00AF5D90" w:rsidP="00AF5D90">
      <w:pPr>
        <w:ind w:left="360"/>
        <w:jc w:val="both"/>
        <w:rPr>
          <w:rFonts w:ascii="Arial" w:hAnsi="Arial" w:cs="Arial"/>
          <w:sz w:val="28"/>
          <w:szCs w:val="28"/>
        </w:rPr>
      </w:pPr>
      <w:r>
        <w:rPr>
          <w:rFonts w:ascii="Arial" w:hAnsi="Arial" w:cs="Arial"/>
          <w:sz w:val="28"/>
          <w:szCs w:val="28"/>
        </w:rPr>
        <w:t xml:space="preserve">    (ii)  Not applicable</w:t>
      </w:r>
    </w:p>
    <w:p w:rsidR="00AF5D90" w:rsidRDefault="00AF5D90" w:rsidP="00AF5D90">
      <w:pPr>
        <w:ind w:left="360"/>
        <w:jc w:val="both"/>
        <w:rPr>
          <w:rFonts w:ascii="Arial" w:hAnsi="Arial" w:cs="Arial"/>
          <w:sz w:val="28"/>
          <w:szCs w:val="28"/>
        </w:rPr>
      </w:pPr>
    </w:p>
    <w:p w:rsidR="00AF5D90" w:rsidRDefault="00AF5D90" w:rsidP="00AF5D90">
      <w:pPr>
        <w:numPr>
          <w:ilvl w:val="0"/>
          <w:numId w:val="2"/>
        </w:numPr>
        <w:ind w:hanging="720"/>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Eight (8) compulsory briefing sessions were held in 2018.</w:t>
      </w:r>
    </w:p>
    <w:p w:rsidR="00BC7F5D" w:rsidRDefault="00BC7F5D"/>
    <w:sectPr w:rsidR="00BC7F5D" w:rsidSect="00560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9AE"/>
    <w:multiLevelType w:val="hybridMultilevel"/>
    <w:tmpl w:val="405A2DA4"/>
    <w:lvl w:ilvl="0" w:tplc="2DCC3E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4313539"/>
    <w:multiLevelType w:val="hybridMultilevel"/>
    <w:tmpl w:val="A2788660"/>
    <w:lvl w:ilvl="0" w:tplc="C584CD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AF5D90"/>
    <w:rsid w:val="00560B70"/>
    <w:rsid w:val="005C7320"/>
    <w:rsid w:val="00671BF8"/>
    <w:rsid w:val="00AF5D90"/>
    <w:rsid w:val="00BC7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9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27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Heibre Roos</dc:creator>
  <cp:lastModifiedBy>PUMZA</cp:lastModifiedBy>
  <cp:revision>2</cp:revision>
  <dcterms:created xsi:type="dcterms:W3CDTF">2019-03-25T13:35:00Z</dcterms:created>
  <dcterms:modified xsi:type="dcterms:W3CDTF">2019-03-25T13:35:00Z</dcterms:modified>
</cp:coreProperties>
</file>