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E7539F">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AA1A4E"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290</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AA1A4E">
        <w:rPr>
          <w:rFonts w:ascii="Arial Narrow" w:eastAsia="Arial Unicode MS" w:hAnsi="Arial Narrow" w:cs="Times New Roman"/>
          <w:b/>
          <w:bCs/>
          <w:sz w:val="24"/>
          <w:szCs w:val="24"/>
          <w:bdr w:val="nil"/>
          <w:lang w:val="en-US"/>
        </w:rPr>
        <w:t>19 July 2019</w:t>
      </w:r>
    </w:p>
    <w:p w:rsidR="006C22EF" w:rsidRPr="006C22EF" w:rsidRDefault="00AA1A4E"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6</w:t>
      </w:r>
    </w:p>
    <w:p w:rsidR="006C22EF" w:rsidRPr="006C22EF" w:rsidRDefault="00AA1A4E"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D32B2B">
        <w:rPr>
          <w:rFonts w:ascii="Arial Narrow" w:eastAsia="Arial Unicode MS" w:hAnsi="Arial Narrow" w:cs="Times New Roman"/>
          <w:b/>
          <w:bCs/>
          <w:sz w:val="24"/>
          <w:szCs w:val="24"/>
          <w:bdr w:val="nil"/>
          <w:lang w:val="en-US"/>
        </w:rPr>
        <w:t xml:space="preserve">30 August </w:t>
      </w:r>
      <w:r>
        <w:rPr>
          <w:rFonts w:ascii="Arial Narrow" w:eastAsia="Arial Unicode MS" w:hAnsi="Arial Narrow" w:cs="Times New Roman"/>
          <w:b/>
          <w:bCs/>
          <w:sz w:val="24"/>
          <w:szCs w:val="24"/>
          <w:bdr w:val="nil"/>
          <w:lang w:val="en-US"/>
        </w:rPr>
        <w:t>2019</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6C22EF" w:rsidRDefault="006C22EF" w:rsidP="006C22EF">
      <w:pPr>
        <w:spacing w:after="100" w:line="240" w:lineRule="auto"/>
        <w:ind w:hanging="720"/>
        <w:jc w:val="both"/>
        <w:outlineLvl w:val="0"/>
        <w:rPr>
          <w:rFonts w:ascii="Arial Narrow" w:eastAsia="Times New Roman" w:hAnsi="Arial Narrow" w:cs="Times New Roman"/>
          <w:b/>
          <w:noProof/>
          <w:sz w:val="24"/>
          <w:szCs w:val="24"/>
          <w:lang w:val="af-ZA" w:eastAsia="en-ZA"/>
        </w:rPr>
      </w:pPr>
      <w:r w:rsidRPr="006C22EF">
        <w:rPr>
          <w:rFonts w:ascii="Arial Narrow" w:eastAsia="Times New Roman" w:hAnsi="Arial Narrow" w:cs="Times New Roman"/>
          <w:b/>
          <w:sz w:val="24"/>
          <w:szCs w:val="24"/>
          <w:lang w:val="en-GB" w:eastAsia="en-ZA"/>
        </w:rPr>
        <w:t xml:space="preserve"> </w:t>
      </w:r>
    </w:p>
    <w:p w:rsidR="00BB64F7" w:rsidRPr="00AA5F49" w:rsidRDefault="00BB64F7" w:rsidP="00155FF5">
      <w:pPr>
        <w:spacing w:before="100" w:beforeAutospacing="1" w:after="100" w:afterAutospacing="1" w:line="240" w:lineRule="auto"/>
        <w:jc w:val="both"/>
        <w:outlineLvl w:val="0"/>
        <w:rPr>
          <w:rFonts w:ascii="Arial Narrow" w:hAnsi="Arial Narrow" w:cs="Times New Roman"/>
          <w:b/>
          <w:noProof/>
          <w:sz w:val="24"/>
          <w:szCs w:val="24"/>
          <w:lang w:val="af-ZA"/>
        </w:rPr>
      </w:pPr>
      <w:r w:rsidRPr="00AA5F49">
        <w:rPr>
          <w:rFonts w:ascii="Arial Narrow" w:hAnsi="Arial Narrow" w:cs="Times New Roman"/>
          <w:b/>
          <w:noProof/>
          <w:sz w:val="24"/>
          <w:szCs w:val="24"/>
          <w:lang w:val="af-ZA"/>
        </w:rPr>
        <w:t xml:space="preserve">Mrs T G </w:t>
      </w:r>
      <w:r w:rsidRPr="00AA5F49">
        <w:rPr>
          <w:rFonts w:ascii="Arial Narrow" w:hAnsi="Arial Narrow" w:cs="Times New Roman"/>
          <w:b/>
          <w:sz w:val="24"/>
          <w:szCs w:val="24"/>
        </w:rPr>
        <w:t>Mpambo</w:t>
      </w:r>
      <w:r w:rsidRPr="00AA5F49">
        <w:rPr>
          <w:rFonts w:ascii="Arial Narrow" w:hAnsi="Arial Narrow" w:cs="Times New Roman"/>
          <w:b/>
          <w:noProof/>
          <w:sz w:val="24"/>
          <w:szCs w:val="24"/>
          <w:lang w:val="af-ZA"/>
        </w:rPr>
        <w:t>-Sibhukwana (DA) to ask the Minister of Tourism</w:t>
      </w:r>
      <w:r w:rsidRPr="00AA5F49">
        <w:rPr>
          <w:rFonts w:ascii="Arial Narrow" w:hAnsi="Arial Narrow" w:cs="Times New Roman"/>
          <w:b/>
          <w:noProof/>
          <w:sz w:val="24"/>
          <w:szCs w:val="24"/>
          <w:lang w:val="af-ZA"/>
        </w:rPr>
        <w:fldChar w:fldCharType="begin"/>
      </w:r>
      <w:r w:rsidRPr="00AA5F49">
        <w:rPr>
          <w:rFonts w:ascii="Arial Narrow" w:hAnsi="Arial Narrow"/>
        </w:rPr>
        <w:instrText xml:space="preserve"> XE "</w:instrText>
      </w:r>
      <w:r w:rsidRPr="00AA5F49">
        <w:rPr>
          <w:rFonts w:ascii="Arial Narrow" w:hAnsi="Arial Narrow" w:cs="Times New Roman"/>
          <w:b/>
          <w:noProof/>
          <w:sz w:val="24"/>
          <w:szCs w:val="24"/>
          <w:lang w:val="af-ZA"/>
        </w:rPr>
        <w:instrText>Tourism</w:instrText>
      </w:r>
      <w:r w:rsidRPr="00AA5F49">
        <w:rPr>
          <w:rFonts w:ascii="Arial Narrow" w:hAnsi="Arial Narrow"/>
        </w:rPr>
        <w:instrText xml:space="preserve">" </w:instrText>
      </w:r>
      <w:r w:rsidRPr="00AA5F49">
        <w:rPr>
          <w:rFonts w:ascii="Arial Narrow" w:hAnsi="Arial Narrow" w:cs="Times New Roman"/>
          <w:b/>
          <w:noProof/>
          <w:sz w:val="24"/>
          <w:szCs w:val="24"/>
          <w:lang w:val="af-ZA"/>
        </w:rPr>
        <w:fldChar w:fldCharType="end"/>
      </w:r>
      <w:r w:rsidRPr="00AA5F49">
        <w:rPr>
          <w:rFonts w:ascii="Arial Narrow" w:hAnsi="Arial Narrow" w:cs="Times New Roman"/>
          <w:b/>
          <w:noProof/>
          <w:sz w:val="24"/>
          <w:szCs w:val="24"/>
          <w:lang w:val="af-ZA"/>
        </w:rPr>
        <w:t>:</w:t>
      </w:r>
    </w:p>
    <w:p w:rsidR="00BB64F7" w:rsidRPr="00AA5F49" w:rsidRDefault="00BB64F7" w:rsidP="00155FF5">
      <w:pPr>
        <w:spacing w:before="100" w:beforeAutospacing="1" w:after="100" w:afterAutospacing="1"/>
        <w:jc w:val="both"/>
        <w:outlineLvl w:val="0"/>
        <w:rPr>
          <w:rFonts w:ascii="Arial Narrow" w:hAnsi="Arial Narrow" w:cs="Times New Roman"/>
          <w:sz w:val="20"/>
          <w:szCs w:val="20"/>
          <w:lang w:eastAsia="en-ZA"/>
        </w:rPr>
      </w:pPr>
      <w:r w:rsidRPr="00AA5F49">
        <w:rPr>
          <w:rFonts w:ascii="Arial Narrow" w:hAnsi="Arial Narrow" w:cs="Times New Roman"/>
          <w:sz w:val="24"/>
          <w:szCs w:val="24"/>
        </w:rPr>
        <w:t>What (a) total amount is budgeted for her private office for the 2019-20 financial year and (b) was the (i) total remuneration, (ii) salary level, (iii) job title, (iv) qualification and (v) job description of each employee appointed in her private office since 1 May 2019</w:t>
      </w:r>
      <w:r w:rsidRPr="00AA5F49">
        <w:rPr>
          <w:rFonts w:ascii="Arial Narrow" w:hAnsi="Arial Narrow" w:cs="Times New Roman"/>
          <w:noProof/>
          <w:sz w:val="24"/>
          <w:szCs w:val="24"/>
          <w:lang w:val="af-ZA"/>
        </w:rPr>
        <w:t>?</w:t>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4"/>
          <w:szCs w:val="24"/>
          <w:lang w:val="af-ZA"/>
        </w:rPr>
        <w:tab/>
      </w:r>
      <w:r w:rsidRPr="00AA5F49">
        <w:rPr>
          <w:rFonts w:ascii="Arial Narrow" w:hAnsi="Arial Narrow" w:cs="Times New Roman"/>
          <w:noProof/>
          <w:sz w:val="20"/>
          <w:szCs w:val="20"/>
          <w:lang w:val="af-ZA"/>
        </w:rPr>
        <w:t>NW1256E</w:t>
      </w:r>
    </w:p>
    <w:p w:rsidR="006C22EF" w:rsidRPr="006C22EF" w:rsidRDefault="006C22EF" w:rsidP="006C22EF">
      <w:pPr>
        <w:spacing w:after="100" w:line="240" w:lineRule="auto"/>
        <w:ind w:hanging="720"/>
        <w:jc w:val="both"/>
        <w:outlineLvl w:val="0"/>
        <w:rPr>
          <w:rFonts w:ascii="Arial Narrow" w:eastAsia="Times New Roman" w:hAnsi="Arial Narrow" w:cs="Times New Roman"/>
          <w:sz w:val="24"/>
          <w:szCs w:val="24"/>
          <w:lang w:eastAsia="en-ZA"/>
        </w:rPr>
      </w:pPr>
    </w:p>
    <w:p w:rsidR="00EB2951" w:rsidRPr="009C7F2C" w:rsidRDefault="00EB2951" w:rsidP="00EB2951">
      <w:pPr>
        <w:spacing w:after="0" w:line="360" w:lineRule="auto"/>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(a</w:t>
      </w:r>
      <w:r w:rsidRPr="00651E30">
        <w:rPr>
          <w:rFonts w:ascii="Arial Narrow" w:eastAsia="Times New Roman" w:hAnsi="Arial Narrow" w:cs="Arial"/>
          <w:sz w:val="24"/>
          <w:szCs w:val="24"/>
          <w:lang w:val="en-GB"/>
        </w:rPr>
        <w:t xml:space="preserve">) </w:t>
      </w:r>
      <w:r w:rsidR="00AA1A4E">
        <w:rPr>
          <w:rFonts w:ascii="Arial Narrow" w:eastAsia="Times New Roman" w:hAnsi="Arial Narrow" w:cs="Arial"/>
          <w:sz w:val="24"/>
          <w:szCs w:val="24"/>
          <w:lang w:val="en-GB"/>
        </w:rPr>
        <w:t xml:space="preserve">  The total amount that is budgeted for the </w:t>
      </w:r>
      <w:r w:rsidR="00E8521C">
        <w:rPr>
          <w:rFonts w:ascii="Arial Narrow" w:eastAsia="Times New Roman" w:hAnsi="Arial Narrow" w:cs="Arial"/>
          <w:sz w:val="24"/>
          <w:szCs w:val="24"/>
          <w:lang w:val="en-GB"/>
        </w:rPr>
        <w:t xml:space="preserve">Ministry is per </w:t>
      </w:r>
      <w:r w:rsidR="0032654D">
        <w:rPr>
          <w:rFonts w:ascii="Arial Narrow" w:eastAsia="Times New Roman" w:hAnsi="Arial Narrow" w:cs="Arial"/>
          <w:sz w:val="24"/>
          <w:szCs w:val="24"/>
          <w:lang w:val="en-GB"/>
        </w:rPr>
        <w:t xml:space="preserve">Annual Performance plan approved by Parliament </w:t>
      </w:r>
    </w:p>
    <w:p w:rsidR="00EB2951" w:rsidRDefault="00EB2951" w:rsidP="00EB2951">
      <w:pPr>
        <w:spacing w:after="0" w:line="360" w:lineRule="auto"/>
        <w:jc w:val="both"/>
        <w:rPr>
          <w:rFonts w:ascii="Arial Narrow" w:eastAsia="Times New Roman" w:hAnsi="Arial Narrow" w:cs="Arial"/>
          <w:sz w:val="24"/>
          <w:szCs w:val="24"/>
          <w:lang w:val="en-GB"/>
        </w:rPr>
      </w:pPr>
    </w:p>
    <w:p w:rsidR="00EB2951" w:rsidRPr="00651E30" w:rsidRDefault="00EB2951" w:rsidP="00DE39B3">
      <w:pPr>
        <w:spacing w:after="0" w:line="360" w:lineRule="auto"/>
        <w:jc w:val="both"/>
        <w:rPr>
          <w:rFonts w:ascii="Arial Narrow" w:eastAsia="Times New Roman" w:hAnsi="Arial Narrow" w:cs="Times New Roman"/>
          <w:bCs/>
          <w:sz w:val="24"/>
          <w:szCs w:val="24"/>
          <w:lang w:val="en-GB"/>
        </w:rPr>
      </w:pPr>
      <w:r>
        <w:rPr>
          <w:rFonts w:ascii="Arial Narrow" w:eastAsia="Times New Roman" w:hAnsi="Arial Narrow" w:cs="Arial"/>
          <w:sz w:val="24"/>
          <w:szCs w:val="24"/>
          <w:lang w:val="en-GB"/>
        </w:rPr>
        <w:lastRenderedPageBreak/>
        <w:t xml:space="preserve">(b) </w:t>
      </w:r>
      <w:r w:rsidRPr="00651E30">
        <w:rPr>
          <w:rFonts w:ascii="Arial Narrow" w:eastAsia="Times New Roman" w:hAnsi="Arial Narrow" w:cs="Arial"/>
          <w:sz w:val="24"/>
          <w:szCs w:val="24"/>
          <w:lang w:val="en-GB"/>
        </w:rPr>
        <w:t xml:space="preserve">The </w:t>
      </w:r>
      <w:r w:rsidR="00DE39B3">
        <w:rPr>
          <w:rFonts w:ascii="Arial Narrow" w:eastAsia="Times New Roman" w:hAnsi="Arial Narrow" w:cs="Arial"/>
          <w:sz w:val="24"/>
          <w:szCs w:val="24"/>
          <w:lang w:val="en-GB"/>
        </w:rPr>
        <w:t>proposed staff establishment of the Office of a Member</w:t>
      </w:r>
      <w:r w:rsidR="009F4E75">
        <w:rPr>
          <w:rFonts w:ascii="Arial Narrow" w:eastAsia="Times New Roman" w:hAnsi="Arial Narrow" w:cs="Arial"/>
          <w:sz w:val="24"/>
          <w:szCs w:val="24"/>
          <w:lang w:val="en-GB"/>
        </w:rPr>
        <w:t>s</w:t>
      </w:r>
      <w:r w:rsidR="00DE39B3">
        <w:rPr>
          <w:rFonts w:ascii="Arial Narrow" w:eastAsia="Times New Roman" w:hAnsi="Arial Narrow" w:cs="Arial"/>
          <w:sz w:val="24"/>
          <w:szCs w:val="24"/>
          <w:lang w:val="en-GB"/>
        </w:rPr>
        <w:t xml:space="preserve"> Administrative staff is informed by the Guide for Members of the Executive as approved by the President with effect from 8 June 2019.</w:t>
      </w:r>
    </w:p>
    <w:p w:rsidR="0072736A" w:rsidRDefault="00AA1A4E" w:rsidP="00AA1A4E">
      <w:pPr>
        <w:spacing w:after="0" w:line="360" w:lineRule="auto"/>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    </w:t>
      </w:r>
    </w:p>
    <w:p w:rsidR="00AA1A4E" w:rsidRDefault="0072736A" w:rsidP="005A73A6">
      <w:pPr>
        <w:spacing w:after="0" w:line="360" w:lineRule="auto"/>
        <w:rPr>
          <w:rFonts w:ascii="Arial Narrow" w:hAnsi="Arial Narrow" w:cs="Times New Roman"/>
          <w:b/>
          <w:noProof/>
          <w:sz w:val="24"/>
          <w:szCs w:val="24"/>
          <w:lang w:val="af-ZA"/>
        </w:rPr>
      </w:pPr>
      <w:r w:rsidRPr="0072736A">
        <w:rPr>
          <w:rFonts w:ascii="Arial Narrow" w:hAnsi="Arial Narrow" w:cs="Times New Roman"/>
          <w:b/>
          <w:sz w:val="24"/>
          <w:szCs w:val="24"/>
        </w:rPr>
        <w:t>(b)The (i) total remuneration, (ii) salary level, (iii) job title, (iv) qualification and (v) job description of each employee appointed in her private office since 1 May 2019</w:t>
      </w:r>
      <w:r w:rsidRPr="0072736A">
        <w:rPr>
          <w:rFonts w:ascii="Arial Narrow" w:hAnsi="Arial Narrow" w:cs="Times New Roman"/>
          <w:b/>
          <w:noProof/>
          <w:sz w:val="24"/>
          <w:szCs w:val="24"/>
          <w:lang w:val="af-ZA"/>
        </w:rPr>
        <w:t>?</w:t>
      </w:r>
    </w:p>
    <w:p w:rsidR="0083555F" w:rsidRPr="0072736A" w:rsidRDefault="0083555F" w:rsidP="005A73A6">
      <w:pPr>
        <w:spacing w:after="0" w:line="360" w:lineRule="auto"/>
        <w:rPr>
          <w:rFonts w:ascii="Arial Narrow" w:eastAsia="Times New Roman" w:hAnsi="Arial Narrow" w:cs="Times New Roman"/>
          <w:b/>
          <w:bCs/>
          <w:sz w:val="24"/>
          <w:szCs w:val="24"/>
          <w:lang w:val="en-GB"/>
        </w:rPr>
      </w:pPr>
      <w:r>
        <w:rPr>
          <w:rFonts w:ascii="Arial Narrow" w:hAnsi="Arial Narrow" w:cs="Times New Roman"/>
          <w:b/>
          <w:noProof/>
          <w:sz w:val="24"/>
          <w:szCs w:val="24"/>
          <w:lang w:val="af-ZA"/>
        </w:rPr>
        <w:t xml:space="preserve">(i) </w:t>
      </w:r>
      <w:r w:rsidR="00BD69EF">
        <w:rPr>
          <w:rFonts w:ascii="Arial Narrow" w:hAnsi="Arial Narrow" w:cs="Times New Roman"/>
          <w:noProof/>
          <w:sz w:val="24"/>
          <w:szCs w:val="24"/>
          <w:lang w:val="af-ZA"/>
        </w:rPr>
        <w:t>Remuneration is</w:t>
      </w:r>
      <w:r w:rsidR="00282197">
        <w:rPr>
          <w:rFonts w:ascii="Arial Narrow" w:hAnsi="Arial Narrow" w:cs="Times New Roman"/>
          <w:noProof/>
          <w:sz w:val="24"/>
          <w:szCs w:val="24"/>
          <w:lang w:val="af-ZA"/>
        </w:rPr>
        <w:t xml:space="preserve"> in</w:t>
      </w:r>
      <w:r w:rsidR="00BD69EF">
        <w:rPr>
          <w:rFonts w:ascii="Arial Narrow" w:hAnsi="Arial Narrow" w:cs="Times New Roman"/>
          <w:noProof/>
          <w:sz w:val="24"/>
          <w:szCs w:val="24"/>
          <w:lang w:val="af-ZA"/>
        </w:rPr>
        <w:t xml:space="preserve"> accord</w:t>
      </w:r>
      <w:r w:rsidR="00282197">
        <w:rPr>
          <w:rFonts w:ascii="Arial Narrow" w:hAnsi="Arial Narrow" w:cs="Times New Roman"/>
          <w:noProof/>
          <w:sz w:val="24"/>
          <w:szCs w:val="24"/>
          <w:lang w:val="af-ZA"/>
        </w:rPr>
        <w:t>ance to</w:t>
      </w:r>
      <w:r w:rsidR="00BD69EF">
        <w:rPr>
          <w:rFonts w:ascii="Arial Narrow" w:hAnsi="Arial Narrow" w:cs="Times New Roman"/>
          <w:noProof/>
          <w:sz w:val="24"/>
          <w:szCs w:val="24"/>
          <w:lang w:val="af-ZA"/>
        </w:rPr>
        <w:t xml:space="preserve"> </w:t>
      </w:r>
      <w:r w:rsidRPr="00BD69EF">
        <w:rPr>
          <w:rFonts w:ascii="Arial Narrow" w:hAnsi="Arial Narrow" w:cs="Times New Roman"/>
          <w:noProof/>
          <w:sz w:val="24"/>
          <w:szCs w:val="24"/>
          <w:lang w:val="af-ZA"/>
        </w:rPr>
        <w:t>the level</w:t>
      </w:r>
      <w:r w:rsidR="00BD69EF">
        <w:rPr>
          <w:rFonts w:ascii="Arial Narrow" w:hAnsi="Arial Narrow" w:cs="Times New Roman"/>
          <w:noProof/>
          <w:sz w:val="24"/>
          <w:szCs w:val="24"/>
          <w:lang w:val="af-ZA"/>
        </w:rPr>
        <w:t xml:space="preserve"> of the employee</w:t>
      </w:r>
      <w:r w:rsidR="00AC5482">
        <w:rPr>
          <w:rFonts w:ascii="Arial Narrow" w:hAnsi="Arial Narrow" w:cs="Times New Roman"/>
          <w:noProof/>
          <w:sz w:val="24"/>
          <w:szCs w:val="24"/>
          <w:lang w:val="af-ZA"/>
        </w:rPr>
        <w:t xml:space="preserve"> in public </w:t>
      </w:r>
      <w:r w:rsidR="004B7BEF">
        <w:rPr>
          <w:rFonts w:ascii="Arial Narrow" w:hAnsi="Arial Narrow" w:cs="Times New Roman"/>
          <w:noProof/>
          <w:sz w:val="24"/>
          <w:szCs w:val="24"/>
          <w:lang w:val="af-ZA"/>
        </w:rPr>
        <w:t xml:space="preserve">service </w:t>
      </w:r>
    </w:p>
    <w:tbl>
      <w:tblPr>
        <w:tblStyle w:val="TableGrid2"/>
        <w:tblW w:w="13744" w:type="dxa"/>
        <w:tblInd w:w="339" w:type="dxa"/>
        <w:tblLayout w:type="fixed"/>
        <w:tblLook w:val="04A0" w:firstRow="1" w:lastRow="0" w:firstColumn="1" w:lastColumn="0" w:noHBand="0" w:noVBand="1"/>
      </w:tblPr>
      <w:tblGrid>
        <w:gridCol w:w="562"/>
        <w:gridCol w:w="1047"/>
        <w:gridCol w:w="1929"/>
        <w:gridCol w:w="1843"/>
        <w:gridCol w:w="8363"/>
      </w:tblGrid>
      <w:tr w:rsidR="00E234DD" w:rsidRPr="00651E30" w:rsidTr="00E234DD">
        <w:trPr>
          <w:tblHeader/>
        </w:trPr>
        <w:tc>
          <w:tcPr>
            <w:tcW w:w="562" w:type="dxa"/>
            <w:shd w:val="clear" w:color="auto" w:fill="BFBFBF" w:themeFill="background1" w:themeFillShade="BF"/>
          </w:tcPr>
          <w:p w:rsidR="00E234DD" w:rsidRPr="00651E30" w:rsidRDefault="00E234DD" w:rsidP="00AA1A4E">
            <w:pPr>
              <w:spacing w:line="360" w:lineRule="auto"/>
              <w:ind w:left="0" w:firstLine="0"/>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1047" w:type="dxa"/>
            <w:shd w:val="clear" w:color="auto" w:fill="BFBFBF" w:themeFill="background1" w:themeFillShade="BF"/>
          </w:tcPr>
          <w:p w:rsidR="00E234DD" w:rsidRPr="00651E30" w:rsidRDefault="00E234DD" w:rsidP="006334A6">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929" w:type="dxa"/>
            <w:shd w:val="clear" w:color="auto" w:fill="BFBFBF" w:themeFill="background1" w:themeFillShade="BF"/>
          </w:tcPr>
          <w:p w:rsidR="00E234DD" w:rsidRPr="00651E30" w:rsidRDefault="00E234DD" w:rsidP="006334A6">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1843" w:type="dxa"/>
            <w:shd w:val="clear" w:color="auto" w:fill="BFBFBF" w:themeFill="background1" w:themeFillShade="BF"/>
          </w:tcPr>
          <w:p w:rsidR="00E234DD" w:rsidRPr="00651E30" w:rsidRDefault="00E234DD" w:rsidP="006334A6">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 Qualification</w:t>
            </w:r>
          </w:p>
        </w:tc>
        <w:tc>
          <w:tcPr>
            <w:tcW w:w="8363" w:type="dxa"/>
            <w:shd w:val="clear" w:color="auto" w:fill="BFBFBF" w:themeFill="background1" w:themeFillShade="BF"/>
          </w:tcPr>
          <w:p w:rsidR="00E234DD" w:rsidRPr="00E74D99" w:rsidRDefault="00E234DD" w:rsidP="00784B6E">
            <w:pPr>
              <w:spacing w:line="360" w:lineRule="auto"/>
              <w:rPr>
                <w:rFonts w:ascii="Arial Narrow" w:eastAsia="Times New Roman" w:hAnsi="Arial Narrow" w:cs="Times New Roman"/>
                <w:b/>
                <w:color w:val="FF0000"/>
                <w:sz w:val="24"/>
                <w:szCs w:val="24"/>
                <w:lang w:val="en-GB"/>
              </w:rPr>
            </w:pPr>
            <w:r w:rsidRPr="00CF7D4E">
              <w:rPr>
                <w:rFonts w:ascii="Arial Narrow" w:eastAsia="Times New Roman" w:hAnsi="Arial Narrow" w:cs="Times New Roman"/>
                <w:b/>
                <w:sz w:val="24"/>
                <w:szCs w:val="24"/>
                <w:lang w:val="en-GB"/>
              </w:rPr>
              <w:t xml:space="preserve">(v)Job </w:t>
            </w:r>
            <w:r>
              <w:rPr>
                <w:rFonts w:ascii="Arial Narrow" w:eastAsia="Times New Roman" w:hAnsi="Arial Narrow" w:cs="Times New Roman"/>
                <w:b/>
                <w:sz w:val="24"/>
                <w:szCs w:val="24"/>
                <w:lang w:val="en-GB"/>
              </w:rPr>
              <w:t>description</w:t>
            </w:r>
          </w:p>
        </w:tc>
      </w:tr>
      <w:tr w:rsidR="00E234DD" w:rsidRPr="00CE5213" w:rsidTr="00E234DD">
        <w:tc>
          <w:tcPr>
            <w:tcW w:w="562" w:type="dxa"/>
          </w:tcPr>
          <w:p w:rsidR="00E234DD" w:rsidRPr="00E10599" w:rsidRDefault="00E234DD" w:rsidP="00EC15A7">
            <w:pPr>
              <w:spacing w:line="360" w:lineRule="auto"/>
              <w:rPr>
                <w:rFonts w:ascii="Arial Narrow" w:eastAsia="Times New Roman" w:hAnsi="Arial Narrow" w:cs="Times New Roman"/>
                <w:b/>
                <w:bCs/>
                <w:sz w:val="24"/>
                <w:szCs w:val="24"/>
                <w:lang w:val="en-GB"/>
              </w:rPr>
            </w:pPr>
            <w:r w:rsidRPr="00E10599">
              <w:rPr>
                <w:rFonts w:ascii="Arial Narrow" w:eastAsia="Times New Roman" w:hAnsi="Arial Narrow" w:cs="Times New Roman"/>
                <w:b/>
                <w:bCs/>
                <w:sz w:val="24"/>
                <w:szCs w:val="24"/>
                <w:lang w:val="en-GB"/>
              </w:rPr>
              <w:t>1</w:t>
            </w:r>
          </w:p>
        </w:tc>
        <w:tc>
          <w:tcPr>
            <w:tcW w:w="1047" w:type="dxa"/>
          </w:tcPr>
          <w:p w:rsidR="00E234DD" w:rsidRPr="00E10599" w:rsidRDefault="00E234DD" w:rsidP="00EC15A7">
            <w:pPr>
              <w:jc w:val="cente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IV</w:t>
            </w:r>
          </w:p>
        </w:tc>
        <w:tc>
          <w:tcPr>
            <w:tcW w:w="1929" w:type="dxa"/>
          </w:tcPr>
          <w:p w:rsidR="00E234DD" w:rsidRPr="0028145F" w:rsidRDefault="00E234DD" w:rsidP="00EC15A7">
            <w:pPr>
              <w:ind w:left="0" w:firstLine="0"/>
              <w:rPr>
                <w:rFonts w:ascii="Arial Narrow" w:eastAsia="Times New Roman" w:hAnsi="Arial Narrow" w:cs="Times New Roman"/>
                <w:bCs/>
                <w:sz w:val="24"/>
                <w:szCs w:val="24"/>
                <w:lang w:val="en-GB"/>
              </w:rPr>
            </w:pPr>
            <w:r w:rsidRPr="0028145F">
              <w:rPr>
                <w:rFonts w:ascii="Arial Narrow" w:eastAsia="Times New Roman" w:hAnsi="Arial Narrow" w:cs="Times New Roman"/>
                <w:bCs/>
                <w:sz w:val="24"/>
                <w:szCs w:val="24"/>
                <w:lang w:val="en-GB"/>
              </w:rPr>
              <w:t>Special Advisor</w:t>
            </w:r>
          </w:p>
          <w:p w:rsidR="00E234DD" w:rsidRPr="0028145F" w:rsidRDefault="00E234DD" w:rsidP="00EC15A7">
            <w:pPr>
              <w:ind w:left="0" w:firstLine="0"/>
              <w:rPr>
                <w:rFonts w:ascii="Arial Narrow" w:eastAsia="Times New Roman" w:hAnsi="Arial Narrow" w:cs="Times New Roman"/>
                <w:bCs/>
                <w:sz w:val="24"/>
                <w:szCs w:val="24"/>
                <w:lang w:val="en-GB"/>
              </w:rPr>
            </w:pPr>
          </w:p>
          <w:p w:rsidR="00E234DD" w:rsidRPr="0028145F" w:rsidRDefault="00E234DD" w:rsidP="00EC15A7">
            <w:pPr>
              <w:ind w:left="0" w:firstLine="0"/>
              <w:rPr>
                <w:rFonts w:ascii="Arial Narrow" w:eastAsia="Times New Roman" w:hAnsi="Arial Narrow" w:cs="Times New Roman"/>
                <w:bCs/>
                <w:sz w:val="24"/>
                <w:szCs w:val="24"/>
                <w:lang w:val="en-GB"/>
              </w:rPr>
            </w:pPr>
          </w:p>
          <w:p w:rsidR="00E234DD" w:rsidRPr="0028145F" w:rsidRDefault="00E234DD" w:rsidP="00EC15A7">
            <w:pPr>
              <w:rPr>
                <w:rFonts w:ascii="Arial Narrow" w:eastAsia="Times New Roman" w:hAnsi="Arial Narrow" w:cs="Times New Roman"/>
                <w:bCs/>
                <w:sz w:val="24"/>
                <w:szCs w:val="24"/>
                <w:lang w:val="en-GB"/>
              </w:rPr>
            </w:pPr>
          </w:p>
        </w:tc>
        <w:tc>
          <w:tcPr>
            <w:tcW w:w="1843" w:type="dxa"/>
          </w:tcPr>
          <w:p w:rsidR="00E234DD" w:rsidRPr="0028145F" w:rsidRDefault="00E234DD" w:rsidP="00EC15A7">
            <w:pPr>
              <w:autoSpaceDE w:val="0"/>
              <w:autoSpaceDN w:val="0"/>
              <w:adjustRightInd w:val="0"/>
              <w:contextualSpacing/>
              <w:rPr>
                <w:rFonts w:ascii="Arial Narrow" w:hAnsi="Arial Narrow" w:cs="Arial"/>
                <w:sz w:val="24"/>
                <w:szCs w:val="24"/>
              </w:rPr>
            </w:pPr>
            <w:r w:rsidRPr="0028145F">
              <w:rPr>
                <w:rFonts w:ascii="Arial Narrow" w:hAnsi="Arial Narrow" w:cs="Arial"/>
                <w:sz w:val="24"/>
                <w:szCs w:val="24"/>
              </w:rPr>
              <w:t>DPhil,</w:t>
            </w:r>
            <w:r>
              <w:rPr>
                <w:rFonts w:ascii="Arial Narrow" w:hAnsi="Arial Narrow" w:cs="Arial"/>
                <w:sz w:val="24"/>
                <w:szCs w:val="24"/>
              </w:rPr>
              <w:t xml:space="preserve"> </w:t>
            </w:r>
            <w:r w:rsidRPr="0028145F">
              <w:rPr>
                <w:rFonts w:ascii="Arial Narrow" w:hAnsi="Arial Narrow" w:cs="Arial"/>
                <w:sz w:val="24"/>
                <w:szCs w:val="24"/>
              </w:rPr>
              <w:t>Engineering</w:t>
            </w:r>
          </w:p>
        </w:tc>
        <w:tc>
          <w:tcPr>
            <w:tcW w:w="8363" w:type="dxa"/>
          </w:tcPr>
          <w:p w:rsidR="00E234DD" w:rsidRPr="00162643" w:rsidRDefault="00E234DD" w:rsidP="00EC15A7">
            <w:pPr>
              <w:rPr>
                <w:rFonts w:ascii="Arial Narrow" w:eastAsia="Times New Roman" w:hAnsi="Arial Narrow" w:cs="Arial"/>
                <w:color w:val="000000" w:themeColor="text1"/>
                <w:sz w:val="24"/>
                <w:szCs w:val="24"/>
                <w:lang w:eastAsia="en-ZA"/>
              </w:rPr>
            </w:pPr>
            <w:r w:rsidRPr="00162643">
              <w:rPr>
                <w:rFonts w:ascii="Arial Narrow" w:eastAsia="Times New Roman" w:hAnsi="Arial Narrow" w:cs="Arial"/>
                <w:color w:val="000000" w:themeColor="text1"/>
                <w:sz w:val="24"/>
                <w:szCs w:val="24"/>
                <w:lang w:eastAsia="en-ZA"/>
              </w:rPr>
              <w:t>Dispensation for the appointmen</w:t>
            </w:r>
            <w:r>
              <w:rPr>
                <w:rFonts w:ascii="Arial Narrow" w:eastAsia="Times New Roman" w:hAnsi="Arial Narrow" w:cs="Arial"/>
                <w:color w:val="000000" w:themeColor="text1"/>
                <w:sz w:val="24"/>
                <w:szCs w:val="24"/>
                <w:lang w:eastAsia="en-ZA"/>
              </w:rPr>
              <w:t>t and Remuneration of persons (S</w:t>
            </w:r>
            <w:r w:rsidRPr="00162643">
              <w:rPr>
                <w:rFonts w:ascii="Arial Narrow" w:eastAsia="Times New Roman" w:hAnsi="Arial Narrow" w:cs="Arial"/>
                <w:color w:val="000000" w:themeColor="text1"/>
                <w:sz w:val="24"/>
                <w:szCs w:val="24"/>
                <w:lang w:eastAsia="en-ZA"/>
              </w:rPr>
              <w:t>pecial Advisers) appointed to executive Authorities on ground of policy Consid</w:t>
            </w:r>
            <w:r>
              <w:rPr>
                <w:rFonts w:ascii="Arial Narrow" w:eastAsia="Times New Roman" w:hAnsi="Arial Narrow" w:cs="Arial"/>
                <w:color w:val="000000" w:themeColor="text1"/>
                <w:sz w:val="24"/>
                <w:szCs w:val="24"/>
                <w:lang w:eastAsia="en-ZA"/>
              </w:rPr>
              <w:t>erations in terms of section 12A (1) of the Public Service A</w:t>
            </w:r>
            <w:r w:rsidRPr="00162643">
              <w:rPr>
                <w:rFonts w:ascii="Arial Narrow" w:eastAsia="Times New Roman" w:hAnsi="Arial Narrow" w:cs="Arial"/>
                <w:color w:val="000000" w:themeColor="text1"/>
                <w:sz w:val="24"/>
                <w:szCs w:val="24"/>
                <w:lang w:eastAsia="en-ZA"/>
              </w:rPr>
              <w:t xml:space="preserve">ct, 1994): Provides that Special Advisers may be appointed- </w:t>
            </w:r>
          </w:p>
          <w:p w:rsidR="00E234DD" w:rsidRPr="00162643" w:rsidRDefault="00E234DD" w:rsidP="00EC15A7">
            <w:pPr>
              <w:rPr>
                <w:rFonts w:ascii="Arial Narrow" w:eastAsia="Times New Roman" w:hAnsi="Arial Narrow" w:cs="Arial"/>
                <w:color w:val="000000" w:themeColor="text1"/>
                <w:sz w:val="24"/>
                <w:szCs w:val="24"/>
                <w:lang w:eastAsia="en-ZA"/>
              </w:rPr>
            </w:pPr>
          </w:p>
          <w:p w:rsidR="00E234DD" w:rsidRPr="00EB79FE" w:rsidRDefault="00E234DD" w:rsidP="00EC15A7">
            <w:pPr>
              <w:pStyle w:val="ListParagraph"/>
              <w:numPr>
                <w:ilvl w:val="0"/>
                <w:numId w:val="23"/>
              </w:numPr>
              <w:ind w:left="181" w:hanging="181"/>
              <w:rPr>
                <w:rFonts w:ascii="Arial Narrow" w:eastAsia="Times New Roman" w:hAnsi="Arial Narrow" w:cs="Arial"/>
                <w:color w:val="000000" w:themeColor="text1"/>
                <w:sz w:val="24"/>
                <w:szCs w:val="24"/>
                <w:lang w:eastAsia="en-ZA"/>
              </w:rPr>
            </w:pPr>
            <w:r w:rsidRPr="00EB79FE">
              <w:rPr>
                <w:rFonts w:ascii="Arial Narrow" w:eastAsia="Times New Roman" w:hAnsi="Arial Narrow" w:cs="Arial"/>
                <w:color w:val="000000" w:themeColor="text1"/>
                <w:sz w:val="24"/>
                <w:szCs w:val="24"/>
                <w:lang w:eastAsia="en-ZA"/>
              </w:rPr>
              <w:t xml:space="preserve">to advise the Executive Authority on the exercise or performance of the Executive Authority’s powers and duties; </w:t>
            </w:r>
          </w:p>
          <w:p w:rsidR="00E234DD" w:rsidRPr="00162643" w:rsidRDefault="00E234DD" w:rsidP="00EC15A7">
            <w:pPr>
              <w:ind w:left="181" w:hanging="181"/>
              <w:rPr>
                <w:rFonts w:ascii="Arial Narrow" w:eastAsia="Times New Roman" w:hAnsi="Arial Narrow" w:cs="Arial"/>
                <w:color w:val="000000" w:themeColor="text1"/>
                <w:sz w:val="24"/>
                <w:szCs w:val="24"/>
                <w:lang w:eastAsia="en-ZA"/>
              </w:rPr>
            </w:pPr>
          </w:p>
          <w:p w:rsidR="00E234DD" w:rsidRPr="00EB79FE" w:rsidRDefault="00E234DD" w:rsidP="00EC15A7">
            <w:pPr>
              <w:pStyle w:val="ListParagraph"/>
              <w:numPr>
                <w:ilvl w:val="0"/>
                <w:numId w:val="23"/>
              </w:numPr>
              <w:ind w:left="181" w:hanging="181"/>
              <w:rPr>
                <w:rFonts w:ascii="Arial Narrow" w:eastAsia="Times New Roman" w:hAnsi="Arial Narrow" w:cs="Times New Roman"/>
                <w:color w:val="000000" w:themeColor="text1"/>
                <w:sz w:val="24"/>
                <w:szCs w:val="24"/>
                <w:lang w:eastAsia="en-ZA"/>
              </w:rPr>
            </w:pPr>
            <w:r w:rsidRPr="00EB79FE">
              <w:rPr>
                <w:rFonts w:ascii="Arial Narrow" w:eastAsia="Times New Roman" w:hAnsi="Arial Narrow" w:cs="Arial"/>
                <w:color w:val="000000" w:themeColor="text1"/>
                <w:sz w:val="24"/>
                <w:szCs w:val="24"/>
                <w:lang w:eastAsia="en-ZA"/>
              </w:rPr>
              <w:t xml:space="preserve">to advise the Executive Authority on the development of policy that will promote the relevant department’s objectives; or </w:t>
            </w:r>
          </w:p>
          <w:p w:rsidR="00E234DD" w:rsidRPr="00162643" w:rsidRDefault="00E234DD" w:rsidP="00EC15A7">
            <w:pPr>
              <w:ind w:left="181" w:hanging="181"/>
              <w:rPr>
                <w:rFonts w:ascii="Arial Narrow" w:eastAsia="Times New Roman" w:hAnsi="Arial Narrow" w:cs="Arial"/>
                <w:color w:val="000000" w:themeColor="text1"/>
                <w:sz w:val="24"/>
                <w:szCs w:val="24"/>
                <w:lang w:eastAsia="en-ZA"/>
              </w:rPr>
            </w:pPr>
          </w:p>
          <w:p w:rsidR="00E234DD" w:rsidRPr="00162643" w:rsidRDefault="00E234DD" w:rsidP="00EC15A7">
            <w:pPr>
              <w:pStyle w:val="ListParagraph"/>
              <w:numPr>
                <w:ilvl w:val="0"/>
                <w:numId w:val="23"/>
              </w:numPr>
              <w:ind w:left="181" w:hanging="181"/>
              <w:rPr>
                <w:rFonts w:ascii="Arial Narrow" w:hAnsi="Arial Narrow" w:cs="Arial"/>
                <w:color w:val="000000" w:themeColor="text1"/>
                <w:sz w:val="24"/>
                <w:szCs w:val="24"/>
              </w:rPr>
            </w:pPr>
            <w:r w:rsidRPr="00EB79FE">
              <w:rPr>
                <w:rFonts w:ascii="Arial Narrow" w:eastAsia="Times New Roman" w:hAnsi="Arial Narrow" w:cs="Arial"/>
                <w:color w:val="000000" w:themeColor="text1"/>
                <w:sz w:val="24"/>
                <w:szCs w:val="24"/>
                <w:lang w:eastAsia="en-ZA"/>
              </w:rPr>
              <w:t xml:space="preserve">to perform such other tasks as may be appropriate in respect of the exercise or performance of the Executive Authority’s powers and duties. </w:t>
            </w:r>
          </w:p>
        </w:tc>
      </w:tr>
      <w:tr w:rsidR="00E234DD" w:rsidRPr="00CE5213" w:rsidTr="00E234DD">
        <w:tc>
          <w:tcPr>
            <w:tcW w:w="562" w:type="dxa"/>
          </w:tcPr>
          <w:p w:rsidR="00E234DD" w:rsidRPr="00E10599"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2</w:t>
            </w:r>
          </w:p>
        </w:tc>
        <w:tc>
          <w:tcPr>
            <w:tcW w:w="1047" w:type="dxa"/>
          </w:tcPr>
          <w:p w:rsidR="00E234DD" w:rsidRPr="00E10599" w:rsidRDefault="00E234DD" w:rsidP="00EC15A7">
            <w:pPr>
              <w:jc w:val="cente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IV</w:t>
            </w:r>
          </w:p>
        </w:tc>
        <w:tc>
          <w:tcPr>
            <w:tcW w:w="1929" w:type="dxa"/>
          </w:tcPr>
          <w:p w:rsidR="00E234DD" w:rsidRPr="0028145F" w:rsidRDefault="00E234DD" w:rsidP="00EC15A7">
            <w:pPr>
              <w:ind w:left="0" w:firstLine="0"/>
              <w:rPr>
                <w:rFonts w:ascii="Arial Narrow" w:eastAsia="Times New Roman" w:hAnsi="Arial Narrow" w:cs="Times New Roman"/>
                <w:bCs/>
                <w:sz w:val="24"/>
                <w:szCs w:val="24"/>
                <w:lang w:val="en-GB"/>
              </w:rPr>
            </w:pPr>
            <w:r w:rsidRPr="0028145F">
              <w:rPr>
                <w:rFonts w:ascii="Arial Narrow" w:eastAsia="Times New Roman" w:hAnsi="Arial Narrow" w:cs="Times New Roman"/>
                <w:bCs/>
                <w:sz w:val="24"/>
                <w:szCs w:val="24"/>
                <w:lang w:val="en-GB"/>
              </w:rPr>
              <w:t>Special Advisor</w:t>
            </w:r>
          </w:p>
          <w:p w:rsidR="00E234DD" w:rsidRPr="0028145F" w:rsidRDefault="00E234DD" w:rsidP="00EC15A7">
            <w:pPr>
              <w:ind w:left="0" w:firstLine="0"/>
              <w:rPr>
                <w:rFonts w:ascii="Arial Narrow" w:eastAsia="Times New Roman" w:hAnsi="Arial Narrow" w:cs="Times New Roman"/>
                <w:bCs/>
                <w:sz w:val="24"/>
                <w:szCs w:val="24"/>
                <w:lang w:val="en-GB"/>
              </w:rPr>
            </w:pPr>
          </w:p>
          <w:p w:rsidR="00E234DD" w:rsidRPr="0028145F" w:rsidRDefault="00E234DD" w:rsidP="00EC15A7">
            <w:pPr>
              <w:ind w:left="0" w:firstLine="0"/>
              <w:rPr>
                <w:rFonts w:ascii="Arial Narrow" w:eastAsia="Times New Roman" w:hAnsi="Arial Narrow" w:cs="Times New Roman"/>
                <w:bCs/>
                <w:sz w:val="24"/>
                <w:szCs w:val="24"/>
                <w:lang w:val="en-GB"/>
              </w:rPr>
            </w:pPr>
          </w:p>
          <w:p w:rsidR="00E234DD" w:rsidRPr="0028145F" w:rsidRDefault="00E234DD" w:rsidP="00EC15A7">
            <w:pPr>
              <w:rPr>
                <w:rFonts w:ascii="Arial Narrow" w:eastAsia="Times New Roman" w:hAnsi="Arial Narrow" w:cs="Times New Roman"/>
                <w:bCs/>
                <w:sz w:val="24"/>
                <w:szCs w:val="24"/>
                <w:lang w:val="en-GB"/>
              </w:rPr>
            </w:pPr>
          </w:p>
        </w:tc>
        <w:tc>
          <w:tcPr>
            <w:tcW w:w="1843" w:type="dxa"/>
          </w:tcPr>
          <w:p w:rsidR="00E234DD" w:rsidRPr="0028145F" w:rsidRDefault="00E234DD" w:rsidP="00EC15A7">
            <w:pPr>
              <w:autoSpaceDE w:val="0"/>
              <w:autoSpaceDN w:val="0"/>
              <w:adjustRightInd w:val="0"/>
              <w:contextualSpacing/>
              <w:rPr>
                <w:rFonts w:ascii="Arial Narrow" w:hAnsi="Arial Narrow" w:cs="Arial"/>
                <w:sz w:val="24"/>
                <w:szCs w:val="24"/>
              </w:rPr>
            </w:pPr>
            <w:r>
              <w:rPr>
                <w:rFonts w:ascii="Arial Narrow" w:hAnsi="Arial Narrow" w:cs="Arial"/>
                <w:sz w:val="24"/>
                <w:szCs w:val="24"/>
              </w:rPr>
              <w:t>D Phil, Economics</w:t>
            </w:r>
          </w:p>
        </w:tc>
        <w:tc>
          <w:tcPr>
            <w:tcW w:w="8363" w:type="dxa"/>
          </w:tcPr>
          <w:p w:rsidR="00E234DD" w:rsidRPr="00162643" w:rsidRDefault="00E234DD" w:rsidP="00EC15A7">
            <w:pPr>
              <w:rPr>
                <w:rFonts w:ascii="Arial Narrow" w:eastAsia="Times New Roman" w:hAnsi="Arial Narrow" w:cs="Arial"/>
                <w:color w:val="000000" w:themeColor="text1"/>
                <w:sz w:val="24"/>
                <w:szCs w:val="24"/>
                <w:lang w:eastAsia="en-ZA"/>
              </w:rPr>
            </w:pPr>
            <w:r w:rsidRPr="00162643">
              <w:rPr>
                <w:rFonts w:ascii="Arial Narrow" w:eastAsia="Times New Roman" w:hAnsi="Arial Narrow" w:cs="Arial"/>
                <w:color w:val="000000" w:themeColor="text1"/>
                <w:sz w:val="24"/>
                <w:szCs w:val="24"/>
                <w:lang w:eastAsia="en-ZA"/>
              </w:rPr>
              <w:t>Dispensation for the appointmen</w:t>
            </w:r>
            <w:r>
              <w:rPr>
                <w:rFonts w:ascii="Arial Narrow" w:eastAsia="Times New Roman" w:hAnsi="Arial Narrow" w:cs="Arial"/>
                <w:color w:val="000000" w:themeColor="text1"/>
                <w:sz w:val="24"/>
                <w:szCs w:val="24"/>
                <w:lang w:eastAsia="en-ZA"/>
              </w:rPr>
              <w:t>t and Remuneration of persons (S</w:t>
            </w:r>
            <w:r w:rsidRPr="00162643">
              <w:rPr>
                <w:rFonts w:ascii="Arial Narrow" w:eastAsia="Times New Roman" w:hAnsi="Arial Narrow" w:cs="Arial"/>
                <w:color w:val="000000" w:themeColor="text1"/>
                <w:sz w:val="24"/>
                <w:szCs w:val="24"/>
                <w:lang w:eastAsia="en-ZA"/>
              </w:rPr>
              <w:t>pecial Advisers) appointed to executive Authorities on ground of policy Consid</w:t>
            </w:r>
            <w:r>
              <w:rPr>
                <w:rFonts w:ascii="Arial Narrow" w:eastAsia="Times New Roman" w:hAnsi="Arial Narrow" w:cs="Arial"/>
                <w:color w:val="000000" w:themeColor="text1"/>
                <w:sz w:val="24"/>
                <w:szCs w:val="24"/>
                <w:lang w:eastAsia="en-ZA"/>
              </w:rPr>
              <w:t>erations in terms of section 12A (1) of the Public Service A</w:t>
            </w:r>
            <w:r w:rsidRPr="00162643">
              <w:rPr>
                <w:rFonts w:ascii="Arial Narrow" w:eastAsia="Times New Roman" w:hAnsi="Arial Narrow" w:cs="Arial"/>
                <w:color w:val="000000" w:themeColor="text1"/>
                <w:sz w:val="24"/>
                <w:szCs w:val="24"/>
                <w:lang w:eastAsia="en-ZA"/>
              </w:rPr>
              <w:t xml:space="preserve">ct, 1994): Provides that Special Advisers may be appointed- </w:t>
            </w:r>
          </w:p>
          <w:p w:rsidR="00E234DD" w:rsidRPr="00162643" w:rsidRDefault="00E234DD" w:rsidP="00EC15A7">
            <w:pPr>
              <w:rPr>
                <w:rFonts w:ascii="Arial Narrow" w:eastAsia="Times New Roman" w:hAnsi="Arial Narrow" w:cs="Arial"/>
                <w:color w:val="000000" w:themeColor="text1"/>
                <w:sz w:val="24"/>
                <w:szCs w:val="24"/>
                <w:lang w:eastAsia="en-ZA"/>
              </w:rPr>
            </w:pPr>
          </w:p>
          <w:p w:rsidR="00E234DD" w:rsidRPr="00EB79FE" w:rsidRDefault="00E234DD" w:rsidP="00EC15A7">
            <w:pPr>
              <w:pStyle w:val="ListParagraph"/>
              <w:numPr>
                <w:ilvl w:val="0"/>
                <w:numId w:val="23"/>
              </w:numPr>
              <w:ind w:left="181" w:hanging="181"/>
              <w:rPr>
                <w:rFonts w:ascii="Arial Narrow" w:eastAsia="Times New Roman" w:hAnsi="Arial Narrow" w:cs="Arial"/>
                <w:color w:val="000000" w:themeColor="text1"/>
                <w:sz w:val="24"/>
                <w:szCs w:val="24"/>
                <w:lang w:eastAsia="en-ZA"/>
              </w:rPr>
            </w:pPr>
            <w:r w:rsidRPr="00EB79FE">
              <w:rPr>
                <w:rFonts w:ascii="Arial Narrow" w:eastAsia="Times New Roman" w:hAnsi="Arial Narrow" w:cs="Arial"/>
                <w:color w:val="000000" w:themeColor="text1"/>
                <w:sz w:val="24"/>
                <w:szCs w:val="24"/>
                <w:lang w:eastAsia="en-ZA"/>
              </w:rPr>
              <w:t xml:space="preserve">to advise the Executive Authority on the exercise or performance of the Executive Authority’s powers and duties; </w:t>
            </w:r>
          </w:p>
          <w:p w:rsidR="00E234DD" w:rsidRPr="00162643" w:rsidRDefault="00E234DD" w:rsidP="00EC15A7">
            <w:pPr>
              <w:ind w:left="181" w:hanging="181"/>
              <w:rPr>
                <w:rFonts w:ascii="Arial Narrow" w:eastAsia="Times New Roman" w:hAnsi="Arial Narrow" w:cs="Arial"/>
                <w:color w:val="000000" w:themeColor="text1"/>
                <w:sz w:val="24"/>
                <w:szCs w:val="24"/>
                <w:lang w:eastAsia="en-ZA"/>
              </w:rPr>
            </w:pPr>
          </w:p>
          <w:p w:rsidR="00E234DD" w:rsidRPr="00EB79FE" w:rsidRDefault="00E234DD" w:rsidP="00EC15A7">
            <w:pPr>
              <w:pStyle w:val="ListParagraph"/>
              <w:numPr>
                <w:ilvl w:val="0"/>
                <w:numId w:val="23"/>
              </w:numPr>
              <w:ind w:left="181" w:hanging="181"/>
              <w:rPr>
                <w:rFonts w:ascii="Arial Narrow" w:eastAsia="Times New Roman" w:hAnsi="Arial Narrow" w:cs="Times New Roman"/>
                <w:color w:val="000000" w:themeColor="text1"/>
                <w:sz w:val="24"/>
                <w:szCs w:val="24"/>
                <w:lang w:eastAsia="en-ZA"/>
              </w:rPr>
            </w:pPr>
            <w:r w:rsidRPr="00EB79FE">
              <w:rPr>
                <w:rFonts w:ascii="Arial Narrow" w:eastAsia="Times New Roman" w:hAnsi="Arial Narrow" w:cs="Arial"/>
                <w:color w:val="000000" w:themeColor="text1"/>
                <w:sz w:val="24"/>
                <w:szCs w:val="24"/>
                <w:lang w:eastAsia="en-ZA"/>
              </w:rPr>
              <w:t xml:space="preserve">to advise the Executive Authority on the development of policy that will promote the relevant department’s objectives; or </w:t>
            </w:r>
          </w:p>
          <w:p w:rsidR="00E234DD" w:rsidRPr="00162643" w:rsidRDefault="00E234DD" w:rsidP="00EC15A7">
            <w:pPr>
              <w:ind w:left="181" w:hanging="181"/>
              <w:rPr>
                <w:rFonts w:ascii="Arial Narrow" w:eastAsia="Times New Roman" w:hAnsi="Arial Narrow" w:cs="Arial"/>
                <w:color w:val="000000" w:themeColor="text1"/>
                <w:sz w:val="24"/>
                <w:szCs w:val="24"/>
                <w:lang w:eastAsia="en-ZA"/>
              </w:rPr>
            </w:pPr>
          </w:p>
          <w:p w:rsidR="00E234DD" w:rsidRPr="00162643" w:rsidRDefault="00E234DD" w:rsidP="00EC15A7">
            <w:pPr>
              <w:pStyle w:val="ListParagraph"/>
              <w:numPr>
                <w:ilvl w:val="0"/>
                <w:numId w:val="23"/>
              </w:numPr>
              <w:ind w:left="181" w:hanging="181"/>
              <w:rPr>
                <w:rFonts w:ascii="Arial Narrow" w:hAnsi="Arial Narrow" w:cs="Arial"/>
                <w:color w:val="000000" w:themeColor="text1"/>
                <w:sz w:val="24"/>
                <w:szCs w:val="24"/>
              </w:rPr>
            </w:pPr>
            <w:r w:rsidRPr="00EB79FE">
              <w:rPr>
                <w:rFonts w:ascii="Arial Narrow" w:eastAsia="Times New Roman" w:hAnsi="Arial Narrow" w:cs="Arial"/>
                <w:color w:val="000000" w:themeColor="text1"/>
                <w:sz w:val="24"/>
                <w:szCs w:val="24"/>
                <w:lang w:eastAsia="en-ZA"/>
              </w:rPr>
              <w:t xml:space="preserve">to perform such other tasks as may be appropriate in respect of the exercise or performance of the Executive Authority’s powers and duties. </w:t>
            </w: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lastRenderedPageBreak/>
              <w:t>3</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color w:val="000000" w:themeColor="text1"/>
                <w:sz w:val="24"/>
                <w:szCs w:val="24"/>
                <w:lang w:val="en-GB"/>
              </w:rPr>
              <w:t xml:space="preserve">14  </w:t>
            </w:r>
          </w:p>
        </w:tc>
        <w:tc>
          <w:tcPr>
            <w:tcW w:w="1929" w:type="dxa"/>
          </w:tcPr>
          <w:p w:rsidR="00E234DD" w:rsidRDefault="00E234DD" w:rsidP="00EC15A7">
            <w:pPr>
              <w:ind w:left="0" w:firstLine="0"/>
              <w:rPr>
                <w:rFonts w:ascii="Arial Narrow" w:eastAsia="Times New Roman" w:hAnsi="Arial Narrow" w:cs="Times New Roman"/>
                <w:bCs/>
                <w:color w:val="000000" w:themeColor="text1"/>
                <w:sz w:val="24"/>
                <w:szCs w:val="24"/>
                <w:lang w:val="en-GB"/>
              </w:rPr>
            </w:pPr>
            <w:r w:rsidRPr="00065347">
              <w:rPr>
                <w:rFonts w:ascii="Arial Narrow" w:eastAsia="Times New Roman" w:hAnsi="Arial Narrow" w:cs="Times New Roman"/>
                <w:bCs/>
                <w:color w:val="000000" w:themeColor="text1"/>
                <w:sz w:val="24"/>
                <w:szCs w:val="24"/>
                <w:lang w:val="en-GB"/>
              </w:rPr>
              <w:t xml:space="preserve">Chief of Staff </w:t>
            </w:r>
          </w:p>
          <w:p w:rsidR="00E234DD" w:rsidRDefault="00E234DD" w:rsidP="00EC15A7">
            <w:pPr>
              <w:ind w:left="0" w:firstLine="0"/>
              <w:rPr>
                <w:rFonts w:ascii="Arial Narrow" w:eastAsia="Times New Roman" w:hAnsi="Arial Narrow" w:cs="Times New Roman"/>
                <w:bCs/>
                <w:color w:val="000000" w:themeColor="text1"/>
                <w:sz w:val="24"/>
                <w:szCs w:val="24"/>
                <w:lang w:val="en-GB"/>
              </w:rPr>
            </w:pPr>
          </w:p>
          <w:p w:rsidR="00E234DD" w:rsidRPr="00065347" w:rsidRDefault="00E234DD" w:rsidP="00EC15A7">
            <w:pPr>
              <w:rPr>
                <w:rFonts w:ascii="Arial Narrow" w:eastAsia="Times New Roman" w:hAnsi="Arial Narrow" w:cs="Times New Roman"/>
                <w:bCs/>
                <w:color w:val="000000" w:themeColor="text1"/>
                <w:sz w:val="24"/>
                <w:szCs w:val="24"/>
                <w:lang w:val="en-GB"/>
              </w:rPr>
            </w:pPr>
          </w:p>
          <w:p w:rsidR="00E234DD" w:rsidRPr="00065347" w:rsidRDefault="00E234DD" w:rsidP="00EC15A7">
            <w:pPr>
              <w:rPr>
                <w:rFonts w:ascii="Arial Narrow" w:eastAsia="Times New Roman" w:hAnsi="Arial Narrow" w:cs="Times New Roman"/>
                <w:bCs/>
                <w:color w:val="000000" w:themeColor="text1"/>
                <w:sz w:val="24"/>
                <w:szCs w:val="24"/>
                <w:lang w:val="en-GB"/>
              </w:rPr>
            </w:pPr>
          </w:p>
        </w:tc>
        <w:tc>
          <w:tcPr>
            <w:tcW w:w="1843" w:type="dxa"/>
          </w:tcPr>
          <w:p w:rsidR="00E234DD" w:rsidRDefault="00E234DD" w:rsidP="00EC15A7">
            <w:pPr>
              <w:spacing w:line="276" w:lineRule="auto"/>
              <w:rPr>
                <w:rFonts w:ascii="Arial Narrow" w:hAnsi="Arial Narrow"/>
                <w:color w:val="000000" w:themeColor="text1"/>
              </w:rPr>
            </w:pPr>
            <w:r>
              <w:rPr>
                <w:rFonts w:ascii="Arial Narrow" w:hAnsi="Arial Narrow"/>
                <w:color w:val="000000" w:themeColor="text1"/>
              </w:rPr>
              <w:t>Advance Certificate in Municipal Governance and Management</w:t>
            </w:r>
          </w:p>
          <w:p w:rsidR="00E234DD" w:rsidRDefault="00E234DD" w:rsidP="00EC15A7">
            <w:pPr>
              <w:spacing w:line="276" w:lineRule="auto"/>
              <w:rPr>
                <w:rFonts w:ascii="Arial Narrow" w:hAnsi="Arial Narrow"/>
                <w:color w:val="000000" w:themeColor="text1"/>
              </w:rPr>
            </w:pPr>
          </w:p>
          <w:p w:rsidR="00E234DD" w:rsidRPr="008D2F71" w:rsidRDefault="00E234DD" w:rsidP="00EC15A7">
            <w:pPr>
              <w:spacing w:line="276" w:lineRule="auto"/>
              <w:rPr>
                <w:rFonts w:ascii="Arial Narrow" w:eastAsia="Times New Roman" w:hAnsi="Arial Narrow" w:cs="Times New Roman"/>
                <w:sz w:val="24"/>
                <w:szCs w:val="24"/>
              </w:rPr>
            </w:pPr>
            <w:r>
              <w:rPr>
                <w:rFonts w:ascii="Arial Narrow" w:eastAsia="Times New Roman" w:hAnsi="Arial Narrow" w:cs="Times New Roman"/>
                <w:sz w:val="24"/>
                <w:szCs w:val="24"/>
              </w:rPr>
              <w:t>Current study: Advanced Diploma in Public Management</w:t>
            </w:r>
          </w:p>
        </w:tc>
        <w:tc>
          <w:tcPr>
            <w:tcW w:w="8363" w:type="dxa"/>
          </w:tcPr>
          <w:p w:rsidR="00E234DD" w:rsidRPr="00784B6E" w:rsidRDefault="00E234DD" w:rsidP="00EC15A7">
            <w:pPr>
              <w:numPr>
                <w:ilvl w:val="0"/>
                <w:numId w:val="2"/>
              </w:numPr>
              <w:spacing w:line="276" w:lineRule="auto"/>
              <w:ind w:left="455"/>
              <w:contextualSpacing/>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To manage the office of and render a support service to the executive authority (EA).</w:t>
            </w:r>
          </w:p>
          <w:p w:rsidR="00E234DD" w:rsidRPr="00784B6E" w:rsidRDefault="00E234DD" w:rsidP="00EC15A7">
            <w:pPr>
              <w:numPr>
                <w:ilvl w:val="0"/>
                <w:numId w:val="2"/>
              </w:numPr>
              <w:spacing w:line="276" w:lineRule="auto"/>
              <w:ind w:left="455"/>
              <w:contextualSpacing/>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Manage and coordinate matters emanating from Parliament/ Cabinet / other legislative structures and community outreach.</w:t>
            </w:r>
          </w:p>
          <w:p w:rsidR="00E234DD" w:rsidRPr="00784B6E" w:rsidRDefault="00E234DD" w:rsidP="00EC15A7">
            <w:pPr>
              <w:pStyle w:val="ListParagraph"/>
              <w:numPr>
                <w:ilvl w:val="0"/>
                <w:numId w:val="4"/>
              </w:numPr>
              <w:spacing w:line="276" w:lineRule="auto"/>
              <w:ind w:left="457" w:hanging="425"/>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Ensure that administrative support is rendered to the executing authority on Parliamentary/Legislatu</w:t>
            </w:r>
            <w:r>
              <w:rPr>
                <w:rFonts w:ascii="Arial Narrow" w:eastAsia="Times New Roman" w:hAnsi="Arial Narrow" w:cs="Times New Roman"/>
                <w:color w:val="000000" w:themeColor="text1"/>
                <w:sz w:val="24"/>
                <w:szCs w:val="24"/>
                <w:lang w:val="en-ZA"/>
              </w:rPr>
              <w:t>re and Cabinet/</w:t>
            </w:r>
            <w:r w:rsidRPr="00784B6E">
              <w:rPr>
                <w:rFonts w:ascii="Arial Narrow" w:eastAsia="Times New Roman" w:hAnsi="Arial Narrow" w:cs="Times New Roman"/>
                <w:color w:val="000000" w:themeColor="text1"/>
                <w:sz w:val="24"/>
                <w:szCs w:val="24"/>
                <w:lang w:val="en-ZA"/>
              </w:rPr>
              <w:t xml:space="preserve"> matters.  </w:t>
            </w:r>
          </w:p>
          <w:p w:rsidR="00E234DD" w:rsidRPr="00784B6E" w:rsidRDefault="00E234DD" w:rsidP="00EC15A7">
            <w:pPr>
              <w:pStyle w:val="ListParagraph"/>
              <w:numPr>
                <w:ilvl w:val="0"/>
                <w:numId w:val="4"/>
              </w:numPr>
              <w:spacing w:line="276" w:lineRule="auto"/>
              <w:ind w:left="457" w:hanging="425"/>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Ensure</w:t>
            </w:r>
            <w:r>
              <w:rPr>
                <w:rFonts w:ascii="Arial Narrow" w:eastAsia="Times New Roman" w:hAnsi="Arial Narrow" w:cs="Times New Roman"/>
                <w:color w:val="000000" w:themeColor="text1"/>
                <w:sz w:val="24"/>
                <w:szCs w:val="24"/>
                <w:lang w:val="en-ZA"/>
              </w:rPr>
              <w:t xml:space="preserve"> and manage</w:t>
            </w:r>
            <w:r w:rsidRPr="00784B6E">
              <w:rPr>
                <w:rFonts w:ascii="Arial Narrow" w:eastAsia="Times New Roman" w:hAnsi="Arial Narrow" w:cs="Times New Roman"/>
                <w:color w:val="000000" w:themeColor="text1"/>
                <w:sz w:val="24"/>
                <w:szCs w:val="24"/>
                <w:lang w:val="en-ZA"/>
              </w:rPr>
              <w:t xml:space="preserve"> the required administrative functions are performed within the office of the </w:t>
            </w:r>
            <w:r>
              <w:rPr>
                <w:rFonts w:ascii="Arial Narrow" w:eastAsia="Times New Roman" w:hAnsi="Arial Narrow" w:cs="Times New Roman"/>
                <w:color w:val="000000" w:themeColor="text1"/>
                <w:sz w:val="24"/>
                <w:szCs w:val="24"/>
                <w:lang w:val="en-ZA"/>
              </w:rPr>
              <w:t>EA</w:t>
            </w:r>
          </w:p>
          <w:p w:rsidR="00E234DD" w:rsidRPr="00784B6E" w:rsidRDefault="00E234DD" w:rsidP="00EC15A7">
            <w:pPr>
              <w:pStyle w:val="ListParagraph"/>
              <w:numPr>
                <w:ilvl w:val="0"/>
                <w:numId w:val="4"/>
              </w:numPr>
              <w:spacing w:line="276" w:lineRule="auto"/>
              <w:ind w:left="457" w:hanging="425"/>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 xml:space="preserve">Assist the </w:t>
            </w:r>
            <w:r>
              <w:rPr>
                <w:rFonts w:ascii="Arial Narrow" w:eastAsia="Times New Roman" w:hAnsi="Arial Narrow" w:cs="Times New Roman"/>
                <w:color w:val="000000" w:themeColor="text1"/>
                <w:sz w:val="24"/>
                <w:szCs w:val="24"/>
                <w:lang w:val="en-ZA"/>
              </w:rPr>
              <w:t>EA</w:t>
            </w:r>
            <w:r w:rsidRPr="00784B6E">
              <w:rPr>
                <w:rFonts w:ascii="Arial Narrow" w:eastAsia="Times New Roman" w:hAnsi="Arial Narrow" w:cs="Times New Roman"/>
                <w:color w:val="000000" w:themeColor="text1"/>
                <w:sz w:val="24"/>
                <w:szCs w:val="24"/>
                <w:lang w:val="en-ZA"/>
              </w:rPr>
              <w:t xml:space="preserve"> with his/her constituency work. </w:t>
            </w:r>
          </w:p>
          <w:p w:rsidR="00E234DD" w:rsidRPr="00784B6E" w:rsidRDefault="00E234DD" w:rsidP="00EC15A7">
            <w:pPr>
              <w:pStyle w:val="ListParagraph"/>
              <w:numPr>
                <w:ilvl w:val="0"/>
                <w:numId w:val="4"/>
              </w:numPr>
              <w:spacing w:line="276" w:lineRule="auto"/>
              <w:ind w:left="457" w:hanging="425"/>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 xml:space="preserve">Assist the </w:t>
            </w:r>
            <w:r>
              <w:rPr>
                <w:rFonts w:ascii="Arial Narrow" w:eastAsia="Times New Roman" w:hAnsi="Arial Narrow" w:cs="Times New Roman"/>
                <w:color w:val="000000" w:themeColor="text1"/>
                <w:sz w:val="24"/>
                <w:szCs w:val="24"/>
                <w:lang w:val="en-ZA"/>
              </w:rPr>
              <w:t xml:space="preserve">EA </w:t>
            </w:r>
            <w:r w:rsidRPr="00784B6E">
              <w:rPr>
                <w:rFonts w:ascii="Arial Narrow" w:eastAsia="Times New Roman" w:hAnsi="Arial Narrow" w:cs="Times New Roman"/>
                <w:color w:val="000000" w:themeColor="text1"/>
                <w:sz w:val="24"/>
                <w:szCs w:val="24"/>
                <w:lang w:val="en-ZA"/>
              </w:rPr>
              <w:t>with matters emanating from his/her portfolio and official matters emanating from other activities, e.g. participation in national and international forums and structures.</w:t>
            </w:r>
          </w:p>
          <w:p w:rsidR="00E234DD" w:rsidRPr="00784B6E" w:rsidRDefault="00E234DD" w:rsidP="00EC15A7">
            <w:pPr>
              <w:pStyle w:val="ListParagraph"/>
              <w:numPr>
                <w:ilvl w:val="0"/>
                <w:numId w:val="4"/>
              </w:numPr>
              <w:spacing w:line="276" w:lineRule="auto"/>
              <w:ind w:left="457" w:hanging="425"/>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Study the relevant Public Service and departmental prescripts/policies and other documents and ensure that the application thereof is understood properly.</w:t>
            </w:r>
          </w:p>
          <w:p w:rsidR="00E234DD" w:rsidRPr="00CE5213" w:rsidRDefault="00E234DD" w:rsidP="00EC15A7">
            <w:pPr>
              <w:spacing w:line="276" w:lineRule="auto"/>
              <w:ind w:left="95" w:firstLine="0"/>
              <w:contextualSpacing/>
              <w:jc w:val="both"/>
              <w:rPr>
                <w:rFonts w:ascii="Arial Narrow" w:eastAsia="Times New Roman" w:hAnsi="Arial Narrow" w:cs="Times New Roman"/>
                <w:b/>
                <w:bCs/>
                <w:color w:val="FF0000"/>
                <w:sz w:val="24"/>
                <w:szCs w:val="24"/>
                <w:lang w:val="en-GB"/>
              </w:rPr>
            </w:pPr>
          </w:p>
        </w:tc>
      </w:tr>
      <w:tr w:rsidR="00E234DD" w:rsidRPr="00CE5213" w:rsidTr="00E234DD">
        <w:tc>
          <w:tcPr>
            <w:tcW w:w="562" w:type="dxa"/>
            <w:shd w:val="clear" w:color="auto" w:fill="FFFFFF" w:themeFill="background1"/>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4</w:t>
            </w:r>
          </w:p>
        </w:tc>
        <w:tc>
          <w:tcPr>
            <w:tcW w:w="1047" w:type="dxa"/>
            <w:shd w:val="clear" w:color="auto" w:fill="FFFFFF" w:themeFill="background1"/>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13</w:t>
            </w:r>
          </w:p>
        </w:tc>
        <w:tc>
          <w:tcPr>
            <w:tcW w:w="1929" w:type="dxa"/>
            <w:shd w:val="clear" w:color="auto" w:fill="FFFFFF" w:themeFill="background1"/>
          </w:tcPr>
          <w:p w:rsidR="00E234DD" w:rsidRDefault="00E234DD" w:rsidP="00EC15A7">
            <w:pPr>
              <w:ind w:left="0" w:firstLine="0"/>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 xml:space="preserve">Administrative Secretary </w:t>
            </w:r>
          </w:p>
          <w:p w:rsidR="00E234DD" w:rsidRDefault="00E234DD" w:rsidP="00EC15A7">
            <w:pPr>
              <w:ind w:left="0" w:firstLine="0"/>
              <w:rPr>
                <w:rFonts w:ascii="Arial Narrow" w:eastAsia="Times New Roman" w:hAnsi="Arial Narrow" w:cs="Times New Roman"/>
                <w:bCs/>
                <w:sz w:val="24"/>
                <w:szCs w:val="24"/>
                <w:lang w:val="en-GB"/>
              </w:rPr>
            </w:pPr>
          </w:p>
          <w:p w:rsidR="00E234DD" w:rsidRPr="00CE5213" w:rsidRDefault="00E234DD" w:rsidP="00EC15A7">
            <w:pPr>
              <w:ind w:left="0" w:firstLine="0"/>
              <w:rPr>
                <w:rFonts w:ascii="Arial Narrow" w:eastAsia="Times New Roman" w:hAnsi="Arial Narrow" w:cs="Times New Roman"/>
                <w:bCs/>
                <w:sz w:val="24"/>
                <w:szCs w:val="24"/>
                <w:lang w:val="en-GB"/>
              </w:rPr>
            </w:pPr>
          </w:p>
          <w:p w:rsidR="00E234DD" w:rsidRPr="00CE5213" w:rsidRDefault="00E234DD" w:rsidP="00EC15A7">
            <w:pPr>
              <w:ind w:left="0" w:firstLine="0"/>
              <w:rPr>
                <w:rFonts w:ascii="Arial Narrow" w:eastAsia="Times New Roman" w:hAnsi="Arial Narrow" w:cs="Times New Roman"/>
                <w:b/>
                <w:bCs/>
                <w:sz w:val="24"/>
                <w:szCs w:val="24"/>
                <w:lang w:val="en-GB"/>
              </w:rPr>
            </w:pPr>
          </w:p>
          <w:p w:rsidR="00E234DD" w:rsidRPr="00CE5213" w:rsidRDefault="00E234DD" w:rsidP="00EC15A7">
            <w:pPr>
              <w:rPr>
                <w:rFonts w:ascii="Arial Narrow" w:eastAsia="Times New Roman" w:hAnsi="Arial Narrow" w:cs="Times New Roman"/>
                <w:b/>
                <w:bCs/>
                <w:sz w:val="24"/>
                <w:szCs w:val="24"/>
                <w:lang w:val="en-GB"/>
              </w:rPr>
            </w:pPr>
          </w:p>
        </w:tc>
        <w:tc>
          <w:tcPr>
            <w:tcW w:w="1843" w:type="dxa"/>
            <w:shd w:val="clear" w:color="auto" w:fill="FFFFFF" w:themeFill="background1"/>
          </w:tcPr>
          <w:p w:rsidR="00E234DD" w:rsidRDefault="00E234DD" w:rsidP="00EC15A7">
            <w:pPr>
              <w:spacing w:line="276" w:lineRule="auto"/>
              <w:rPr>
                <w:rFonts w:ascii="Arial Narrow" w:eastAsia="Times New Roman" w:hAnsi="Arial Narrow" w:cs="Arial"/>
                <w:bCs/>
                <w:color w:val="000000" w:themeColor="text1"/>
                <w:sz w:val="24"/>
                <w:szCs w:val="24"/>
                <w:lang w:val="en-GB"/>
              </w:rPr>
            </w:pPr>
            <w:r>
              <w:rPr>
                <w:rFonts w:ascii="Arial Narrow" w:eastAsia="Times New Roman" w:hAnsi="Arial Narrow" w:cs="Arial"/>
                <w:bCs/>
                <w:color w:val="000000" w:themeColor="text1"/>
                <w:sz w:val="24"/>
                <w:szCs w:val="24"/>
                <w:lang w:val="en-GB"/>
              </w:rPr>
              <w:t>Bachelor of</w:t>
            </w:r>
            <w:r w:rsidRPr="00320024">
              <w:rPr>
                <w:rFonts w:ascii="Arial Narrow" w:eastAsia="Times New Roman" w:hAnsi="Arial Narrow" w:cs="Arial"/>
                <w:bCs/>
                <w:color w:val="000000" w:themeColor="text1"/>
                <w:sz w:val="24"/>
                <w:szCs w:val="24"/>
                <w:lang w:val="en-GB"/>
              </w:rPr>
              <w:t xml:space="preserve"> </w:t>
            </w:r>
            <w:r>
              <w:rPr>
                <w:rFonts w:ascii="Arial Narrow" w:eastAsia="Times New Roman" w:hAnsi="Arial Narrow" w:cs="Arial"/>
                <w:bCs/>
                <w:color w:val="000000" w:themeColor="text1"/>
                <w:sz w:val="24"/>
                <w:szCs w:val="24"/>
                <w:lang w:val="en-GB"/>
              </w:rPr>
              <w:t>Administration Honours</w:t>
            </w:r>
          </w:p>
          <w:p w:rsidR="00074912" w:rsidRDefault="00074912" w:rsidP="00EC15A7">
            <w:pPr>
              <w:spacing w:line="276" w:lineRule="auto"/>
              <w:rPr>
                <w:rFonts w:ascii="Arial Narrow" w:eastAsia="Times New Roman" w:hAnsi="Arial Narrow" w:cs="Arial"/>
                <w:bCs/>
                <w:color w:val="000000" w:themeColor="text1"/>
                <w:sz w:val="24"/>
                <w:szCs w:val="24"/>
                <w:lang w:val="en-GB"/>
              </w:rPr>
            </w:pPr>
          </w:p>
          <w:p w:rsidR="00E234DD" w:rsidRPr="00320024" w:rsidRDefault="00E234DD" w:rsidP="00EC15A7">
            <w:pPr>
              <w:spacing w:line="276" w:lineRule="auto"/>
              <w:rPr>
                <w:rFonts w:ascii="Arial Narrow" w:eastAsia="Times New Roman" w:hAnsi="Arial Narrow" w:cs="Arial"/>
                <w:bCs/>
                <w:color w:val="000000" w:themeColor="text1"/>
                <w:sz w:val="24"/>
                <w:szCs w:val="24"/>
                <w:lang w:val="en-GB"/>
              </w:rPr>
            </w:pPr>
            <w:r>
              <w:rPr>
                <w:rFonts w:ascii="Arial Narrow" w:eastAsia="Times New Roman" w:hAnsi="Arial Narrow" w:cs="Arial"/>
                <w:bCs/>
                <w:color w:val="000000" w:themeColor="text1"/>
                <w:sz w:val="24"/>
                <w:szCs w:val="24"/>
                <w:lang w:val="en-GB"/>
              </w:rPr>
              <w:t>Current study:</w:t>
            </w:r>
          </w:p>
          <w:p w:rsidR="00E234DD" w:rsidRPr="00777F9A" w:rsidRDefault="00E234DD" w:rsidP="00EC15A7">
            <w:pPr>
              <w:spacing w:line="276" w:lineRule="auto"/>
              <w:rPr>
                <w:color w:val="000000" w:themeColor="text1"/>
                <w:sz w:val="24"/>
                <w:szCs w:val="24"/>
              </w:rPr>
            </w:pPr>
            <w:r w:rsidRPr="00777F9A">
              <w:rPr>
                <w:color w:val="000000" w:themeColor="text1"/>
                <w:sz w:val="24"/>
                <w:szCs w:val="24"/>
              </w:rPr>
              <w:t>Masters Degree in Public Administration</w:t>
            </w:r>
          </w:p>
          <w:p w:rsidR="00E234DD" w:rsidRPr="008D2F71" w:rsidRDefault="00E234DD" w:rsidP="00EC15A7">
            <w:pPr>
              <w:spacing w:line="276" w:lineRule="auto"/>
              <w:rPr>
                <w:rFonts w:ascii="Arial Narrow" w:eastAsia="Times New Roman" w:hAnsi="Arial Narrow" w:cs="Arial"/>
                <w:bCs/>
                <w:color w:val="000000" w:themeColor="text1"/>
                <w:sz w:val="24"/>
                <w:szCs w:val="24"/>
                <w:lang w:val="en-GB"/>
              </w:rPr>
            </w:pPr>
          </w:p>
        </w:tc>
        <w:tc>
          <w:tcPr>
            <w:tcW w:w="8363" w:type="dxa"/>
            <w:shd w:val="clear" w:color="auto" w:fill="FFFFFF" w:themeFill="background1"/>
          </w:tcPr>
          <w:p w:rsidR="00E234DD" w:rsidRPr="00784B6E" w:rsidRDefault="00E234DD" w:rsidP="00EC15A7">
            <w:pPr>
              <w:numPr>
                <w:ilvl w:val="0"/>
                <w:numId w:val="2"/>
              </w:numPr>
              <w:spacing w:line="276" w:lineRule="auto"/>
              <w:ind w:left="455"/>
              <w:contextualSpacing/>
              <w:rPr>
                <w:rFonts w:ascii="Arial Narrow" w:eastAsia="Times New Roman" w:hAnsi="Arial Narrow" w:cs="Arial"/>
                <w:bCs/>
                <w:color w:val="000000" w:themeColor="text1"/>
                <w:sz w:val="24"/>
                <w:szCs w:val="24"/>
                <w:lang w:val="en-ZA"/>
              </w:rPr>
            </w:pPr>
            <w:r w:rsidRPr="00784B6E">
              <w:rPr>
                <w:rFonts w:ascii="Arial Narrow" w:eastAsia="Times New Roman" w:hAnsi="Arial Narrow" w:cs="Arial"/>
                <w:bCs/>
                <w:color w:val="000000" w:themeColor="text1"/>
                <w:sz w:val="24"/>
                <w:szCs w:val="24"/>
                <w:lang w:val="en-ZA"/>
              </w:rPr>
              <w:t>To manage the administrative activities in the office of the EA.</w:t>
            </w:r>
          </w:p>
          <w:p w:rsidR="00E234DD" w:rsidRPr="00784B6E" w:rsidRDefault="00E234DD" w:rsidP="00EC15A7">
            <w:pPr>
              <w:numPr>
                <w:ilvl w:val="0"/>
                <w:numId w:val="2"/>
              </w:numPr>
              <w:spacing w:line="276" w:lineRule="auto"/>
              <w:ind w:left="455"/>
              <w:contextualSpacing/>
              <w:rPr>
                <w:rFonts w:ascii="Arial Narrow" w:eastAsia="Times New Roman" w:hAnsi="Arial Narrow" w:cs="Arial"/>
                <w:bCs/>
                <w:color w:val="000000" w:themeColor="text1"/>
                <w:sz w:val="24"/>
                <w:szCs w:val="24"/>
                <w:lang w:val="en-GB"/>
              </w:rPr>
            </w:pPr>
            <w:r w:rsidRPr="00784B6E">
              <w:rPr>
                <w:rFonts w:ascii="Arial Narrow" w:eastAsia="Times New Roman" w:hAnsi="Arial Narrow" w:cs="Arial"/>
                <w:bCs/>
                <w:color w:val="000000" w:themeColor="text1"/>
                <w:sz w:val="24"/>
                <w:szCs w:val="24"/>
                <w:lang w:val="en-GB"/>
              </w:rPr>
              <w:t>Provide registry support services on the office of the EA.</w:t>
            </w:r>
          </w:p>
          <w:p w:rsidR="00E234DD" w:rsidRPr="0000525C" w:rsidRDefault="00E234DD" w:rsidP="00EC15A7">
            <w:pPr>
              <w:numPr>
                <w:ilvl w:val="0"/>
                <w:numId w:val="2"/>
              </w:numPr>
              <w:spacing w:line="276" w:lineRule="auto"/>
              <w:ind w:left="455"/>
              <w:contextualSpacing/>
              <w:rPr>
                <w:rFonts w:ascii="Arial Narrow" w:eastAsia="Times New Roman" w:hAnsi="Arial Narrow" w:cs="Times New Roman"/>
                <w:b/>
                <w:bCs/>
                <w:color w:val="000000" w:themeColor="text1"/>
                <w:sz w:val="24"/>
                <w:szCs w:val="24"/>
                <w:lang w:val="en-GB"/>
              </w:rPr>
            </w:pPr>
            <w:r w:rsidRPr="00784B6E">
              <w:rPr>
                <w:rFonts w:ascii="Arial Narrow" w:eastAsia="Times New Roman" w:hAnsi="Arial Narrow" w:cs="Arial"/>
                <w:bCs/>
                <w:color w:val="000000" w:themeColor="text1"/>
                <w:sz w:val="24"/>
                <w:szCs w:val="24"/>
                <w:lang w:val="en-GB"/>
              </w:rPr>
              <w:t>Provide logistical support for meetings.</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b/>
                <w:bCs/>
                <w:color w:val="000000" w:themeColor="text1"/>
                <w:sz w:val="24"/>
                <w:szCs w:val="24"/>
                <w:lang w:val="en-GB"/>
              </w:rPr>
            </w:pPr>
            <w:r w:rsidRPr="00784B6E">
              <w:rPr>
                <w:rFonts w:ascii="Arial Narrow" w:eastAsia="Times New Roman" w:hAnsi="Arial Narrow" w:cs="Times New Roman"/>
                <w:color w:val="000000" w:themeColor="text1"/>
                <w:sz w:val="24"/>
                <w:szCs w:val="24"/>
                <w:lang w:val="en-ZA"/>
              </w:rPr>
              <w:t>Study the relevant Public Service and departmental prescripts/policies and other documents and ensure that the application thereof is understood properly</w:t>
            </w: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lastRenderedPageBreak/>
              <w:t>5</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 xml:space="preserve">13 </w:t>
            </w:r>
          </w:p>
        </w:tc>
        <w:tc>
          <w:tcPr>
            <w:tcW w:w="1929" w:type="dxa"/>
          </w:tcPr>
          <w:p w:rsidR="00E234DD" w:rsidRDefault="00E234DD" w:rsidP="00EC15A7">
            <w:pPr>
              <w:rPr>
                <w:rFonts w:ascii="Arial Narrow" w:eastAsia="Times New Roman" w:hAnsi="Arial Narrow" w:cs="Times New Roman"/>
                <w:bCs/>
                <w:color w:val="000000" w:themeColor="text1"/>
                <w:sz w:val="24"/>
                <w:szCs w:val="24"/>
                <w:lang w:val="en-GB"/>
              </w:rPr>
            </w:pPr>
            <w:r w:rsidRPr="00CE5213">
              <w:rPr>
                <w:rFonts w:ascii="Arial Narrow" w:eastAsia="Times New Roman" w:hAnsi="Arial Narrow" w:cs="Times New Roman"/>
                <w:bCs/>
                <w:color w:val="000000" w:themeColor="text1"/>
                <w:sz w:val="24"/>
                <w:szCs w:val="24"/>
                <w:lang w:val="en-GB"/>
              </w:rPr>
              <w:t xml:space="preserve">Media Liaison Officer </w:t>
            </w:r>
          </w:p>
          <w:p w:rsidR="00E234DD" w:rsidRDefault="00E234DD" w:rsidP="00EC15A7">
            <w:pPr>
              <w:rPr>
                <w:rFonts w:ascii="Arial Narrow" w:eastAsia="Times New Roman" w:hAnsi="Arial Narrow" w:cs="Times New Roman"/>
                <w:bCs/>
                <w:color w:val="000000" w:themeColor="text1"/>
                <w:sz w:val="24"/>
                <w:szCs w:val="24"/>
                <w:lang w:val="en-GB"/>
              </w:rPr>
            </w:pPr>
          </w:p>
          <w:p w:rsidR="00E234DD" w:rsidRPr="00CE5213" w:rsidRDefault="00E234DD" w:rsidP="00EC15A7">
            <w:pPr>
              <w:rPr>
                <w:rFonts w:ascii="Arial Narrow" w:eastAsia="Times New Roman" w:hAnsi="Arial Narrow" w:cs="Times New Roman"/>
                <w:bCs/>
                <w:color w:val="000000" w:themeColor="text1"/>
                <w:sz w:val="24"/>
                <w:szCs w:val="24"/>
                <w:lang w:val="en-GB"/>
              </w:rPr>
            </w:pPr>
          </w:p>
          <w:p w:rsidR="00E234DD" w:rsidRPr="00CE5213" w:rsidRDefault="00E234DD" w:rsidP="00EC15A7">
            <w:pPr>
              <w:rPr>
                <w:rFonts w:ascii="Arial Narrow" w:eastAsia="Times New Roman" w:hAnsi="Arial Narrow" w:cs="Times New Roman"/>
                <w:bCs/>
                <w:sz w:val="24"/>
                <w:szCs w:val="24"/>
                <w:lang w:val="en-GB"/>
              </w:rPr>
            </w:pPr>
          </w:p>
          <w:p w:rsidR="00E234DD" w:rsidRPr="00CE5213" w:rsidRDefault="00E234DD" w:rsidP="00EC15A7">
            <w:pPr>
              <w:rPr>
                <w:rFonts w:ascii="Arial Narrow" w:eastAsia="Times New Roman" w:hAnsi="Arial Narrow" w:cs="Times New Roman"/>
                <w:bCs/>
                <w:sz w:val="24"/>
                <w:szCs w:val="24"/>
                <w:lang w:val="en-GB"/>
              </w:rPr>
            </w:pPr>
          </w:p>
        </w:tc>
        <w:tc>
          <w:tcPr>
            <w:tcW w:w="1843" w:type="dxa"/>
            <w:shd w:val="clear" w:color="auto" w:fill="auto"/>
          </w:tcPr>
          <w:p w:rsidR="00E234DD" w:rsidRPr="00320024" w:rsidRDefault="00E234DD" w:rsidP="00EC15A7">
            <w:pPr>
              <w:rPr>
                <w:rFonts w:ascii="Arial Narrow" w:eastAsia="Times New Roman" w:hAnsi="Arial Narrow" w:cs="Times New Roman"/>
                <w:bCs/>
                <w:color w:val="000000" w:themeColor="text1"/>
                <w:sz w:val="24"/>
                <w:szCs w:val="24"/>
                <w:lang w:val="en-GB"/>
              </w:rPr>
            </w:pPr>
            <w:r w:rsidRPr="00320024">
              <w:rPr>
                <w:rFonts w:ascii="Arial Narrow" w:eastAsia="Times New Roman" w:hAnsi="Arial Narrow" w:cs="Times New Roman"/>
                <w:bCs/>
                <w:color w:val="000000" w:themeColor="text1"/>
                <w:sz w:val="24"/>
                <w:szCs w:val="24"/>
                <w:lang w:val="en-GB"/>
              </w:rPr>
              <w:t>Baccalaureus Technologiae: Journalism</w:t>
            </w:r>
          </w:p>
          <w:p w:rsidR="00E234DD" w:rsidRPr="00320024" w:rsidRDefault="00E234DD" w:rsidP="00EC15A7">
            <w:pPr>
              <w:rPr>
                <w:rFonts w:ascii="Arial Narrow" w:eastAsia="Times New Roman" w:hAnsi="Arial Narrow" w:cs="Times New Roman"/>
                <w:bCs/>
                <w:color w:val="000000" w:themeColor="text1"/>
                <w:sz w:val="24"/>
                <w:szCs w:val="24"/>
                <w:lang w:val="en-GB"/>
              </w:rPr>
            </w:pPr>
          </w:p>
          <w:p w:rsidR="00E234DD" w:rsidRPr="00764F90" w:rsidRDefault="00E234DD" w:rsidP="00301203">
            <w:pPr>
              <w:ind w:left="0" w:firstLine="0"/>
              <w:rPr>
                <w:rFonts w:ascii="Arial Narrow" w:eastAsia="Times New Roman" w:hAnsi="Arial Narrow" w:cs="Times New Roman"/>
                <w:bCs/>
                <w:color w:val="000000" w:themeColor="text1"/>
                <w:sz w:val="24"/>
                <w:szCs w:val="24"/>
                <w:lang w:val="en-GB"/>
              </w:rPr>
            </w:pPr>
          </w:p>
        </w:tc>
        <w:tc>
          <w:tcPr>
            <w:tcW w:w="8363" w:type="dxa"/>
            <w:shd w:val="clear" w:color="auto" w:fill="auto"/>
          </w:tcPr>
          <w:p w:rsidR="00E234DD" w:rsidRPr="00784B6E" w:rsidRDefault="00E234DD" w:rsidP="00EC15A7">
            <w:pPr>
              <w:numPr>
                <w:ilvl w:val="0"/>
                <w:numId w:val="2"/>
              </w:numPr>
              <w:ind w:left="455"/>
              <w:contextualSpacing/>
              <w:rPr>
                <w:rFonts w:ascii="Arial Narrow" w:eastAsia="Times New Roman" w:hAnsi="Arial Narrow" w:cs="Times New Roman"/>
                <w:bCs/>
                <w:color w:val="000000" w:themeColor="text1"/>
                <w:sz w:val="24"/>
                <w:szCs w:val="24"/>
                <w:lang w:val="en-GB"/>
              </w:rPr>
            </w:pPr>
            <w:r w:rsidRPr="00784B6E">
              <w:rPr>
                <w:rFonts w:ascii="Arial Narrow" w:eastAsia="Times New Roman" w:hAnsi="Arial Narrow" w:cs="Times New Roman"/>
                <w:bCs/>
                <w:color w:val="000000" w:themeColor="text1"/>
                <w:sz w:val="24"/>
                <w:szCs w:val="24"/>
                <w:lang w:val="en-GB"/>
              </w:rPr>
              <w:t>To provide media</w:t>
            </w:r>
            <w:r>
              <w:rPr>
                <w:rFonts w:ascii="Arial Narrow" w:eastAsia="Times New Roman" w:hAnsi="Arial Narrow" w:cs="Times New Roman"/>
                <w:bCs/>
                <w:color w:val="000000" w:themeColor="text1"/>
                <w:sz w:val="24"/>
                <w:szCs w:val="24"/>
                <w:lang w:val="en-GB"/>
              </w:rPr>
              <w:t xml:space="preserve"> liaison services to the EA.</w:t>
            </w:r>
          </w:p>
          <w:p w:rsidR="00E234DD" w:rsidRPr="00784B6E" w:rsidRDefault="00E234DD" w:rsidP="00EC15A7">
            <w:pPr>
              <w:numPr>
                <w:ilvl w:val="0"/>
                <w:numId w:val="2"/>
              </w:numPr>
              <w:ind w:left="455"/>
              <w:contextualSpacing/>
              <w:rPr>
                <w:rFonts w:ascii="Arial Narrow" w:eastAsia="Times New Roman" w:hAnsi="Arial Narrow" w:cs="Times New Roman"/>
                <w:bCs/>
                <w:color w:val="000000" w:themeColor="text1"/>
                <w:sz w:val="24"/>
                <w:szCs w:val="24"/>
                <w:lang w:val="en-GB"/>
              </w:rPr>
            </w:pPr>
            <w:r w:rsidRPr="00784B6E">
              <w:rPr>
                <w:rFonts w:ascii="Arial Narrow" w:eastAsia="Times New Roman" w:hAnsi="Arial Narrow" w:cs="Times New Roman"/>
                <w:bCs/>
                <w:color w:val="000000" w:themeColor="text1"/>
                <w:sz w:val="24"/>
                <w:szCs w:val="24"/>
                <w:lang w:val="en-GB"/>
              </w:rPr>
              <w:t>Monitor and analyse reporting in the media on the portfolio of the EA.</w:t>
            </w:r>
            <w:r>
              <w:rPr>
                <w:rFonts w:ascii="Arial Narrow" w:eastAsia="Times New Roman" w:hAnsi="Arial Narrow" w:cs="Times New Roman"/>
                <w:bCs/>
                <w:color w:val="000000" w:themeColor="text1"/>
                <w:sz w:val="24"/>
                <w:szCs w:val="24"/>
                <w:lang w:val="en-GB"/>
              </w:rPr>
              <w:t xml:space="preserve"> And prepare responses as required</w:t>
            </w:r>
          </w:p>
          <w:p w:rsidR="00E234DD" w:rsidRPr="00784B6E" w:rsidRDefault="00E234DD" w:rsidP="00EC15A7">
            <w:pPr>
              <w:numPr>
                <w:ilvl w:val="0"/>
                <w:numId w:val="2"/>
              </w:numPr>
              <w:ind w:left="455"/>
              <w:contextualSpacing/>
              <w:rPr>
                <w:rFonts w:ascii="Arial Narrow" w:eastAsia="Times New Roman" w:hAnsi="Arial Narrow" w:cs="Times New Roman"/>
                <w:bCs/>
                <w:color w:val="000000" w:themeColor="text1"/>
                <w:sz w:val="24"/>
                <w:szCs w:val="24"/>
                <w:lang w:val="en-GB"/>
              </w:rPr>
            </w:pPr>
            <w:r w:rsidRPr="00784B6E">
              <w:rPr>
                <w:rFonts w:ascii="Arial Narrow" w:eastAsia="Times New Roman" w:hAnsi="Arial Narrow" w:cs="Times New Roman"/>
                <w:bCs/>
                <w:color w:val="000000" w:themeColor="text1"/>
                <w:sz w:val="24"/>
                <w:szCs w:val="24"/>
                <w:lang w:val="en-GB"/>
              </w:rPr>
              <w:t>Prepare and coordinate responses on matters relating to the portfolio.</w:t>
            </w:r>
          </w:p>
          <w:p w:rsidR="00E234DD" w:rsidRPr="00784B6E" w:rsidRDefault="00E234DD" w:rsidP="00EC15A7">
            <w:pPr>
              <w:pStyle w:val="ListParagraph"/>
              <w:numPr>
                <w:ilvl w:val="0"/>
                <w:numId w:val="2"/>
              </w:numPr>
              <w:ind w:left="457"/>
              <w:rPr>
                <w:rFonts w:ascii="Arial Narrow" w:eastAsia="Times New Roman" w:hAnsi="Arial Narrow" w:cs="Times New Roman"/>
                <w:bCs/>
                <w:color w:val="000000" w:themeColor="text1"/>
                <w:sz w:val="24"/>
                <w:szCs w:val="24"/>
                <w:lang w:val="en-GB"/>
              </w:rPr>
            </w:pPr>
            <w:r w:rsidRPr="00784B6E">
              <w:rPr>
                <w:rFonts w:ascii="Arial Narrow" w:eastAsia="Times New Roman" w:hAnsi="Arial Narrow" w:cs="Times New Roman"/>
                <w:bCs/>
                <w:color w:val="000000" w:themeColor="text1"/>
                <w:sz w:val="24"/>
                <w:szCs w:val="24"/>
                <w:lang w:val="en-GB"/>
              </w:rPr>
              <w:t>Participate in GCIS forums like the Communications Forum and the Media Liaison Forum, and in the collective planning of the communication and media issues of Government.</w:t>
            </w:r>
          </w:p>
          <w:p w:rsidR="00E234DD" w:rsidRPr="00784B6E" w:rsidRDefault="00E234DD" w:rsidP="00EC15A7">
            <w:pPr>
              <w:pStyle w:val="ListParagraph"/>
              <w:numPr>
                <w:ilvl w:val="0"/>
                <w:numId w:val="2"/>
              </w:numPr>
              <w:ind w:left="457"/>
              <w:rPr>
                <w:rFonts w:ascii="Arial Narrow" w:eastAsia="Times New Roman" w:hAnsi="Arial Narrow" w:cs="Times New Roman"/>
                <w:bCs/>
                <w:color w:val="000000" w:themeColor="text1"/>
                <w:sz w:val="24"/>
                <w:szCs w:val="24"/>
                <w:lang w:val="en-GB"/>
              </w:rPr>
            </w:pPr>
            <w:r w:rsidRPr="00784B6E">
              <w:rPr>
                <w:rFonts w:ascii="Arial Narrow" w:eastAsia="Times New Roman" w:hAnsi="Arial Narrow" w:cs="Times New Roman"/>
                <w:bCs/>
                <w:color w:val="000000" w:themeColor="text1"/>
                <w:sz w:val="24"/>
                <w:szCs w:val="24"/>
                <w:lang w:val="en-GB"/>
              </w:rPr>
              <w:t>Study the relevant Public Service and departmental prescripts/policies and other documents and ensure that the application thereof is understood properly.</w:t>
            </w:r>
          </w:p>
          <w:p w:rsidR="00E234DD" w:rsidRPr="00784B6E" w:rsidRDefault="00E234DD" w:rsidP="00EC15A7">
            <w:pPr>
              <w:ind w:left="720" w:firstLine="0"/>
              <w:contextualSpacing/>
              <w:rPr>
                <w:rFonts w:ascii="Arial Narrow" w:eastAsia="Times New Roman" w:hAnsi="Arial Narrow" w:cs="Times New Roman"/>
                <w:bCs/>
                <w:color w:val="000000" w:themeColor="text1"/>
                <w:sz w:val="24"/>
                <w:szCs w:val="24"/>
                <w:lang w:val="en-GB"/>
              </w:rPr>
            </w:pP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6</w:t>
            </w:r>
          </w:p>
        </w:tc>
        <w:tc>
          <w:tcPr>
            <w:tcW w:w="1047" w:type="dxa"/>
          </w:tcPr>
          <w:p w:rsidR="00E234DD" w:rsidRPr="00433639" w:rsidRDefault="00E234DD" w:rsidP="00EC15A7">
            <w:pPr>
              <w:jc w:val="center"/>
              <w:rPr>
                <w:rFonts w:ascii="Arial Narrow" w:eastAsia="Times New Roman" w:hAnsi="Arial Narrow" w:cs="Times New Roman"/>
                <w:bCs/>
                <w:sz w:val="24"/>
                <w:szCs w:val="24"/>
                <w:lang w:val="en-GB"/>
              </w:rPr>
            </w:pPr>
            <w:r w:rsidRPr="00433639">
              <w:rPr>
                <w:rFonts w:ascii="Arial Narrow" w:eastAsia="Times New Roman" w:hAnsi="Arial Narrow" w:cs="Times New Roman"/>
                <w:bCs/>
                <w:sz w:val="24"/>
                <w:szCs w:val="24"/>
                <w:lang w:val="en-GB"/>
              </w:rPr>
              <w:t>13</w:t>
            </w:r>
          </w:p>
        </w:tc>
        <w:tc>
          <w:tcPr>
            <w:tcW w:w="1929" w:type="dxa"/>
          </w:tcPr>
          <w:p w:rsidR="00E234DD" w:rsidRDefault="00E234DD" w:rsidP="00EC15A7">
            <w:pPr>
              <w:ind w:left="0" w:firstLine="0"/>
              <w:rPr>
                <w:rFonts w:ascii="Arial Narrow" w:eastAsia="Times New Roman" w:hAnsi="Arial Narrow" w:cs="Times New Roman"/>
                <w:bCs/>
                <w:sz w:val="24"/>
                <w:szCs w:val="24"/>
                <w:lang w:val="en-GB"/>
              </w:rPr>
            </w:pPr>
            <w:r w:rsidRPr="00433639">
              <w:rPr>
                <w:rFonts w:ascii="Arial Narrow" w:eastAsia="Times New Roman" w:hAnsi="Arial Narrow" w:cs="Times New Roman"/>
                <w:bCs/>
                <w:sz w:val="24"/>
                <w:szCs w:val="24"/>
                <w:lang w:val="en-GB"/>
              </w:rPr>
              <w:t>Private Secretary</w:t>
            </w:r>
          </w:p>
          <w:p w:rsidR="00E234DD" w:rsidRDefault="00E234DD" w:rsidP="00EC15A7">
            <w:pPr>
              <w:ind w:left="0" w:firstLine="0"/>
              <w:rPr>
                <w:rFonts w:ascii="Arial Narrow" w:eastAsia="Times New Roman" w:hAnsi="Arial Narrow" w:cs="Times New Roman"/>
                <w:bCs/>
                <w:sz w:val="24"/>
                <w:szCs w:val="24"/>
                <w:lang w:val="en-GB"/>
              </w:rPr>
            </w:pPr>
          </w:p>
          <w:p w:rsidR="00E234DD" w:rsidRPr="00433639" w:rsidRDefault="00E234DD" w:rsidP="00EC15A7">
            <w:pPr>
              <w:rPr>
                <w:rFonts w:ascii="Arial Narrow" w:eastAsia="Times New Roman" w:hAnsi="Arial Narrow" w:cs="Times New Roman"/>
                <w:bCs/>
                <w:sz w:val="24"/>
                <w:szCs w:val="24"/>
                <w:lang w:val="en-GB"/>
              </w:rPr>
            </w:pPr>
          </w:p>
        </w:tc>
        <w:tc>
          <w:tcPr>
            <w:tcW w:w="1843" w:type="dxa"/>
          </w:tcPr>
          <w:p w:rsidR="00E234DD" w:rsidRPr="00764F90" w:rsidRDefault="00E234DD" w:rsidP="00EC15A7">
            <w:pPr>
              <w:spacing w:line="276" w:lineRule="auto"/>
              <w:rPr>
                <w:rFonts w:ascii="Arial Narrow" w:eastAsia="Times New Roman" w:hAnsi="Arial Narrow" w:cs="Arial"/>
                <w:bCs/>
                <w:color w:val="000000" w:themeColor="text1"/>
                <w:sz w:val="24"/>
                <w:szCs w:val="24"/>
                <w:lang w:val="en-GB"/>
              </w:rPr>
            </w:pPr>
            <w:r w:rsidRPr="00764F90">
              <w:rPr>
                <w:rFonts w:ascii="Arial Narrow" w:eastAsia="Times New Roman" w:hAnsi="Arial Narrow" w:cs="Arial"/>
                <w:bCs/>
                <w:color w:val="000000" w:themeColor="text1"/>
                <w:sz w:val="24"/>
                <w:szCs w:val="24"/>
                <w:lang w:val="en-GB"/>
              </w:rPr>
              <w:t>Advanced Diploma: Public Management</w:t>
            </w:r>
          </w:p>
          <w:p w:rsidR="00E234DD" w:rsidRDefault="00E234DD" w:rsidP="00EC15A7">
            <w:pPr>
              <w:spacing w:line="276" w:lineRule="auto"/>
              <w:rPr>
                <w:rFonts w:ascii="Arial Narrow" w:eastAsia="Times New Roman" w:hAnsi="Arial Narrow" w:cs="Arial"/>
                <w:bCs/>
                <w:color w:val="000000" w:themeColor="text1"/>
                <w:sz w:val="24"/>
                <w:szCs w:val="24"/>
                <w:lang w:val="en-GB"/>
              </w:rPr>
            </w:pPr>
          </w:p>
          <w:p w:rsidR="00E234DD" w:rsidRPr="00764F90" w:rsidRDefault="00E234DD" w:rsidP="00EC15A7">
            <w:pPr>
              <w:spacing w:line="276" w:lineRule="auto"/>
              <w:rPr>
                <w:rFonts w:ascii="Arial Narrow" w:eastAsia="Times New Roman" w:hAnsi="Arial Narrow" w:cs="Arial"/>
                <w:bCs/>
                <w:color w:val="000000" w:themeColor="text1"/>
                <w:sz w:val="24"/>
                <w:szCs w:val="24"/>
                <w:lang w:val="en-GB"/>
              </w:rPr>
            </w:pPr>
            <w:r>
              <w:rPr>
                <w:rFonts w:ascii="Arial Narrow" w:eastAsia="Times New Roman" w:hAnsi="Arial Narrow" w:cs="Arial"/>
                <w:bCs/>
                <w:color w:val="000000" w:themeColor="text1"/>
                <w:sz w:val="24"/>
                <w:szCs w:val="24"/>
                <w:lang w:val="en-GB"/>
              </w:rPr>
              <w:t>Current study:</w:t>
            </w:r>
          </w:p>
          <w:p w:rsidR="00E234DD" w:rsidRPr="00433639" w:rsidRDefault="00E234DD" w:rsidP="00EC15A7">
            <w:pPr>
              <w:spacing w:line="276" w:lineRule="auto"/>
              <w:rPr>
                <w:rFonts w:ascii="Arial Narrow" w:eastAsia="Times New Roman" w:hAnsi="Arial Narrow" w:cs="Times New Roman"/>
                <w:color w:val="000000" w:themeColor="text1"/>
                <w:sz w:val="24"/>
                <w:szCs w:val="24"/>
              </w:rPr>
            </w:pPr>
            <w:r>
              <w:rPr>
                <w:rFonts w:ascii="Arial Narrow" w:eastAsia="Times New Roman" w:hAnsi="Arial Narrow" w:cs="Times New Roman"/>
                <w:color w:val="000000" w:themeColor="text1"/>
                <w:sz w:val="24"/>
                <w:szCs w:val="24"/>
              </w:rPr>
              <w:t>Honours in Public Administration</w:t>
            </w:r>
          </w:p>
        </w:tc>
        <w:tc>
          <w:tcPr>
            <w:tcW w:w="8363" w:type="dxa"/>
          </w:tcPr>
          <w:p w:rsidR="00E234DD" w:rsidRPr="0043363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433639">
              <w:rPr>
                <w:rFonts w:ascii="Arial Narrow" w:eastAsia="Times New Roman" w:hAnsi="Arial Narrow" w:cs="Times New Roman"/>
                <w:color w:val="000000" w:themeColor="text1"/>
                <w:sz w:val="24"/>
                <w:szCs w:val="24"/>
              </w:rPr>
              <w:t>Render an administrative support service to the  EA</w:t>
            </w:r>
          </w:p>
          <w:p w:rsidR="00E234DD" w:rsidRPr="0043363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433639">
              <w:rPr>
                <w:rFonts w:ascii="Arial Narrow" w:eastAsia="Times New Roman" w:hAnsi="Arial Narrow" w:cs="Times New Roman"/>
                <w:color w:val="000000" w:themeColor="text1"/>
                <w:sz w:val="24"/>
                <w:szCs w:val="24"/>
                <w:lang w:val="en-ZA"/>
              </w:rPr>
              <w:t>Provide support to the EA with regard to preparation for meetings.</w:t>
            </w:r>
          </w:p>
          <w:p w:rsidR="00E234DD" w:rsidRPr="0043363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433639">
              <w:rPr>
                <w:rFonts w:ascii="Arial Narrow" w:eastAsia="Times New Roman" w:hAnsi="Arial Narrow" w:cs="Times New Roman"/>
                <w:color w:val="000000" w:themeColor="text1"/>
                <w:sz w:val="24"/>
                <w:szCs w:val="24"/>
                <w:lang w:val="en-ZA"/>
              </w:rPr>
              <w:t>Support the EA with private obligations.</w:t>
            </w:r>
          </w:p>
          <w:p w:rsidR="00E234DD" w:rsidRPr="00433639" w:rsidRDefault="00E234DD" w:rsidP="00EC15A7">
            <w:pPr>
              <w:pStyle w:val="ListParagraph"/>
              <w:numPr>
                <w:ilvl w:val="0"/>
                <w:numId w:val="21"/>
              </w:numPr>
              <w:autoSpaceDE w:val="0"/>
              <w:autoSpaceDN w:val="0"/>
              <w:adjustRightInd w:val="0"/>
              <w:spacing w:line="276" w:lineRule="auto"/>
              <w:rPr>
                <w:rFonts w:ascii="Arial Narrow" w:hAnsi="Arial Narrow" w:cs="Arial"/>
                <w:color w:val="000000" w:themeColor="text1"/>
                <w:sz w:val="24"/>
                <w:szCs w:val="24"/>
              </w:rPr>
            </w:pPr>
            <w:r w:rsidRPr="00433639">
              <w:rPr>
                <w:rFonts w:ascii="Arial Narrow" w:hAnsi="Arial Narrow" w:cs="Arial"/>
                <w:color w:val="000000" w:themeColor="text1"/>
                <w:sz w:val="24"/>
                <w:szCs w:val="24"/>
              </w:rPr>
              <w:t>Provide a secretarial/receptionist support service to the executive authority.</w:t>
            </w:r>
          </w:p>
          <w:p w:rsidR="00E234DD" w:rsidRPr="00433639" w:rsidRDefault="00E234DD" w:rsidP="00EC15A7">
            <w:pPr>
              <w:pStyle w:val="ListParagraph"/>
              <w:numPr>
                <w:ilvl w:val="0"/>
                <w:numId w:val="21"/>
              </w:numPr>
              <w:autoSpaceDE w:val="0"/>
              <w:autoSpaceDN w:val="0"/>
              <w:adjustRightInd w:val="0"/>
              <w:spacing w:line="276" w:lineRule="auto"/>
              <w:rPr>
                <w:rFonts w:ascii="Arial Narrow" w:hAnsi="Arial Narrow"/>
                <w:color w:val="000000" w:themeColor="text1"/>
                <w:sz w:val="24"/>
                <w:szCs w:val="24"/>
                <w:lang w:val="en-ZA"/>
              </w:rPr>
            </w:pPr>
            <w:r w:rsidRPr="00433639">
              <w:rPr>
                <w:rFonts w:ascii="Arial Narrow" w:hAnsi="Arial Narrow"/>
                <w:color w:val="000000" w:themeColor="text1"/>
                <w:sz w:val="24"/>
                <w:szCs w:val="24"/>
                <w:lang w:val="en-ZA"/>
              </w:rPr>
              <w:t xml:space="preserve">Assist the executive authority with constituency work.  </w:t>
            </w:r>
          </w:p>
          <w:p w:rsidR="00E234DD" w:rsidRPr="00433639" w:rsidRDefault="00E234DD" w:rsidP="00EC15A7">
            <w:pPr>
              <w:pStyle w:val="ListParagraph"/>
              <w:numPr>
                <w:ilvl w:val="0"/>
                <w:numId w:val="21"/>
              </w:numPr>
              <w:autoSpaceDE w:val="0"/>
              <w:autoSpaceDN w:val="0"/>
              <w:adjustRightInd w:val="0"/>
              <w:spacing w:line="276" w:lineRule="auto"/>
              <w:rPr>
                <w:rFonts w:ascii="Arial Narrow" w:hAnsi="Arial Narrow"/>
                <w:color w:val="000000" w:themeColor="text1"/>
                <w:sz w:val="24"/>
                <w:szCs w:val="24"/>
                <w:lang w:val="en-ZA"/>
              </w:rPr>
            </w:pPr>
            <w:r w:rsidRPr="00433639">
              <w:rPr>
                <w:rFonts w:ascii="Arial Narrow" w:hAnsi="Arial Narrow"/>
                <w:color w:val="000000" w:themeColor="text1"/>
                <w:sz w:val="24"/>
                <w:szCs w:val="24"/>
                <w:lang w:val="en-ZA"/>
              </w:rPr>
              <w:t>Study the relevant Public Service and departmental prescripts/policies and other documents and ensure that the application thereof is understood properly.</w:t>
            </w:r>
          </w:p>
          <w:p w:rsidR="00E234DD" w:rsidRPr="00433639" w:rsidRDefault="00E234DD" w:rsidP="00EC15A7">
            <w:pPr>
              <w:spacing w:line="276" w:lineRule="auto"/>
              <w:ind w:left="0" w:firstLine="0"/>
              <w:contextualSpacing/>
              <w:rPr>
                <w:rFonts w:ascii="Arial Narrow" w:eastAsia="Times New Roman" w:hAnsi="Arial Narrow" w:cs="Times New Roman"/>
                <w:color w:val="000000" w:themeColor="text1"/>
                <w:sz w:val="24"/>
                <w:szCs w:val="24"/>
                <w:lang w:val="en-ZA"/>
              </w:rPr>
            </w:pP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7</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13</w:t>
            </w:r>
          </w:p>
        </w:tc>
        <w:tc>
          <w:tcPr>
            <w:tcW w:w="1929" w:type="dxa"/>
          </w:tcPr>
          <w:p w:rsidR="00E234DD" w:rsidRDefault="00E234DD" w:rsidP="00EC15A7">
            <w:pPr>
              <w:ind w:left="0" w:firstLine="0"/>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Parliamentary and Cabinet Support</w:t>
            </w:r>
          </w:p>
          <w:p w:rsidR="00E234DD" w:rsidRDefault="00E234DD" w:rsidP="00EC15A7">
            <w:pPr>
              <w:ind w:left="0" w:firstLine="0"/>
              <w:rPr>
                <w:rFonts w:ascii="Arial Narrow" w:eastAsia="Times New Roman" w:hAnsi="Arial Narrow" w:cs="Times New Roman"/>
                <w:bCs/>
                <w:sz w:val="24"/>
                <w:szCs w:val="24"/>
                <w:lang w:val="en-GB"/>
              </w:rPr>
            </w:pPr>
          </w:p>
          <w:p w:rsidR="00E234DD" w:rsidRPr="00065347" w:rsidRDefault="00E234DD" w:rsidP="00EC15A7">
            <w:pPr>
              <w:rPr>
                <w:rFonts w:ascii="Arial Narrow" w:eastAsia="Times New Roman" w:hAnsi="Arial Narrow" w:cs="Times New Roman"/>
                <w:bCs/>
                <w:color w:val="000000" w:themeColor="text1"/>
                <w:sz w:val="24"/>
                <w:szCs w:val="24"/>
                <w:lang w:val="en-GB"/>
              </w:rPr>
            </w:pPr>
          </w:p>
          <w:p w:rsidR="00E234DD" w:rsidRPr="00CE5213" w:rsidRDefault="00E234DD" w:rsidP="00EC15A7">
            <w:pPr>
              <w:ind w:left="0" w:firstLine="0"/>
              <w:rPr>
                <w:rFonts w:ascii="Arial Narrow" w:eastAsia="Times New Roman" w:hAnsi="Arial Narrow" w:cs="Times New Roman"/>
                <w:bCs/>
                <w:sz w:val="24"/>
                <w:szCs w:val="24"/>
                <w:lang w:val="en-GB"/>
              </w:rPr>
            </w:pPr>
          </w:p>
          <w:p w:rsidR="00E234DD" w:rsidRPr="00CE5213" w:rsidRDefault="00E234DD" w:rsidP="00EC15A7">
            <w:pPr>
              <w:rPr>
                <w:rFonts w:ascii="Arial Narrow" w:eastAsia="Times New Roman" w:hAnsi="Arial Narrow" w:cs="Times New Roman"/>
                <w:bCs/>
                <w:sz w:val="24"/>
                <w:szCs w:val="24"/>
                <w:lang w:val="en-GB"/>
              </w:rPr>
            </w:pPr>
          </w:p>
        </w:tc>
        <w:tc>
          <w:tcPr>
            <w:tcW w:w="1843" w:type="dxa"/>
          </w:tcPr>
          <w:p w:rsidR="00E234DD" w:rsidRPr="005D2799" w:rsidRDefault="00E234DD" w:rsidP="00EC15A7">
            <w:pPr>
              <w:spacing w:line="276" w:lineRule="auto"/>
              <w:rPr>
                <w:rFonts w:ascii="Arial Narrow" w:eastAsia="Times New Roman" w:hAnsi="Arial Narrow" w:cs="Times New Roman"/>
                <w:color w:val="000000" w:themeColor="text1"/>
                <w:sz w:val="24"/>
                <w:szCs w:val="24"/>
                <w:lang w:val="en-GB"/>
              </w:rPr>
            </w:pPr>
            <w:r w:rsidRPr="005D2799">
              <w:rPr>
                <w:rFonts w:ascii="Arial Narrow" w:eastAsia="Times New Roman" w:hAnsi="Arial Narrow" w:cs="Times New Roman"/>
                <w:color w:val="000000" w:themeColor="text1"/>
                <w:sz w:val="24"/>
                <w:szCs w:val="24"/>
                <w:lang w:val="en-GB"/>
              </w:rPr>
              <w:t>Baccalaureus Legum</w:t>
            </w:r>
            <w:r>
              <w:rPr>
                <w:rFonts w:ascii="Arial Narrow" w:eastAsia="Times New Roman" w:hAnsi="Arial Narrow" w:cs="Times New Roman"/>
                <w:color w:val="000000" w:themeColor="text1"/>
                <w:sz w:val="24"/>
                <w:szCs w:val="24"/>
                <w:lang w:val="en-GB"/>
              </w:rPr>
              <w:t xml:space="preserve"> LLB</w:t>
            </w:r>
            <w:r w:rsidRPr="005D2799">
              <w:rPr>
                <w:rFonts w:ascii="Arial Narrow" w:eastAsia="Times New Roman" w:hAnsi="Arial Narrow" w:cs="Times New Roman"/>
                <w:color w:val="000000" w:themeColor="text1"/>
                <w:sz w:val="24"/>
                <w:szCs w:val="24"/>
                <w:lang w:val="en-GB"/>
              </w:rPr>
              <w:t xml:space="preserve"> (Postgraduate)</w:t>
            </w:r>
          </w:p>
          <w:p w:rsidR="00E234DD" w:rsidRPr="005D2799" w:rsidRDefault="00E234DD" w:rsidP="00EC15A7">
            <w:pPr>
              <w:spacing w:line="276" w:lineRule="auto"/>
              <w:rPr>
                <w:rFonts w:ascii="Arial Narrow" w:eastAsia="Times New Roman" w:hAnsi="Arial Narrow" w:cs="Times New Roman"/>
                <w:color w:val="000000" w:themeColor="text1"/>
                <w:sz w:val="24"/>
                <w:szCs w:val="24"/>
                <w:lang w:val="en-GB"/>
              </w:rPr>
            </w:pPr>
          </w:p>
          <w:p w:rsidR="00E234DD" w:rsidRPr="00764F90" w:rsidRDefault="00E234DD" w:rsidP="00EC15A7">
            <w:pPr>
              <w:spacing w:line="276" w:lineRule="auto"/>
              <w:rPr>
                <w:rFonts w:ascii="Arial Narrow" w:eastAsia="Times New Roman" w:hAnsi="Arial Narrow" w:cs="Times New Roman"/>
                <w:color w:val="000000" w:themeColor="text1"/>
                <w:sz w:val="24"/>
                <w:szCs w:val="24"/>
                <w:lang w:val="en-GB"/>
              </w:rPr>
            </w:pPr>
          </w:p>
        </w:tc>
        <w:tc>
          <w:tcPr>
            <w:tcW w:w="8363" w:type="dxa"/>
          </w:tcPr>
          <w:p w:rsidR="00E234DD" w:rsidRPr="005D279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ZA"/>
              </w:rPr>
              <w:t>To manage and coordinate matters emanating from Parliament/ Cabinet / other legislative structures and community outreach.</w:t>
            </w:r>
          </w:p>
          <w:p w:rsidR="00E234DD" w:rsidRPr="005D279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ZA"/>
              </w:rPr>
              <w:t>Monitor events in parliament to identify matters that have a bearing on the portfolio of the executive authority.</w:t>
            </w:r>
          </w:p>
          <w:p w:rsidR="00E234DD" w:rsidRPr="005D279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ZA"/>
              </w:rPr>
              <w:t>Monitor events in Cabinet/ to identify matters that have a bearing on the portfolio of the executive authority.</w:t>
            </w:r>
          </w:p>
          <w:p w:rsidR="00E234DD" w:rsidRPr="005D2799"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ZA"/>
              </w:rPr>
              <w:t>Co-ordinate activities between Pretoria and Cape Town Offices for Parliamentary sessions.</w:t>
            </w:r>
          </w:p>
          <w:p w:rsidR="00E234DD" w:rsidRPr="005D2799" w:rsidRDefault="00E234DD" w:rsidP="00EC15A7">
            <w:pPr>
              <w:numPr>
                <w:ilvl w:val="0"/>
                <w:numId w:val="2"/>
              </w:numPr>
              <w:spacing w:line="276" w:lineRule="auto"/>
              <w:ind w:left="455"/>
              <w:contextualSpacing/>
              <w:jc w:val="both"/>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GB"/>
              </w:rPr>
              <w:lastRenderedPageBreak/>
              <w:t xml:space="preserve">Support </w:t>
            </w:r>
            <w:r w:rsidRPr="005D2799">
              <w:rPr>
                <w:rFonts w:ascii="Arial Narrow" w:eastAsia="Times New Roman" w:hAnsi="Arial Narrow" w:cs="Times New Roman"/>
                <w:color w:val="000000" w:themeColor="text1"/>
                <w:sz w:val="24"/>
                <w:szCs w:val="24"/>
                <w:lang w:val="en-ZA"/>
              </w:rPr>
              <w:t>Provide assistance to the executing authority on matters that have a bearing on his/her portfolio.</w:t>
            </w:r>
          </w:p>
          <w:p w:rsidR="00E234DD" w:rsidRPr="005D2799" w:rsidRDefault="00E234DD" w:rsidP="00EC15A7">
            <w:pPr>
              <w:pStyle w:val="ListParagraph"/>
              <w:numPr>
                <w:ilvl w:val="0"/>
                <w:numId w:val="6"/>
              </w:numPr>
              <w:spacing w:line="276" w:lineRule="auto"/>
              <w:jc w:val="both"/>
              <w:rPr>
                <w:rFonts w:ascii="Arial Narrow" w:eastAsia="Times New Roman" w:hAnsi="Arial Narrow" w:cs="Times New Roman"/>
                <w:color w:val="000000" w:themeColor="text1"/>
                <w:sz w:val="24"/>
                <w:szCs w:val="24"/>
                <w:lang w:val="en-ZA"/>
              </w:rPr>
            </w:pPr>
            <w:r w:rsidRPr="005D2799">
              <w:rPr>
                <w:rFonts w:ascii="Arial Narrow" w:eastAsia="Times New Roman" w:hAnsi="Arial Narrow" w:cs="Times New Roman"/>
                <w:color w:val="000000" w:themeColor="text1"/>
                <w:sz w:val="24"/>
                <w:szCs w:val="24"/>
                <w:lang w:val="en-ZA"/>
              </w:rPr>
              <w:t>Study the relevant Public Service and departmental prescripts/policies and other documents to ensure that the application thereof is understood properly.</w:t>
            </w:r>
          </w:p>
          <w:p w:rsidR="00E234DD" w:rsidRPr="005D2799" w:rsidRDefault="00E234DD" w:rsidP="00EC15A7">
            <w:pPr>
              <w:spacing w:line="276" w:lineRule="auto"/>
              <w:ind w:left="0" w:firstLine="0"/>
              <w:contextualSpacing/>
              <w:jc w:val="both"/>
              <w:rPr>
                <w:rFonts w:ascii="Arial Narrow" w:eastAsia="Times New Roman" w:hAnsi="Arial Narrow" w:cs="Times New Roman"/>
                <w:color w:val="000000" w:themeColor="text1"/>
                <w:sz w:val="24"/>
                <w:szCs w:val="24"/>
                <w:lang w:val="en-ZA"/>
              </w:rPr>
            </w:pP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lastRenderedPageBreak/>
              <w:t>8</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11</w:t>
            </w:r>
          </w:p>
        </w:tc>
        <w:tc>
          <w:tcPr>
            <w:tcW w:w="1929" w:type="dxa"/>
          </w:tcPr>
          <w:p w:rsidR="00E234DD" w:rsidRDefault="00E234DD" w:rsidP="00EC15A7">
            <w:pPr>
              <w:ind w:left="-23" w:firstLine="0"/>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Cabinet and Parliamentary Officer</w:t>
            </w:r>
          </w:p>
          <w:p w:rsidR="00E234DD" w:rsidRDefault="00E234DD" w:rsidP="00EC15A7">
            <w:pPr>
              <w:ind w:left="-23" w:firstLine="0"/>
              <w:rPr>
                <w:rFonts w:ascii="Arial Narrow" w:eastAsia="Times New Roman" w:hAnsi="Arial Narrow" w:cs="Times New Roman"/>
                <w:bCs/>
                <w:sz w:val="24"/>
                <w:szCs w:val="24"/>
                <w:lang w:val="en-GB"/>
              </w:rPr>
            </w:pPr>
          </w:p>
          <w:p w:rsidR="00E234DD" w:rsidRPr="00CE5213" w:rsidRDefault="00E234DD" w:rsidP="00EC15A7">
            <w:pPr>
              <w:ind w:left="-23" w:firstLine="0"/>
              <w:rPr>
                <w:rFonts w:ascii="Arial Narrow" w:eastAsia="Times New Roman" w:hAnsi="Arial Narrow" w:cs="Times New Roman"/>
                <w:bCs/>
                <w:sz w:val="24"/>
                <w:szCs w:val="24"/>
                <w:lang w:val="en-GB"/>
              </w:rPr>
            </w:pPr>
          </w:p>
          <w:p w:rsidR="00E234DD" w:rsidRPr="00CE5213" w:rsidRDefault="00E234DD" w:rsidP="00EC15A7">
            <w:pPr>
              <w:ind w:left="-23" w:firstLine="0"/>
              <w:rPr>
                <w:rFonts w:ascii="Arial Narrow" w:eastAsia="Times New Roman" w:hAnsi="Arial Narrow" w:cs="Times New Roman"/>
                <w:bCs/>
                <w:sz w:val="24"/>
                <w:szCs w:val="24"/>
                <w:lang w:val="en-GB"/>
              </w:rPr>
            </w:pPr>
          </w:p>
        </w:tc>
        <w:tc>
          <w:tcPr>
            <w:tcW w:w="1843" w:type="dxa"/>
          </w:tcPr>
          <w:p w:rsidR="00E234DD" w:rsidRPr="00784B6E" w:rsidRDefault="00E234DD" w:rsidP="00EC15A7">
            <w:pPr>
              <w:autoSpaceDE w:val="0"/>
              <w:autoSpaceDN w:val="0"/>
              <w:adjustRightInd w:val="0"/>
              <w:rPr>
                <w:rFonts w:ascii="Arial Narrow" w:hAnsi="Arial Narrow" w:cs="Arial"/>
                <w:color w:val="000000" w:themeColor="text1"/>
                <w:sz w:val="24"/>
                <w:szCs w:val="24"/>
              </w:rPr>
            </w:pPr>
            <w:r w:rsidRPr="00784B6E">
              <w:rPr>
                <w:rFonts w:ascii="Arial Narrow" w:hAnsi="Arial Narrow" w:cs="Arial"/>
                <w:color w:val="000000" w:themeColor="text1"/>
                <w:sz w:val="24"/>
                <w:szCs w:val="24"/>
              </w:rPr>
              <w:t>Diploma: Journalism</w:t>
            </w:r>
          </w:p>
          <w:p w:rsidR="00E234DD" w:rsidRPr="00784B6E" w:rsidRDefault="00E234DD" w:rsidP="00EC15A7">
            <w:pPr>
              <w:autoSpaceDE w:val="0"/>
              <w:autoSpaceDN w:val="0"/>
              <w:adjustRightInd w:val="0"/>
              <w:rPr>
                <w:rFonts w:ascii="Arial Narrow" w:hAnsi="Arial Narrow" w:cs="Arial"/>
                <w:color w:val="000000" w:themeColor="text1"/>
                <w:sz w:val="24"/>
                <w:szCs w:val="24"/>
              </w:rPr>
            </w:pPr>
          </w:p>
          <w:p w:rsidR="00E234DD" w:rsidRPr="00764F90" w:rsidRDefault="00E234DD" w:rsidP="00EC15A7">
            <w:pPr>
              <w:autoSpaceDE w:val="0"/>
              <w:autoSpaceDN w:val="0"/>
              <w:adjustRightInd w:val="0"/>
              <w:rPr>
                <w:rFonts w:ascii="Arial Narrow" w:hAnsi="Arial Narrow" w:cs="Arial"/>
                <w:color w:val="000000" w:themeColor="text1"/>
                <w:sz w:val="24"/>
                <w:szCs w:val="24"/>
              </w:rPr>
            </w:pPr>
          </w:p>
        </w:tc>
        <w:tc>
          <w:tcPr>
            <w:tcW w:w="8363" w:type="dxa"/>
          </w:tcPr>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To manage and coordinate matters emanating from Parliament/ Cabinet / other legislative structures and community outreach.</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Monitor events in parliament to identify matters that have a bearing on the portfolio of the executive authority.</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Monitor events in Cabinet/ to identify matters that have a bearing on the portfolio of the executive authority.</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Co-ordinate activities between Pretoria and Cape Town Offices for Parliamentary sessions.</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GB"/>
              </w:rPr>
              <w:t xml:space="preserve">Support </w:t>
            </w:r>
            <w:r w:rsidRPr="00784B6E">
              <w:rPr>
                <w:rFonts w:ascii="Arial Narrow" w:eastAsia="Times New Roman" w:hAnsi="Arial Narrow" w:cs="Times New Roman"/>
                <w:color w:val="000000" w:themeColor="text1"/>
                <w:sz w:val="24"/>
                <w:szCs w:val="24"/>
                <w:lang w:val="en-ZA"/>
              </w:rPr>
              <w:t>Provide assistance to the executing authority on matters that have a bearing on his/her portfolio.</w:t>
            </w:r>
          </w:p>
          <w:p w:rsidR="00E234DD" w:rsidRPr="00784B6E" w:rsidRDefault="00E234DD" w:rsidP="00EC15A7">
            <w:pPr>
              <w:pStyle w:val="ListParagraph"/>
              <w:numPr>
                <w:ilvl w:val="0"/>
                <w:numId w:val="6"/>
              </w:numPr>
              <w:spacing w:line="276" w:lineRule="auto"/>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Render an efficient and effective parliamentary service.</w:t>
            </w:r>
          </w:p>
          <w:p w:rsidR="00E234DD" w:rsidRPr="00784B6E" w:rsidRDefault="00E234DD" w:rsidP="00EC15A7">
            <w:pPr>
              <w:pStyle w:val="ListParagraph"/>
              <w:numPr>
                <w:ilvl w:val="0"/>
                <w:numId w:val="6"/>
              </w:numPr>
              <w:spacing w:line="276" w:lineRule="auto"/>
              <w:jc w:val="both"/>
              <w:rPr>
                <w:rFonts w:ascii="Arial Narrow" w:eastAsia="Times New Roman" w:hAnsi="Arial Narrow" w:cs="Times New Roman"/>
                <w:color w:val="000000" w:themeColor="text1"/>
                <w:sz w:val="24"/>
                <w:szCs w:val="24"/>
                <w:lang w:val="en-ZA"/>
              </w:rPr>
            </w:pPr>
            <w:r>
              <w:rPr>
                <w:rFonts w:ascii="Arial Narrow" w:eastAsia="Times New Roman" w:hAnsi="Arial Narrow" w:cs="Times New Roman"/>
                <w:color w:val="000000" w:themeColor="text1"/>
                <w:sz w:val="24"/>
                <w:szCs w:val="24"/>
                <w:lang w:val="en-ZA"/>
              </w:rPr>
              <w:t xml:space="preserve">Study the relevant Public </w:t>
            </w:r>
            <w:r w:rsidRPr="00784B6E">
              <w:rPr>
                <w:rFonts w:ascii="Arial Narrow" w:eastAsia="Times New Roman" w:hAnsi="Arial Narrow" w:cs="Times New Roman"/>
                <w:color w:val="000000" w:themeColor="text1"/>
                <w:sz w:val="24"/>
                <w:szCs w:val="24"/>
                <w:lang w:val="en-ZA"/>
              </w:rPr>
              <w:t>Service and departmental prescripts/policies and other documents to ensure that the application thereof is understood properly.</w:t>
            </w:r>
          </w:p>
        </w:tc>
      </w:tr>
      <w:tr w:rsidR="00E234DD" w:rsidRPr="00CE5213" w:rsidTr="00E234DD">
        <w:tc>
          <w:tcPr>
            <w:tcW w:w="562" w:type="dxa"/>
          </w:tcPr>
          <w:p w:rsidR="00E234DD" w:rsidRPr="005D2799"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9</w:t>
            </w:r>
          </w:p>
        </w:tc>
        <w:tc>
          <w:tcPr>
            <w:tcW w:w="1047" w:type="dxa"/>
          </w:tcPr>
          <w:p w:rsidR="00E234DD" w:rsidRPr="005D2799" w:rsidRDefault="00E234DD" w:rsidP="00EC15A7">
            <w:pPr>
              <w:jc w:val="center"/>
              <w:rPr>
                <w:rFonts w:ascii="Arial Narrow" w:eastAsia="Times New Roman" w:hAnsi="Arial Narrow" w:cs="Times New Roman"/>
                <w:bCs/>
                <w:sz w:val="24"/>
                <w:szCs w:val="24"/>
                <w:lang w:val="en-GB"/>
              </w:rPr>
            </w:pPr>
            <w:r w:rsidRPr="005D2799">
              <w:rPr>
                <w:rFonts w:ascii="Arial Narrow" w:eastAsia="Times New Roman" w:hAnsi="Arial Narrow" w:cs="Times New Roman"/>
                <w:bCs/>
                <w:color w:val="000000" w:themeColor="text1"/>
                <w:sz w:val="24"/>
                <w:szCs w:val="24"/>
                <w:lang w:val="en-GB"/>
              </w:rPr>
              <w:t>11</w:t>
            </w:r>
          </w:p>
        </w:tc>
        <w:tc>
          <w:tcPr>
            <w:tcW w:w="1929" w:type="dxa"/>
          </w:tcPr>
          <w:p w:rsidR="00E234DD" w:rsidRPr="005D2799" w:rsidRDefault="00E234DD" w:rsidP="00EC15A7">
            <w:pPr>
              <w:ind w:left="-23" w:firstLine="0"/>
              <w:rPr>
                <w:rFonts w:ascii="Arial Narrow" w:eastAsia="Times New Roman" w:hAnsi="Arial Narrow" w:cs="Times New Roman"/>
                <w:bCs/>
                <w:sz w:val="24"/>
                <w:szCs w:val="24"/>
                <w:lang w:val="en-GB"/>
              </w:rPr>
            </w:pPr>
            <w:r w:rsidRPr="005D2799">
              <w:rPr>
                <w:rFonts w:ascii="Arial Narrow" w:eastAsia="Times New Roman" w:hAnsi="Arial Narrow" w:cs="Times New Roman"/>
                <w:bCs/>
                <w:color w:val="000000" w:themeColor="text1"/>
                <w:sz w:val="24"/>
                <w:szCs w:val="24"/>
                <w:lang w:val="en-GB"/>
              </w:rPr>
              <w:t>Community Outreach Officer</w:t>
            </w:r>
          </w:p>
        </w:tc>
        <w:tc>
          <w:tcPr>
            <w:tcW w:w="1843" w:type="dxa"/>
          </w:tcPr>
          <w:p w:rsidR="00E234DD" w:rsidRPr="005D2799" w:rsidRDefault="00E234DD" w:rsidP="00EC15A7">
            <w:pPr>
              <w:ind w:left="0" w:firstLine="0"/>
              <w:rPr>
                <w:rFonts w:ascii="Arial Narrow" w:eastAsia="Times New Roman" w:hAnsi="Arial Narrow" w:cs="Times New Roman"/>
                <w:color w:val="000000" w:themeColor="text1"/>
                <w:sz w:val="24"/>
                <w:szCs w:val="24"/>
                <w:lang w:val="en-GB"/>
              </w:rPr>
            </w:pPr>
            <w:r w:rsidRPr="005D2799">
              <w:rPr>
                <w:rFonts w:ascii="Arial Narrow" w:eastAsia="Times New Roman" w:hAnsi="Arial Narrow" w:cs="Times New Roman"/>
                <w:color w:val="000000" w:themeColor="text1"/>
                <w:sz w:val="24"/>
                <w:szCs w:val="24"/>
                <w:lang w:val="en-GB"/>
              </w:rPr>
              <w:t>Matric</w:t>
            </w:r>
          </w:p>
          <w:p w:rsidR="00E234DD" w:rsidRPr="005D2799" w:rsidRDefault="00E234DD" w:rsidP="00EC15A7">
            <w:pPr>
              <w:ind w:left="0" w:firstLine="0"/>
              <w:rPr>
                <w:rFonts w:ascii="Arial Narrow" w:eastAsia="Times New Roman" w:hAnsi="Arial Narrow" w:cs="Times New Roman"/>
                <w:color w:val="000000" w:themeColor="text1"/>
                <w:sz w:val="24"/>
                <w:szCs w:val="24"/>
                <w:lang w:val="en-GB"/>
              </w:rPr>
            </w:pPr>
          </w:p>
          <w:p w:rsidR="00E234DD" w:rsidRPr="005D2799" w:rsidRDefault="00E234DD" w:rsidP="00EC15A7">
            <w:pPr>
              <w:ind w:left="0" w:firstLine="0"/>
              <w:rPr>
                <w:rFonts w:ascii="Arial Narrow" w:eastAsia="Times New Roman" w:hAnsi="Arial Narrow" w:cs="Times New Roman"/>
                <w:color w:val="000000" w:themeColor="text1"/>
                <w:sz w:val="24"/>
                <w:szCs w:val="24"/>
                <w:lang w:val="en-GB"/>
              </w:rPr>
            </w:pPr>
          </w:p>
        </w:tc>
        <w:tc>
          <w:tcPr>
            <w:tcW w:w="8363" w:type="dxa"/>
          </w:tcPr>
          <w:p w:rsidR="00E234DD" w:rsidRPr="00784B6E" w:rsidRDefault="00E234DD" w:rsidP="00EC15A7">
            <w:pPr>
              <w:numPr>
                <w:ilvl w:val="0"/>
                <w:numId w:val="2"/>
              </w:numPr>
              <w:ind w:left="455"/>
              <w:contextualSpacing/>
              <w:jc w:val="both"/>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Provide assistance to the EA with community work.</w:t>
            </w:r>
          </w:p>
          <w:p w:rsidR="00E234DD" w:rsidRPr="00784B6E" w:rsidRDefault="00E234DD" w:rsidP="00EC15A7">
            <w:pPr>
              <w:numPr>
                <w:ilvl w:val="0"/>
                <w:numId w:val="2"/>
              </w:numPr>
              <w:autoSpaceDE w:val="0"/>
              <w:autoSpaceDN w:val="0"/>
              <w:adjustRightInd w:val="0"/>
              <w:spacing w:line="276" w:lineRule="auto"/>
              <w:ind w:left="457"/>
              <w:contextualSpacing/>
              <w:rPr>
                <w:rFonts w:ascii="Arial Narrow" w:hAnsi="Arial Narrow" w:cs="Arial"/>
                <w:color w:val="000000" w:themeColor="text1"/>
                <w:sz w:val="24"/>
                <w:szCs w:val="24"/>
              </w:rPr>
            </w:pPr>
            <w:r w:rsidRPr="00784B6E">
              <w:rPr>
                <w:rFonts w:ascii="Arial Narrow" w:hAnsi="Arial Narrow" w:cs="Arial"/>
                <w:color w:val="000000" w:themeColor="text1"/>
                <w:sz w:val="24"/>
                <w:szCs w:val="24"/>
              </w:rPr>
              <w:t>Engage communities on services of the Portfolio.</w:t>
            </w:r>
          </w:p>
          <w:p w:rsidR="00E234DD" w:rsidRPr="00784B6E" w:rsidRDefault="00E234DD" w:rsidP="00EC15A7">
            <w:pPr>
              <w:numPr>
                <w:ilvl w:val="0"/>
                <w:numId w:val="2"/>
              </w:numPr>
              <w:autoSpaceDE w:val="0"/>
              <w:autoSpaceDN w:val="0"/>
              <w:adjustRightInd w:val="0"/>
              <w:spacing w:line="276" w:lineRule="auto"/>
              <w:ind w:left="457"/>
              <w:contextualSpacing/>
              <w:rPr>
                <w:rFonts w:ascii="Arial Narrow" w:hAnsi="Arial Narrow" w:cs="Arial"/>
                <w:color w:val="000000" w:themeColor="text1"/>
                <w:sz w:val="24"/>
                <w:szCs w:val="24"/>
              </w:rPr>
            </w:pPr>
            <w:r w:rsidRPr="00784B6E">
              <w:rPr>
                <w:rFonts w:ascii="Arial Narrow" w:hAnsi="Arial Narrow" w:cs="Arial"/>
                <w:color w:val="000000" w:themeColor="text1"/>
                <w:sz w:val="24"/>
                <w:szCs w:val="24"/>
              </w:rPr>
              <w:t>Reach out to unblock service bottlenecks within the portfolio.</w:t>
            </w:r>
          </w:p>
          <w:p w:rsidR="00E234DD" w:rsidRPr="00784B6E" w:rsidRDefault="00E234DD" w:rsidP="00EC15A7">
            <w:pPr>
              <w:numPr>
                <w:ilvl w:val="0"/>
                <w:numId w:val="2"/>
              </w:numPr>
              <w:autoSpaceDE w:val="0"/>
              <w:autoSpaceDN w:val="0"/>
              <w:adjustRightInd w:val="0"/>
              <w:spacing w:line="276" w:lineRule="auto"/>
              <w:ind w:left="457"/>
              <w:contextualSpacing/>
              <w:rPr>
                <w:rFonts w:ascii="Arial Narrow" w:hAnsi="Arial Narrow" w:cs="Arial"/>
                <w:color w:val="000000" w:themeColor="text1"/>
                <w:sz w:val="24"/>
                <w:szCs w:val="24"/>
              </w:rPr>
            </w:pPr>
            <w:r w:rsidRPr="00784B6E">
              <w:rPr>
                <w:rFonts w:ascii="Arial Narrow" w:hAnsi="Arial Narrow" w:cs="Arial"/>
                <w:color w:val="000000" w:themeColor="text1"/>
                <w:sz w:val="24"/>
                <w:szCs w:val="24"/>
              </w:rPr>
              <w:t>Address citizens’ complaints on the work of the portfolio.</w:t>
            </w:r>
          </w:p>
          <w:p w:rsidR="00E234DD" w:rsidRPr="00784B6E" w:rsidRDefault="00E234DD" w:rsidP="00EC15A7">
            <w:pPr>
              <w:numPr>
                <w:ilvl w:val="0"/>
                <w:numId w:val="2"/>
              </w:numPr>
              <w:autoSpaceDE w:val="0"/>
              <w:autoSpaceDN w:val="0"/>
              <w:adjustRightInd w:val="0"/>
              <w:spacing w:line="276" w:lineRule="auto"/>
              <w:ind w:left="457"/>
              <w:contextualSpacing/>
              <w:rPr>
                <w:rFonts w:ascii="Arial Narrow" w:hAnsi="Arial Narrow" w:cs="Arial"/>
                <w:color w:val="000000" w:themeColor="text1"/>
                <w:sz w:val="24"/>
                <w:szCs w:val="24"/>
              </w:rPr>
            </w:pPr>
            <w:r w:rsidRPr="00784B6E">
              <w:rPr>
                <w:rFonts w:ascii="Arial Narrow" w:hAnsi="Arial Narrow" w:cs="Arial"/>
                <w:color w:val="000000" w:themeColor="text1"/>
                <w:sz w:val="24"/>
                <w:szCs w:val="24"/>
              </w:rPr>
              <w:t>Facilitate easy access to Public Services.</w:t>
            </w:r>
          </w:p>
          <w:p w:rsidR="00E234DD" w:rsidRPr="00035CD8" w:rsidRDefault="00E234DD" w:rsidP="00EC15A7">
            <w:pPr>
              <w:pStyle w:val="ListParagraph"/>
              <w:numPr>
                <w:ilvl w:val="0"/>
                <w:numId w:val="2"/>
              </w:numPr>
              <w:ind w:left="464" w:hanging="425"/>
              <w:jc w:val="both"/>
              <w:rPr>
                <w:rFonts w:ascii="Arial Narrow" w:eastAsia="Times New Roman" w:hAnsi="Arial Narrow" w:cs="Times New Roman"/>
                <w:color w:val="000000" w:themeColor="text1"/>
                <w:sz w:val="24"/>
                <w:szCs w:val="24"/>
                <w:lang w:val="en-ZA"/>
              </w:rPr>
            </w:pPr>
            <w:r w:rsidRPr="00035CD8">
              <w:rPr>
                <w:rFonts w:ascii="Arial Narrow" w:eastAsia="Times New Roman" w:hAnsi="Arial Narrow" w:cs="Times New Roman"/>
                <w:color w:val="000000" w:themeColor="text1"/>
                <w:sz w:val="24"/>
                <w:szCs w:val="24"/>
                <w:lang w:val="en-ZA"/>
              </w:rPr>
              <w:t>Study the relevant Public Service and departmental prescripts/policies and other documents and ensure that the application thereof is understood properly</w:t>
            </w:r>
          </w:p>
        </w:tc>
      </w:tr>
      <w:tr w:rsidR="00E234DD" w:rsidRPr="00CE5213" w:rsidTr="00E234DD">
        <w:tc>
          <w:tcPr>
            <w:tcW w:w="562" w:type="dxa"/>
          </w:tcPr>
          <w:p w:rsidR="00E234DD" w:rsidRPr="005D2799"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lastRenderedPageBreak/>
              <w:t>10</w:t>
            </w:r>
          </w:p>
        </w:tc>
        <w:tc>
          <w:tcPr>
            <w:tcW w:w="1047" w:type="dxa"/>
          </w:tcPr>
          <w:p w:rsidR="00E234DD" w:rsidRPr="005D2799" w:rsidRDefault="00E234DD" w:rsidP="00EC15A7">
            <w:pPr>
              <w:jc w:val="center"/>
              <w:rPr>
                <w:rFonts w:ascii="Arial Narrow" w:eastAsia="Times New Roman" w:hAnsi="Arial Narrow" w:cs="Times New Roman"/>
                <w:bCs/>
                <w:sz w:val="24"/>
                <w:szCs w:val="24"/>
                <w:lang w:val="en-GB"/>
              </w:rPr>
            </w:pPr>
            <w:r w:rsidRPr="005D2799">
              <w:rPr>
                <w:rFonts w:ascii="Arial Narrow" w:eastAsia="Times New Roman" w:hAnsi="Arial Narrow" w:cs="Times New Roman"/>
                <w:bCs/>
                <w:sz w:val="24"/>
                <w:szCs w:val="24"/>
                <w:lang w:val="en-GB"/>
              </w:rPr>
              <w:t xml:space="preserve">9 </w:t>
            </w:r>
          </w:p>
        </w:tc>
        <w:tc>
          <w:tcPr>
            <w:tcW w:w="1929" w:type="dxa"/>
          </w:tcPr>
          <w:p w:rsidR="00E234DD" w:rsidRPr="005D2799" w:rsidRDefault="00E234DD" w:rsidP="00EC15A7">
            <w:pPr>
              <w:ind w:left="0" w:firstLine="0"/>
              <w:rPr>
                <w:rFonts w:ascii="Arial Narrow" w:eastAsia="Times New Roman" w:hAnsi="Arial Narrow" w:cs="Times New Roman"/>
                <w:bCs/>
                <w:sz w:val="24"/>
                <w:szCs w:val="24"/>
                <w:lang w:val="en-GB"/>
              </w:rPr>
            </w:pPr>
            <w:r w:rsidRPr="005D2799">
              <w:rPr>
                <w:rFonts w:ascii="Arial Narrow" w:eastAsia="Times New Roman" w:hAnsi="Arial Narrow" w:cs="Times New Roman"/>
                <w:bCs/>
                <w:sz w:val="24"/>
                <w:szCs w:val="24"/>
                <w:lang w:val="en-GB"/>
              </w:rPr>
              <w:t>Assistant Appointment Secretary</w:t>
            </w:r>
          </w:p>
          <w:p w:rsidR="00E234DD" w:rsidRPr="005D2799" w:rsidRDefault="00E234DD" w:rsidP="00EC15A7">
            <w:pPr>
              <w:rPr>
                <w:rFonts w:ascii="Arial Narrow" w:eastAsia="Times New Roman" w:hAnsi="Arial Narrow" w:cs="Times New Roman"/>
                <w:bCs/>
                <w:sz w:val="24"/>
                <w:szCs w:val="24"/>
                <w:lang w:val="en-GB"/>
              </w:rPr>
            </w:pPr>
          </w:p>
        </w:tc>
        <w:tc>
          <w:tcPr>
            <w:tcW w:w="1843" w:type="dxa"/>
          </w:tcPr>
          <w:p w:rsidR="00E234DD" w:rsidRPr="005D2799" w:rsidRDefault="00E234DD" w:rsidP="00EC15A7">
            <w:pPr>
              <w:spacing w:line="276" w:lineRule="auto"/>
              <w:rPr>
                <w:rFonts w:ascii="Arial Narrow" w:eastAsia="Times New Roman" w:hAnsi="Arial Narrow" w:cs="Times New Roman"/>
                <w:color w:val="000000" w:themeColor="text1"/>
                <w:sz w:val="24"/>
                <w:szCs w:val="24"/>
              </w:rPr>
            </w:pPr>
            <w:r w:rsidRPr="005D2799">
              <w:rPr>
                <w:rFonts w:ascii="Arial Narrow" w:eastAsia="Times New Roman" w:hAnsi="Arial Narrow" w:cs="Times New Roman"/>
                <w:color w:val="000000" w:themeColor="text1"/>
                <w:sz w:val="24"/>
                <w:szCs w:val="24"/>
              </w:rPr>
              <w:t xml:space="preserve"> Matric</w:t>
            </w:r>
          </w:p>
          <w:p w:rsidR="00E234DD" w:rsidRPr="005D2799" w:rsidRDefault="00E234DD" w:rsidP="00EC15A7">
            <w:pPr>
              <w:spacing w:line="276" w:lineRule="auto"/>
              <w:ind w:left="125" w:firstLine="0"/>
              <w:rPr>
                <w:rFonts w:ascii="Arial Narrow" w:eastAsia="Times New Roman" w:hAnsi="Arial Narrow" w:cs="Times New Roman"/>
                <w:color w:val="000000" w:themeColor="text1"/>
                <w:sz w:val="24"/>
                <w:szCs w:val="24"/>
              </w:rPr>
            </w:pPr>
          </w:p>
        </w:tc>
        <w:tc>
          <w:tcPr>
            <w:tcW w:w="8363" w:type="dxa"/>
          </w:tcPr>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rPr>
              <w:t xml:space="preserve">Render an administrative support service to the executive authority.  </w:t>
            </w:r>
          </w:p>
          <w:p w:rsidR="00E234DD" w:rsidRPr="00784B6E" w:rsidRDefault="00E234DD" w:rsidP="00EC15A7">
            <w:pPr>
              <w:numPr>
                <w:ilvl w:val="0"/>
                <w:numId w:val="2"/>
              </w:numPr>
              <w:spacing w:line="276" w:lineRule="auto"/>
              <w:ind w:left="455"/>
              <w:contextualSpacing/>
              <w:rPr>
                <w:rFonts w:ascii="Arial Narrow" w:eastAsia="Times New Roman" w:hAnsi="Arial Narrow" w:cs="Times New Roman"/>
                <w:color w:val="000000" w:themeColor="text1"/>
                <w:sz w:val="24"/>
                <w:szCs w:val="24"/>
                <w:lang w:val="en-ZA"/>
              </w:rPr>
            </w:pPr>
            <w:r w:rsidRPr="00784B6E">
              <w:rPr>
                <w:rFonts w:ascii="Arial Narrow" w:eastAsia="Times New Roman" w:hAnsi="Arial Narrow" w:cs="Times New Roman"/>
                <w:color w:val="000000" w:themeColor="text1"/>
                <w:sz w:val="24"/>
                <w:szCs w:val="24"/>
                <w:lang w:val="en-ZA"/>
              </w:rPr>
              <w:t>Provide support to the EA with regard to preparation for meetings.</w:t>
            </w:r>
          </w:p>
          <w:p w:rsidR="00E234DD" w:rsidRPr="00784B6E" w:rsidRDefault="00E234DD" w:rsidP="00EC15A7">
            <w:pPr>
              <w:numPr>
                <w:ilvl w:val="0"/>
                <w:numId w:val="2"/>
              </w:numPr>
              <w:spacing w:line="276" w:lineRule="auto"/>
              <w:ind w:left="455"/>
              <w:contextualSpacing/>
              <w:jc w:val="both"/>
              <w:rPr>
                <w:rFonts w:ascii="Arial Narrow" w:eastAsia="Times New Roman" w:hAnsi="Arial Narrow" w:cs="Times New Roman"/>
                <w:b/>
                <w:bCs/>
                <w:color w:val="000000" w:themeColor="text1"/>
                <w:sz w:val="24"/>
                <w:szCs w:val="24"/>
                <w:lang w:val="en-GB"/>
              </w:rPr>
            </w:pPr>
            <w:r w:rsidRPr="00784B6E">
              <w:rPr>
                <w:rFonts w:ascii="Arial Narrow" w:eastAsia="Times New Roman" w:hAnsi="Arial Narrow" w:cs="Times New Roman"/>
                <w:color w:val="000000" w:themeColor="text1"/>
                <w:sz w:val="24"/>
                <w:szCs w:val="24"/>
                <w:lang w:val="en-ZA"/>
              </w:rPr>
              <w:t>Support the EA with private obligations.</w:t>
            </w:r>
          </w:p>
          <w:p w:rsidR="00E234DD" w:rsidRPr="005D2799" w:rsidRDefault="00E234DD" w:rsidP="00EC15A7">
            <w:pPr>
              <w:pStyle w:val="ListParagraph"/>
              <w:numPr>
                <w:ilvl w:val="0"/>
                <w:numId w:val="2"/>
              </w:numPr>
              <w:spacing w:line="276" w:lineRule="auto"/>
              <w:ind w:left="464"/>
              <w:jc w:val="both"/>
              <w:rPr>
                <w:rFonts w:ascii="Arial Narrow" w:eastAsia="Times New Roman" w:hAnsi="Arial Narrow" w:cs="Times New Roman"/>
                <w:sz w:val="24"/>
                <w:szCs w:val="24"/>
                <w:lang w:val="en-GB"/>
              </w:rPr>
            </w:pPr>
            <w:r w:rsidRPr="005D2799">
              <w:rPr>
                <w:rFonts w:ascii="Arial Narrow" w:eastAsia="Times New Roman" w:hAnsi="Arial Narrow" w:cs="Times New Roman"/>
                <w:sz w:val="24"/>
                <w:szCs w:val="24"/>
                <w:lang w:val="en-GB"/>
              </w:rPr>
              <w:t>Provide a secretarial/receptionist support service to the executive authority.</w:t>
            </w:r>
          </w:p>
          <w:p w:rsidR="00E234DD" w:rsidRPr="005D2799" w:rsidRDefault="00E234DD" w:rsidP="00EC15A7">
            <w:pPr>
              <w:pStyle w:val="ListParagraph"/>
              <w:numPr>
                <w:ilvl w:val="0"/>
                <w:numId w:val="2"/>
              </w:numPr>
              <w:spacing w:line="276" w:lineRule="auto"/>
              <w:ind w:left="464"/>
              <w:jc w:val="both"/>
              <w:rPr>
                <w:rFonts w:ascii="Arial Narrow" w:eastAsia="Times New Roman" w:hAnsi="Arial Narrow" w:cs="Times New Roman"/>
                <w:b/>
                <w:bCs/>
                <w:color w:val="000000" w:themeColor="text1"/>
                <w:sz w:val="24"/>
                <w:szCs w:val="24"/>
                <w:lang w:val="en-GB"/>
              </w:rPr>
            </w:pPr>
            <w:r w:rsidRPr="005D2799">
              <w:rPr>
                <w:rFonts w:ascii="Arial Narrow" w:eastAsia="Times New Roman" w:hAnsi="Arial Narrow" w:cs="Times New Roman"/>
                <w:color w:val="000000" w:themeColor="text1"/>
                <w:sz w:val="24"/>
                <w:szCs w:val="24"/>
                <w:lang w:val="en-GB"/>
              </w:rPr>
              <w:t>Assist the appointments secretary with constituency work of the executive authority.</w:t>
            </w:r>
          </w:p>
          <w:p w:rsidR="00E234DD" w:rsidRPr="005D2799" w:rsidRDefault="00E234DD" w:rsidP="00EC15A7">
            <w:pPr>
              <w:pStyle w:val="ListParagraph"/>
              <w:numPr>
                <w:ilvl w:val="0"/>
                <w:numId w:val="2"/>
              </w:numPr>
              <w:spacing w:line="276" w:lineRule="auto"/>
              <w:ind w:left="464"/>
              <w:jc w:val="both"/>
              <w:rPr>
                <w:rFonts w:ascii="Arial Narrow" w:eastAsia="Times New Roman" w:hAnsi="Arial Narrow" w:cs="Times New Roman"/>
                <w:b/>
                <w:bCs/>
                <w:color w:val="000000" w:themeColor="text1"/>
                <w:sz w:val="24"/>
                <w:szCs w:val="24"/>
                <w:lang w:val="en-GB"/>
              </w:rPr>
            </w:pPr>
            <w:r w:rsidRPr="005D2799">
              <w:rPr>
                <w:rFonts w:ascii="Arial Narrow" w:eastAsia="Times New Roman" w:hAnsi="Arial Narrow" w:cs="Times New Roman"/>
                <w:color w:val="000000" w:themeColor="text1"/>
                <w:sz w:val="24"/>
                <w:szCs w:val="24"/>
                <w:lang w:val="en-ZA"/>
              </w:rPr>
              <w:t>Study the relevant Public Service and departmental prescripts/policies and other documents and ensure that the application thereof is understood properly</w:t>
            </w: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11</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7</w:t>
            </w:r>
          </w:p>
        </w:tc>
        <w:tc>
          <w:tcPr>
            <w:tcW w:w="1929" w:type="dxa"/>
          </w:tcPr>
          <w:p w:rsidR="00E234DD" w:rsidRPr="00CE5213" w:rsidRDefault="00E234DD" w:rsidP="00EC15A7">
            <w:pPr>
              <w:ind w:left="0" w:firstLine="0"/>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 xml:space="preserve">Registry Clerk </w:t>
            </w:r>
          </w:p>
          <w:p w:rsidR="00E234DD" w:rsidRPr="00CE5213" w:rsidRDefault="00E234DD" w:rsidP="00EC15A7">
            <w:pPr>
              <w:rPr>
                <w:rFonts w:ascii="Arial Narrow" w:eastAsia="Times New Roman" w:hAnsi="Arial Narrow" w:cs="Calibri"/>
                <w:color w:val="000000"/>
                <w:sz w:val="24"/>
                <w:szCs w:val="24"/>
                <w:lang w:val="en-GB"/>
              </w:rPr>
            </w:pPr>
          </w:p>
          <w:p w:rsidR="00E234DD" w:rsidRPr="00CE5213" w:rsidRDefault="00E234DD" w:rsidP="00EC15A7">
            <w:pP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 xml:space="preserve"> </w:t>
            </w:r>
          </w:p>
        </w:tc>
        <w:tc>
          <w:tcPr>
            <w:tcW w:w="1843" w:type="dxa"/>
          </w:tcPr>
          <w:p w:rsidR="00E234DD" w:rsidRPr="00162643" w:rsidRDefault="00E234DD" w:rsidP="00EC15A7">
            <w:pPr>
              <w:rPr>
                <w:rFonts w:ascii="Arial Narrow" w:eastAsia="Times New Roman" w:hAnsi="Arial Narrow" w:cs="Arial"/>
                <w:bCs/>
                <w:color w:val="000000" w:themeColor="text1"/>
                <w:sz w:val="24"/>
                <w:szCs w:val="24"/>
                <w:lang w:val="en-GB"/>
              </w:rPr>
            </w:pPr>
            <w:r w:rsidRPr="00162643">
              <w:rPr>
                <w:rFonts w:ascii="Arial Narrow" w:eastAsia="Times New Roman" w:hAnsi="Arial Narrow" w:cs="Arial"/>
                <w:bCs/>
                <w:color w:val="000000" w:themeColor="text1"/>
                <w:sz w:val="24"/>
                <w:szCs w:val="24"/>
                <w:lang w:val="en-GB"/>
              </w:rPr>
              <w:t>Baccalaureus Artium Cum Honoribus</w:t>
            </w:r>
          </w:p>
          <w:p w:rsidR="00E234DD" w:rsidRPr="00162643" w:rsidRDefault="00E234DD" w:rsidP="00EC15A7">
            <w:pPr>
              <w:rPr>
                <w:rFonts w:ascii="Arial Narrow" w:eastAsia="Times New Roman" w:hAnsi="Arial Narrow" w:cs="Arial"/>
                <w:bCs/>
                <w:color w:val="000000" w:themeColor="text1"/>
                <w:sz w:val="24"/>
                <w:szCs w:val="24"/>
                <w:lang w:val="en-GB"/>
              </w:rPr>
            </w:pPr>
          </w:p>
          <w:p w:rsidR="00E234DD" w:rsidRPr="00162643" w:rsidRDefault="00E234DD" w:rsidP="00EC15A7">
            <w:pPr>
              <w:rPr>
                <w:rFonts w:ascii="Arial Narrow" w:eastAsia="Times New Roman" w:hAnsi="Arial Narrow" w:cs="Arial"/>
                <w:bCs/>
                <w:color w:val="000000" w:themeColor="text1"/>
                <w:sz w:val="24"/>
                <w:szCs w:val="24"/>
                <w:lang w:val="en-GB"/>
              </w:rPr>
            </w:pPr>
          </w:p>
        </w:tc>
        <w:tc>
          <w:tcPr>
            <w:tcW w:w="8363" w:type="dxa"/>
          </w:tcPr>
          <w:p w:rsidR="00E234DD" w:rsidRPr="00E10599" w:rsidRDefault="00E234DD" w:rsidP="00EC15A7">
            <w:pPr>
              <w:numPr>
                <w:ilvl w:val="0"/>
                <w:numId w:val="2"/>
              </w:numPr>
              <w:spacing w:before="120" w:after="120"/>
              <w:ind w:left="464" w:hanging="283"/>
              <w:contextualSpacing/>
              <w:jc w:val="both"/>
              <w:rPr>
                <w:rFonts w:ascii="Arial Narrow" w:hAnsi="Arial Narrow"/>
                <w:color w:val="000000" w:themeColor="text1"/>
                <w:sz w:val="24"/>
                <w:szCs w:val="24"/>
                <w:lang w:val="en-ZA"/>
              </w:rPr>
            </w:pPr>
            <w:r w:rsidRPr="00E10599">
              <w:rPr>
                <w:rFonts w:ascii="Arial Narrow" w:eastAsia="Times New Roman" w:hAnsi="Arial Narrow" w:cs="Arial"/>
                <w:bCs/>
                <w:color w:val="000000" w:themeColor="text1"/>
                <w:sz w:val="24"/>
                <w:szCs w:val="24"/>
                <w:lang w:val="en-ZA"/>
              </w:rPr>
              <w:t>Provide registry support services in the office of the EA</w:t>
            </w:r>
          </w:p>
          <w:p w:rsidR="00E234DD" w:rsidRDefault="00E234DD" w:rsidP="00EC15A7">
            <w:pPr>
              <w:numPr>
                <w:ilvl w:val="0"/>
                <w:numId w:val="2"/>
              </w:numPr>
              <w:spacing w:before="120" w:after="120"/>
              <w:ind w:left="464" w:hanging="283"/>
              <w:contextualSpacing/>
              <w:jc w:val="both"/>
              <w:rPr>
                <w:rFonts w:ascii="Arial Narrow" w:hAnsi="Arial Narrow"/>
                <w:color w:val="000000" w:themeColor="text1"/>
                <w:sz w:val="24"/>
                <w:szCs w:val="24"/>
                <w:lang w:val="en-ZA"/>
              </w:rPr>
            </w:pPr>
            <w:r w:rsidRPr="00E10599">
              <w:rPr>
                <w:rFonts w:ascii="Arial Narrow" w:hAnsi="Arial Narrow"/>
                <w:color w:val="000000" w:themeColor="text1"/>
                <w:sz w:val="24"/>
                <w:szCs w:val="24"/>
                <w:lang w:val="en-ZA"/>
              </w:rPr>
              <w:t>Ensure the smooth, efficient and effective flow of documents (receive and distribute) between the office of the executive authority, the department and other structures like cluster committees, external role players, etc.</w:t>
            </w:r>
          </w:p>
          <w:p w:rsidR="00E234DD" w:rsidRDefault="00E234DD" w:rsidP="00EC15A7">
            <w:pPr>
              <w:numPr>
                <w:ilvl w:val="0"/>
                <w:numId w:val="2"/>
              </w:numPr>
              <w:spacing w:before="120" w:after="120"/>
              <w:ind w:left="464" w:hanging="283"/>
              <w:contextualSpacing/>
              <w:jc w:val="both"/>
              <w:rPr>
                <w:rFonts w:ascii="Arial Narrow" w:hAnsi="Arial Narrow"/>
                <w:color w:val="000000" w:themeColor="text1"/>
                <w:sz w:val="24"/>
                <w:szCs w:val="24"/>
                <w:lang w:val="en-ZA"/>
              </w:rPr>
            </w:pPr>
            <w:r w:rsidRPr="00E10599">
              <w:rPr>
                <w:rFonts w:ascii="Arial Narrow" w:hAnsi="Arial Narrow"/>
                <w:color w:val="000000" w:themeColor="text1"/>
                <w:sz w:val="24"/>
                <w:szCs w:val="24"/>
                <w:lang w:val="en-ZA"/>
              </w:rPr>
              <w:t>File all documents in accordance with the relevant prescripts like the National Archives Act and the MIS prescripts.</w:t>
            </w:r>
          </w:p>
          <w:p w:rsidR="00E234DD" w:rsidRDefault="00E234DD" w:rsidP="00EC15A7">
            <w:pPr>
              <w:numPr>
                <w:ilvl w:val="0"/>
                <w:numId w:val="2"/>
              </w:numPr>
              <w:spacing w:before="120" w:after="120"/>
              <w:ind w:left="464" w:hanging="283"/>
              <w:contextualSpacing/>
              <w:jc w:val="both"/>
              <w:rPr>
                <w:rFonts w:ascii="Arial Narrow" w:hAnsi="Arial Narrow"/>
                <w:color w:val="000000" w:themeColor="text1"/>
                <w:sz w:val="24"/>
                <w:szCs w:val="24"/>
                <w:lang w:val="en-ZA"/>
              </w:rPr>
            </w:pPr>
            <w:r w:rsidRPr="00E10599">
              <w:rPr>
                <w:rFonts w:ascii="Arial Narrow" w:hAnsi="Arial Narrow"/>
                <w:color w:val="000000" w:themeColor="text1"/>
                <w:sz w:val="24"/>
                <w:szCs w:val="24"/>
                <w:lang w:val="en-ZA"/>
              </w:rPr>
              <w:t>Render a general support function in the office of the executive authority.</w:t>
            </w:r>
          </w:p>
          <w:p w:rsidR="00E234DD" w:rsidRPr="00E10599" w:rsidRDefault="00E234DD" w:rsidP="00EC15A7">
            <w:pPr>
              <w:numPr>
                <w:ilvl w:val="0"/>
                <w:numId w:val="2"/>
              </w:numPr>
              <w:ind w:left="465" w:hanging="284"/>
              <w:contextualSpacing/>
              <w:jc w:val="both"/>
              <w:rPr>
                <w:rFonts w:ascii="Arial Narrow" w:hAnsi="Arial Narrow"/>
                <w:color w:val="000000" w:themeColor="text1"/>
                <w:sz w:val="24"/>
                <w:szCs w:val="24"/>
                <w:lang w:val="en-ZA"/>
              </w:rPr>
            </w:pPr>
            <w:r w:rsidRPr="00E10599">
              <w:rPr>
                <w:rFonts w:ascii="Arial Narrow" w:hAnsi="Arial Narrow"/>
                <w:color w:val="000000" w:themeColor="text1"/>
                <w:sz w:val="24"/>
                <w:szCs w:val="24"/>
                <w:lang w:val="en-ZA"/>
              </w:rPr>
              <w:t>Control stock and stationary as chief user clerk for the executive authority’s office.</w:t>
            </w:r>
          </w:p>
          <w:p w:rsidR="00E234DD" w:rsidRPr="00784B6E" w:rsidRDefault="00E234DD" w:rsidP="00EC15A7">
            <w:pPr>
              <w:pStyle w:val="ListParagraph"/>
              <w:numPr>
                <w:ilvl w:val="0"/>
                <w:numId w:val="2"/>
              </w:numPr>
              <w:spacing w:after="120"/>
              <w:ind w:left="465" w:hanging="284"/>
              <w:jc w:val="both"/>
              <w:rPr>
                <w:rFonts w:ascii="Arial Narrow" w:eastAsia="Times New Roman" w:hAnsi="Arial Narrow" w:cs="Times New Roman"/>
                <w:b/>
                <w:bCs/>
                <w:color w:val="000000" w:themeColor="text1"/>
                <w:sz w:val="24"/>
                <w:szCs w:val="24"/>
                <w:lang w:val="en-GB"/>
              </w:rPr>
            </w:pPr>
            <w:r w:rsidRPr="00784B6E">
              <w:rPr>
                <w:rFonts w:ascii="Arial Narrow" w:hAnsi="Arial Narrow"/>
                <w:color w:val="000000" w:themeColor="text1"/>
                <w:sz w:val="24"/>
                <w:szCs w:val="24"/>
                <w:lang w:val="en-ZA"/>
              </w:rPr>
              <w:t>Study the relevant Public Service and departmental prescripts/policies and other documents and ensure that the application thereof is understood properly.</w:t>
            </w:r>
          </w:p>
        </w:tc>
      </w:tr>
      <w:tr w:rsidR="00E234DD" w:rsidRPr="00CE5213" w:rsidTr="00E234DD">
        <w:tc>
          <w:tcPr>
            <w:tcW w:w="562" w:type="dxa"/>
          </w:tcPr>
          <w:p w:rsidR="00E234DD" w:rsidRPr="005D2799"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12</w:t>
            </w:r>
          </w:p>
        </w:tc>
        <w:tc>
          <w:tcPr>
            <w:tcW w:w="1047" w:type="dxa"/>
          </w:tcPr>
          <w:p w:rsidR="00E234DD" w:rsidRPr="005D2799" w:rsidRDefault="00E234DD" w:rsidP="00EC15A7">
            <w:pPr>
              <w:jc w:val="center"/>
              <w:rPr>
                <w:rFonts w:ascii="Arial Narrow" w:eastAsia="Times New Roman" w:hAnsi="Arial Narrow" w:cs="Calibri"/>
                <w:color w:val="000000"/>
                <w:sz w:val="24"/>
                <w:szCs w:val="24"/>
                <w:lang w:val="en-GB"/>
              </w:rPr>
            </w:pPr>
            <w:r w:rsidRPr="005D2799">
              <w:rPr>
                <w:rFonts w:ascii="Arial Narrow" w:eastAsia="Times New Roman" w:hAnsi="Arial Narrow" w:cs="Calibri"/>
                <w:color w:val="000000"/>
                <w:sz w:val="24"/>
                <w:szCs w:val="24"/>
                <w:lang w:val="en-GB"/>
              </w:rPr>
              <w:t>7</w:t>
            </w:r>
          </w:p>
        </w:tc>
        <w:tc>
          <w:tcPr>
            <w:tcW w:w="1929" w:type="dxa"/>
          </w:tcPr>
          <w:p w:rsidR="00E234DD" w:rsidRPr="005D2799" w:rsidRDefault="00E234DD" w:rsidP="00EC15A7">
            <w:pPr>
              <w:ind w:left="0" w:firstLine="0"/>
              <w:rPr>
                <w:rFonts w:ascii="Arial Narrow" w:eastAsia="Times New Roman" w:hAnsi="Arial Narrow" w:cs="Calibri"/>
                <w:color w:val="000000" w:themeColor="text1"/>
                <w:sz w:val="24"/>
                <w:szCs w:val="24"/>
                <w:lang w:val="en-GB"/>
              </w:rPr>
            </w:pPr>
            <w:r w:rsidRPr="005D2799">
              <w:rPr>
                <w:rFonts w:ascii="Arial Narrow" w:eastAsia="Times New Roman" w:hAnsi="Arial Narrow" w:cs="Calibri"/>
                <w:color w:val="000000" w:themeColor="text1"/>
                <w:sz w:val="24"/>
                <w:szCs w:val="24"/>
                <w:lang w:val="en-GB"/>
              </w:rPr>
              <w:t>Secretary / Receptionist</w:t>
            </w:r>
          </w:p>
          <w:p w:rsidR="00E234DD" w:rsidRPr="005D2799" w:rsidRDefault="00E234DD" w:rsidP="00EC15A7">
            <w:pPr>
              <w:rPr>
                <w:rFonts w:ascii="Arial Narrow" w:eastAsia="Times New Roman" w:hAnsi="Arial Narrow" w:cs="Calibri"/>
                <w:color w:val="000000"/>
                <w:sz w:val="24"/>
                <w:szCs w:val="24"/>
                <w:lang w:val="en-GB"/>
              </w:rPr>
            </w:pPr>
          </w:p>
          <w:p w:rsidR="00E234DD" w:rsidRPr="005D2799" w:rsidRDefault="00E234DD" w:rsidP="00EC15A7">
            <w:pPr>
              <w:rPr>
                <w:rFonts w:ascii="Arial Narrow" w:eastAsia="Times New Roman" w:hAnsi="Arial Narrow" w:cs="Calibri"/>
                <w:color w:val="000000"/>
                <w:sz w:val="24"/>
                <w:szCs w:val="24"/>
                <w:lang w:val="en-GB"/>
              </w:rPr>
            </w:pPr>
          </w:p>
          <w:p w:rsidR="00E234DD" w:rsidRPr="005D2799" w:rsidRDefault="00E234DD" w:rsidP="00EC15A7">
            <w:pPr>
              <w:rPr>
                <w:rFonts w:ascii="Arial Narrow" w:eastAsia="Times New Roman" w:hAnsi="Arial Narrow" w:cs="Calibri"/>
                <w:color w:val="000000"/>
                <w:sz w:val="24"/>
                <w:szCs w:val="24"/>
                <w:lang w:val="en-GB"/>
              </w:rPr>
            </w:pPr>
          </w:p>
        </w:tc>
        <w:tc>
          <w:tcPr>
            <w:tcW w:w="1843" w:type="dxa"/>
          </w:tcPr>
          <w:p w:rsidR="00E234DD" w:rsidRPr="00162643" w:rsidRDefault="00E234DD" w:rsidP="00EC15A7">
            <w:pPr>
              <w:spacing w:before="120" w:after="120" w:line="276" w:lineRule="auto"/>
              <w:ind w:left="0" w:firstLine="0"/>
              <w:rPr>
                <w:rFonts w:ascii="Arial Narrow" w:eastAsia="Times New Roman" w:hAnsi="Arial Narrow" w:cs="Arial"/>
                <w:bCs/>
                <w:color w:val="000000" w:themeColor="text1"/>
                <w:sz w:val="24"/>
                <w:szCs w:val="24"/>
                <w:lang w:val="en-GB"/>
              </w:rPr>
            </w:pPr>
            <w:r w:rsidRPr="00162643">
              <w:rPr>
                <w:rFonts w:ascii="Arial Narrow" w:eastAsia="Times New Roman" w:hAnsi="Arial Narrow" w:cs="Arial"/>
                <w:bCs/>
                <w:color w:val="000000" w:themeColor="text1"/>
                <w:sz w:val="24"/>
                <w:szCs w:val="24"/>
                <w:lang w:val="en-GB"/>
              </w:rPr>
              <w:t>National Diploma: Internal Auditing</w:t>
            </w:r>
          </w:p>
          <w:p w:rsidR="00E234DD" w:rsidRPr="00162643" w:rsidRDefault="00E234DD" w:rsidP="00EC15A7">
            <w:pPr>
              <w:spacing w:before="120" w:after="120" w:line="276" w:lineRule="auto"/>
              <w:ind w:left="0" w:firstLine="0"/>
              <w:rPr>
                <w:rFonts w:ascii="Arial Narrow" w:eastAsia="Times New Roman" w:hAnsi="Arial Narrow" w:cs="Arial"/>
                <w:bCs/>
                <w:color w:val="000000" w:themeColor="text1"/>
                <w:sz w:val="24"/>
                <w:szCs w:val="24"/>
                <w:lang w:val="en-GB"/>
              </w:rPr>
            </w:pPr>
          </w:p>
        </w:tc>
        <w:tc>
          <w:tcPr>
            <w:tcW w:w="8363" w:type="dxa"/>
          </w:tcPr>
          <w:p w:rsidR="00E234DD" w:rsidRPr="00784B6E" w:rsidRDefault="00E234DD" w:rsidP="00EC15A7">
            <w:pPr>
              <w:pStyle w:val="ListParagraph"/>
              <w:numPr>
                <w:ilvl w:val="0"/>
                <w:numId w:val="2"/>
              </w:numPr>
              <w:spacing w:before="120" w:after="120" w:line="276" w:lineRule="auto"/>
              <w:ind w:left="464" w:hanging="283"/>
              <w:jc w:val="both"/>
              <w:rPr>
                <w:rFonts w:ascii="Arial Narrow" w:eastAsia="Times New Roman" w:hAnsi="Arial Narrow" w:cs="Arial"/>
                <w:bCs/>
                <w:color w:val="000000" w:themeColor="text1"/>
                <w:sz w:val="24"/>
                <w:szCs w:val="24"/>
                <w:lang w:val="en-ZA"/>
              </w:rPr>
            </w:pPr>
            <w:r w:rsidRPr="00784B6E">
              <w:rPr>
                <w:rFonts w:ascii="Arial Narrow" w:eastAsia="Times New Roman" w:hAnsi="Arial Narrow" w:cs="Arial"/>
                <w:bCs/>
                <w:color w:val="000000" w:themeColor="text1"/>
                <w:sz w:val="24"/>
                <w:szCs w:val="24"/>
                <w:lang w:val="en-ZA"/>
              </w:rPr>
              <w:t>Provide a secretarial/receptionist support service to the office of the executive authority.</w:t>
            </w:r>
          </w:p>
          <w:p w:rsidR="00E234DD" w:rsidRPr="00784B6E" w:rsidRDefault="00E234DD" w:rsidP="00EC15A7">
            <w:pPr>
              <w:pStyle w:val="ListParagraph"/>
              <w:numPr>
                <w:ilvl w:val="0"/>
                <w:numId w:val="2"/>
              </w:numPr>
              <w:spacing w:before="120" w:after="120" w:line="276" w:lineRule="auto"/>
              <w:ind w:left="464" w:hanging="283"/>
              <w:jc w:val="both"/>
              <w:rPr>
                <w:rFonts w:ascii="Arial Narrow" w:eastAsia="Times New Roman" w:hAnsi="Arial Narrow" w:cs="Arial"/>
                <w:bCs/>
                <w:color w:val="000000" w:themeColor="text1"/>
                <w:sz w:val="24"/>
                <w:szCs w:val="24"/>
                <w:lang w:val="en-ZA"/>
              </w:rPr>
            </w:pPr>
            <w:r w:rsidRPr="00784B6E">
              <w:rPr>
                <w:rFonts w:ascii="Arial Narrow" w:eastAsia="Times New Roman" w:hAnsi="Arial Narrow" w:cs="Arial"/>
                <w:bCs/>
                <w:color w:val="000000" w:themeColor="text1"/>
                <w:sz w:val="24"/>
                <w:szCs w:val="24"/>
                <w:lang w:val="en-ZA"/>
              </w:rPr>
              <w:t xml:space="preserve">Provides a clerical </w:t>
            </w:r>
            <w:r>
              <w:rPr>
                <w:rFonts w:ascii="Arial Narrow" w:eastAsia="Times New Roman" w:hAnsi="Arial Narrow" w:cs="Arial"/>
                <w:bCs/>
                <w:color w:val="000000" w:themeColor="text1"/>
                <w:sz w:val="24"/>
                <w:szCs w:val="24"/>
                <w:lang w:val="en-ZA"/>
              </w:rPr>
              <w:t xml:space="preserve">/administrative </w:t>
            </w:r>
            <w:r w:rsidRPr="00784B6E">
              <w:rPr>
                <w:rFonts w:ascii="Arial Narrow" w:eastAsia="Times New Roman" w:hAnsi="Arial Narrow" w:cs="Arial"/>
                <w:bCs/>
                <w:color w:val="000000" w:themeColor="text1"/>
                <w:sz w:val="24"/>
                <w:szCs w:val="24"/>
                <w:lang w:val="en-ZA"/>
              </w:rPr>
              <w:t>support service to the office.</w:t>
            </w:r>
          </w:p>
          <w:p w:rsidR="00E234DD" w:rsidRPr="00784B6E" w:rsidRDefault="00E234DD" w:rsidP="00EC15A7">
            <w:pPr>
              <w:pStyle w:val="ListParagraph"/>
              <w:numPr>
                <w:ilvl w:val="0"/>
                <w:numId w:val="2"/>
              </w:numPr>
              <w:spacing w:before="120" w:after="120" w:line="276" w:lineRule="auto"/>
              <w:ind w:left="464" w:hanging="283"/>
              <w:jc w:val="both"/>
              <w:rPr>
                <w:rFonts w:ascii="Arial Narrow" w:eastAsia="Times New Roman" w:hAnsi="Arial Narrow" w:cs="Arial"/>
                <w:bCs/>
                <w:color w:val="000000" w:themeColor="text1"/>
                <w:sz w:val="24"/>
                <w:szCs w:val="24"/>
                <w:lang w:val="en-ZA"/>
              </w:rPr>
            </w:pPr>
            <w:r w:rsidRPr="00784B6E">
              <w:rPr>
                <w:rFonts w:ascii="Arial Narrow" w:eastAsia="Times New Roman" w:hAnsi="Arial Narrow" w:cs="Arial"/>
                <w:bCs/>
                <w:color w:val="000000" w:themeColor="text1"/>
                <w:sz w:val="24"/>
                <w:szCs w:val="24"/>
                <w:lang w:val="en-ZA"/>
              </w:rPr>
              <w:t>Remain up to date with regard to prescripts/policies and procedures applicable to her/his work terrain.</w:t>
            </w:r>
          </w:p>
        </w:tc>
      </w:tr>
      <w:tr w:rsidR="00E234DD" w:rsidRPr="00CE5213" w:rsidTr="00E234DD">
        <w:tc>
          <w:tcPr>
            <w:tcW w:w="562" w:type="dxa"/>
          </w:tcPr>
          <w:p w:rsidR="00E234DD" w:rsidRPr="00CE5213" w:rsidRDefault="00E234DD" w:rsidP="00EC15A7">
            <w:pPr>
              <w:spacing w:line="360" w:lineRule="auto"/>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13</w:t>
            </w:r>
          </w:p>
        </w:tc>
        <w:tc>
          <w:tcPr>
            <w:tcW w:w="1047" w:type="dxa"/>
          </w:tcPr>
          <w:p w:rsidR="00E234DD" w:rsidRPr="00CE5213" w:rsidRDefault="00E234DD" w:rsidP="00EC15A7">
            <w:pPr>
              <w:jc w:val="center"/>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 xml:space="preserve">5 </w:t>
            </w:r>
          </w:p>
        </w:tc>
        <w:tc>
          <w:tcPr>
            <w:tcW w:w="1929" w:type="dxa"/>
          </w:tcPr>
          <w:p w:rsidR="00E234DD" w:rsidRPr="00CE5213" w:rsidRDefault="00E234DD" w:rsidP="00EC15A7">
            <w:pPr>
              <w:ind w:left="0" w:firstLine="0"/>
              <w:rPr>
                <w:rFonts w:ascii="Arial Narrow" w:eastAsia="Times New Roman" w:hAnsi="Arial Narrow" w:cs="Times New Roman"/>
                <w:bCs/>
                <w:sz w:val="24"/>
                <w:szCs w:val="24"/>
                <w:lang w:val="en-GB"/>
              </w:rPr>
            </w:pPr>
            <w:r w:rsidRPr="00CE5213">
              <w:rPr>
                <w:rFonts w:ascii="Arial Narrow" w:eastAsia="Times New Roman" w:hAnsi="Arial Narrow" w:cs="Times New Roman"/>
                <w:bCs/>
                <w:sz w:val="24"/>
                <w:szCs w:val="24"/>
                <w:lang w:val="en-GB"/>
              </w:rPr>
              <w:t>Messenger/Driver</w:t>
            </w:r>
          </w:p>
          <w:p w:rsidR="00E234DD" w:rsidRPr="00CE5213" w:rsidRDefault="00E234DD" w:rsidP="00EC15A7">
            <w:pPr>
              <w:rPr>
                <w:rFonts w:ascii="Arial Narrow" w:eastAsia="Times New Roman" w:hAnsi="Arial Narrow" w:cs="Times New Roman"/>
                <w:bCs/>
                <w:sz w:val="24"/>
                <w:szCs w:val="24"/>
                <w:lang w:val="en-GB"/>
              </w:rPr>
            </w:pPr>
          </w:p>
        </w:tc>
        <w:tc>
          <w:tcPr>
            <w:tcW w:w="1843" w:type="dxa"/>
          </w:tcPr>
          <w:p w:rsidR="00E234DD" w:rsidRDefault="00E234DD" w:rsidP="00EC15A7">
            <w:pPr>
              <w:autoSpaceDE w:val="0"/>
              <w:autoSpaceDN w:val="0"/>
              <w:adjustRightInd w:val="0"/>
              <w:contextualSpacing/>
              <w:rPr>
                <w:rFonts w:ascii="Arial Narrow" w:hAnsi="Arial Narrow" w:cs="Arial"/>
                <w:sz w:val="24"/>
                <w:szCs w:val="24"/>
              </w:rPr>
            </w:pPr>
            <w:r w:rsidRPr="00CE5213">
              <w:rPr>
                <w:rFonts w:ascii="Arial Narrow" w:hAnsi="Arial Narrow" w:cs="Arial"/>
                <w:sz w:val="24"/>
                <w:szCs w:val="24"/>
              </w:rPr>
              <w:t>Advanced Diploma: Small Business Management</w:t>
            </w:r>
          </w:p>
          <w:p w:rsidR="00E234DD" w:rsidRDefault="00E234DD" w:rsidP="00EC15A7">
            <w:pPr>
              <w:autoSpaceDE w:val="0"/>
              <w:autoSpaceDN w:val="0"/>
              <w:adjustRightInd w:val="0"/>
              <w:contextualSpacing/>
              <w:rPr>
                <w:rFonts w:ascii="Arial Narrow" w:hAnsi="Arial Narrow" w:cs="Arial"/>
                <w:sz w:val="24"/>
                <w:szCs w:val="24"/>
              </w:rPr>
            </w:pPr>
          </w:p>
          <w:p w:rsidR="00E234DD" w:rsidRPr="00764F90" w:rsidRDefault="00E234DD" w:rsidP="00EC15A7">
            <w:pPr>
              <w:spacing w:before="120" w:after="120"/>
              <w:ind w:left="0" w:firstLine="0"/>
              <w:jc w:val="both"/>
              <w:rPr>
                <w:rFonts w:ascii="Arial Narrow" w:eastAsia="Times New Roman" w:hAnsi="Arial Narrow" w:cs="Times New Roman"/>
                <w:color w:val="000000" w:themeColor="text1"/>
                <w:sz w:val="24"/>
                <w:szCs w:val="20"/>
                <w:lang w:val="en-GB"/>
              </w:rPr>
            </w:pPr>
          </w:p>
          <w:p w:rsidR="00E234DD" w:rsidRPr="00CE5213" w:rsidRDefault="00E234DD" w:rsidP="00EC15A7">
            <w:pPr>
              <w:autoSpaceDE w:val="0"/>
              <w:autoSpaceDN w:val="0"/>
              <w:adjustRightInd w:val="0"/>
              <w:contextualSpacing/>
              <w:rPr>
                <w:rFonts w:ascii="Arial Narrow" w:hAnsi="Arial Narrow" w:cs="Arial"/>
                <w:sz w:val="24"/>
                <w:szCs w:val="24"/>
              </w:rPr>
            </w:pPr>
          </w:p>
        </w:tc>
        <w:tc>
          <w:tcPr>
            <w:tcW w:w="8363" w:type="dxa"/>
          </w:tcPr>
          <w:p w:rsidR="00E234DD" w:rsidRPr="00E10599" w:rsidRDefault="00E234DD" w:rsidP="00EC15A7">
            <w:pPr>
              <w:numPr>
                <w:ilvl w:val="0"/>
                <w:numId w:val="2"/>
              </w:numPr>
              <w:autoSpaceDE w:val="0"/>
              <w:autoSpaceDN w:val="0"/>
              <w:adjustRightInd w:val="0"/>
              <w:spacing w:line="276" w:lineRule="auto"/>
              <w:ind w:left="455"/>
              <w:contextualSpacing/>
              <w:rPr>
                <w:rFonts w:ascii="Arial Narrow" w:hAnsi="Arial Narrow" w:cs="Arial"/>
                <w:color w:val="000000" w:themeColor="text1"/>
                <w:sz w:val="24"/>
                <w:szCs w:val="24"/>
                <w:lang w:val="en-ZA"/>
              </w:rPr>
            </w:pPr>
            <w:r w:rsidRPr="00E10599">
              <w:rPr>
                <w:rFonts w:ascii="Arial Narrow" w:hAnsi="Arial Narrow" w:cs="Arial"/>
                <w:color w:val="000000" w:themeColor="text1"/>
                <w:sz w:val="24"/>
                <w:szCs w:val="24"/>
                <w:lang w:val="en-ZA"/>
              </w:rPr>
              <w:lastRenderedPageBreak/>
              <w:t>Provide messenger and driver services in the office of the EA.</w:t>
            </w:r>
          </w:p>
          <w:p w:rsidR="00E234DD" w:rsidRPr="00162643" w:rsidRDefault="00E234DD" w:rsidP="00EC15A7">
            <w:pPr>
              <w:pStyle w:val="ListParagraph"/>
              <w:numPr>
                <w:ilvl w:val="0"/>
                <w:numId w:val="2"/>
              </w:numPr>
              <w:autoSpaceDE w:val="0"/>
              <w:autoSpaceDN w:val="0"/>
              <w:adjustRightInd w:val="0"/>
              <w:spacing w:line="276" w:lineRule="auto"/>
              <w:ind w:left="455"/>
              <w:rPr>
                <w:rFonts w:ascii="Arial Narrow" w:hAnsi="Arial Narrow" w:cs="Arial"/>
                <w:color w:val="000000" w:themeColor="text1"/>
                <w:sz w:val="24"/>
                <w:szCs w:val="24"/>
                <w:lang w:val="en-ZA"/>
              </w:rPr>
            </w:pPr>
            <w:r w:rsidRPr="00162643">
              <w:rPr>
                <w:rFonts w:ascii="Arial Narrow" w:hAnsi="Arial Narrow" w:cs="Arial"/>
                <w:color w:val="000000" w:themeColor="text1"/>
                <w:sz w:val="24"/>
                <w:szCs w:val="24"/>
                <w:lang w:val="en-ZA"/>
              </w:rPr>
              <w:t>Collect and deliver documents.</w:t>
            </w:r>
          </w:p>
          <w:p w:rsidR="00E234DD" w:rsidRPr="00162643" w:rsidRDefault="00E234DD" w:rsidP="00EC15A7">
            <w:pPr>
              <w:pStyle w:val="ListParagraph"/>
              <w:numPr>
                <w:ilvl w:val="0"/>
                <w:numId w:val="2"/>
              </w:numPr>
              <w:autoSpaceDE w:val="0"/>
              <w:autoSpaceDN w:val="0"/>
              <w:adjustRightInd w:val="0"/>
              <w:spacing w:line="276" w:lineRule="auto"/>
              <w:ind w:left="455"/>
              <w:rPr>
                <w:rFonts w:ascii="Arial Narrow" w:hAnsi="Arial Narrow" w:cs="Arial"/>
                <w:color w:val="000000" w:themeColor="text1"/>
                <w:sz w:val="24"/>
                <w:szCs w:val="24"/>
                <w:lang w:val="en-ZA"/>
              </w:rPr>
            </w:pPr>
            <w:r w:rsidRPr="00162643">
              <w:rPr>
                <w:rFonts w:ascii="Arial Narrow" w:hAnsi="Arial Narrow" w:cs="Arial"/>
                <w:color w:val="000000" w:themeColor="text1"/>
                <w:sz w:val="24"/>
                <w:szCs w:val="24"/>
                <w:lang w:val="en-ZA"/>
              </w:rPr>
              <w:t>Transport employees in the office of the executive authority and guests and special advisors of the executive authority.</w:t>
            </w:r>
          </w:p>
          <w:p w:rsidR="00E234DD" w:rsidRPr="00162643" w:rsidRDefault="00E234DD" w:rsidP="00EC15A7">
            <w:pPr>
              <w:pStyle w:val="ListParagraph"/>
              <w:numPr>
                <w:ilvl w:val="0"/>
                <w:numId w:val="2"/>
              </w:numPr>
              <w:autoSpaceDE w:val="0"/>
              <w:autoSpaceDN w:val="0"/>
              <w:adjustRightInd w:val="0"/>
              <w:spacing w:line="276" w:lineRule="auto"/>
              <w:ind w:left="455"/>
              <w:rPr>
                <w:rFonts w:ascii="Arial Narrow" w:hAnsi="Arial Narrow" w:cs="Arial"/>
                <w:color w:val="000000" w:themeColor="text1"/>
                <w:sz w:val="24"/>
                <w:szCs w:val="24"/>
                <w:lang w:val="en-ZA"/>
              </w:rPr>
            </w:pPr>
            <w:r w:rsidRPr="00162643">
              <w:rPr>
                <w:rFonts w:ascii="Arial Narrow" w:hAnsi="Arial Narrow" w:cs="Arial"/>
                <w:color w:val="000000" w:themeColor="text1"/>
                <w:sz w:val="24"/>
                <w:szCs w:val="24"/>
                <w:lang w:val="en-ZA"/>
              </w:rPr>
              <w:lastRenderedPageBreak/>
              <w:t>Maintain knowledge on the policies and procedures that applies in the work environment.</w:t>
            </w:r>
          </w:p>
          <w:p w:rsidR="00E234DD" w:rsidRPr="00E10599" w:rsidRDefault="00E234DD" w:rsidP="00EC15A7">
            <w:pPr>
              <w:pStyle w:val="ListParagraph"/>
              <w:numPr>
                <w:ilvl w:val="0"/>
                <w:numId w:val="2"/>
              </w:numPr>
              <w:autoSpaceDE w:val="0"/>
              <w:autoSpaceDN w:val="0"/>
              <w:adjustRightInd w:val="0"/>
              <w:spacing w:line="276" w:lineRule="auto"/>
              <w:ind w:left="455"/>
              <w:rPr>
                <w:rFonts w:ascii="Arial Narrow" w:hAnsi="Arial Narrow" w:cs="Arial"/>
                <w:color w:val="000000" w:themeColor="text1"/>
                <w:sz w:val="24"/>
                <w:szCs w:val="24"/>
                <w:lang w:val="en-ZA"/>
              </w:rPr>
            </w:pPr>
            <w:r w:rsidRPr="00E10599">
              <w:rPr>
                <w:rFonts w:ascii="Arial Narrow" w:hAnsi="Arial Narrow" w:cs="Arial"/>
                <w:color w:val="000000" w:themeColor="text1"/>
                <w:sz w:val="24"/>
                <w:szCs w:val="24"/>
                <w:lang w:val="en-ZA"/>
              </w:rPr>
              <w:t>Render a general support function in the office of the executive authority.</w:t>
            </w:r>
          </w:p>
        </w:tc>
      </w:tr>
    </w:tbl>
    <w:p w:rsidR="00007AA4" w:rsidRDefault="00AA1A4E" w:rsidP="0028145F">
      <w:pPr>
        <w:spacing w:after="0" w:line="360" w:lineRule="auto"/>
        <w:rPr>
          <w:rFonts w:ascii="Arial Narrow" w:eastAsia="Times New Roman" w:hAnsi="Arial Narrow" w:cs="Times New Roman"/>
          <w:b/>
          <w:bCs/>
          <w:sz w:val="24"/>
          <w:szCs w:val="24"/>
          <w:lang w:val="en-GB"/>
        </w:rPr>
      </w:pPr>
      <w:r w:rsidRPr="00CE5213">
        <w:rPr>
          <w:rFonts w:ascii="Arial Narrow" w:eastAsia="Times New Roman" w:hAnsi="Arial Narrow" w:cs="Times New Roman"/>
          <w:b/>
          <w:bCs/>
          <w:sz w:val="24"/>
          <w:szCs w:val="24"/>
          <w:lang w:val="en-GB"/>
        </w:rPr>
        <w:lastRenderedPageBreak/>
        <w:t xml:space="preserve">       </w:t>
      </w:r>
      <w:bookmarkStart w:id="0" w:name="_GoBack"/>
      <w:bookmarkEnd w:id="0"/>
    </w:p>
    <w:sectPr w:rsidR="00007AA4" w:rsidSect="00155FF5">
      <w:footerReference w:type="default" r:id="rId9"/>
      <w:footerReference w:type="first" r:id="rId10"/>
      <w:pgSz w:w="16840" w:h="11900" w:orient="landscape"/>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E3" w:rsidRDefault="003068E3">
      <w:pPr>
        <w:spacing w:after="0" w:line="240" w:lineRule="auto"/>
      </w:pPr>
      <w:r>
        <w:separator/>
      </w:r>
    </w:p>
  </w:endnote>
  <w:endnote w:type="continuationSeparator" w:id="0">
    <w:p w:rsidR="003068E3" w:rsidRDefault="003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85077"/>
      <w:docPartObj>
        <w:docPartGallery w:val="Page Numbers (Bottom of Page)"/>
        <w:docPartUnique/>
      </w:docPartObj>
    </w:sdtPr>
    <w:sdtEndPr>
      <w:rPr>
        <w:noProof/>
      </w:rPr>
    </w:sdtEndPr>
    <w:sdtContent>
      <w:p w:rsidR="00155FF5" w:rsidRDefault="00155FF5">
        <w:pPr>
          <w:pStyle w:val="Footer"/>
          <w:jc w:val="right"/>
        </w:pPr>
        <w:r w:rsidRPr="00B10C57">
          <w:rPr>
            <w:sz w:val="20"/>
            <w:szCs w:val="20"/>
          </w:rPr>
          <w:t>NA Question</w:t>
        </w:r>
        <w:r w:rsidR="00B10C57" w:rsidRPr="00B10C57">
          <w:rPr>
            <w:sz w:val="20"/>
            <w:szCs w:val="20"/>
          </w:rPr>
          <w:t xml:space="preserve">290 (NW1256E)                                                                                                                               </w:t>
        </w:r>
        <w:r w:rsidRPr="00B10C57">
          <w:rPr>
            <w:sz w:val="20"/>
            <w:szCs w:val="20"/>
          </w:rPr>
          <w:t xml:space="preserve"> </w:t>
        </w:r>
        <w:r>
          <w:fldChar w:fldCharType="begin"/>
        </w:r>
        <w:r>
          <w:instrText xml:space="preserve"> PAGE   \* MERGEFORMAT </w:instrText>
        </w:r>
        <w:r>
          <w:fldChar w:fldCharType="separate"/>
        </w:r>
        <w:r w:rsidR="00E0252E">
          <w:rPr>
            <w:noProof/>
          </w:rPr>
          <w:t>7</w:t>
        </w:r>
        <w:r>
          <w:rPr>
            <w:noProof/>
          </w:rPr>
          <w:fldChar w:fldCharType="end"/>
        </w:r>
      </w:p>
    </w:sdtContent>
  </w:sdt>
  <w:p w:rsidR="00C0184E" w:rsidRPr="00C0184E" w:rsidRDefault="003068E3"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3068E3">
    <w:pPr>
      <w:pStyle w:val="Footer"/>
      <w:jc w:val="right"/>
    </w:pPr>
  </w:p>
  <w:p w:rsidR="001656DE" w:rsidRDefault="003068E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E3" w:rsidRDefault="003068E3">
      <w:pPr>
        <w:spacing w:after="0" w:line="240" w:lineRule="auto"/>
      </w:pPr>
      <w:r>
        <w:separator/>
      </w:r>
    </w:p>
  </w:footnote>
  <w:footnote w:type="continuationSeparator" w:id="0">
    <w:p w:rsidR="003068E3" w:rsidRDefault="0030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24"/>
    <w:multiLevelType w:val="hybridMultilevel"/>
    <w:tmpl w:val="C9E02C30"/>
    <w:lvl w:ilvl="0" w:tplc="F85435C8">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3111F9"/>
    <w:multiLevelType w:val="hybridMultilevel"/>
    <w:tmpl w:val="F83EE9A0"/>
    <w:lvl w:ilvl="0" w:tplc="89F281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A11170"/>
    <w:multiLevelType w:val="hybridMultilevel"/>
    <w:tmpl w:val="5492DDBE"/>
    <w:lvl w:ilvl="0" w:tplc="F85435C8">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3" w15:restartNumberingAfterBreak="0">
    <w:nsid w:val="2DAA134F"/>
    <w:multiLevelType w:val="hybridMultilevel"/>
    <w:tmpl w:val="EA22BC86"/>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4" w15:restartNumberingAfterBreak="0">
    <w:nsid w:val="2DBF2241"/>
    <w:multiLevelType w:val="multilevel"/>
    <w:tmpl w:val="86CA734C"/>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854"/>
        </w:tabs>
        <w:ind w:left="1701" w:hanging="567"/>
      </w:pPr>
      <w:rPr>
        <w:rFonts w:ascii="Arial" w:hAnsi="Arial" w:hint="default"/>
        <w:b w:val="0"/>
        <w:i w:val="0"/>
        <w:caps w:val="0"/>
        <w:strike w:val="0"/>
        <w:dstrike w:val="0"/>
        <w:outline w:val="0"/>
        <w:shadow w:val="0"/>
        <w:emboss w:val="0"/>
        <w:imprint w:val="0"/>
        <w:vanish w:val="0"/>
        <w:sz w:val="24"/>
        <w:vertAlign w:val="baseline"/>
      </w:rPr>
    </w:lvl>
    <w:lvl w:ilvl="3">
      <w:start w:val="1"/>
      <w:numFmt w:val="bullet"/>
      <w:lvlText w:val="*"/>
      <w:lvlJc w:val="left"/>
      <w:pPr>
        <w:tabs>
          <w:tab w:val="num" w:pos="2268"/>
        </w:tabs>
        <w:ind w:left="2268" w:hanging="567"/>
      </w:pPr>
      <w:rPr>
        <w:rFonts w:ascii="Arial" w:hAnsi="Arial" w:hint="default"/>
        <w:b w:val="0"/>
        <w:i w:val="0"/>
        <w:caps w:val="0"/>
        <w:strike w:val="0"/>
        <w:dstrike w:val="0"/>
        <w:outline w:val="0"/>
        <w:shadow w:val="0"/>
        <w:emboss w:val="0"/>
        <w:imprint w:val="0"/>
        <w:vanish w:val="0"/>
        <w:sz w:val="24"/>
        <w:vertAlign w:val="baseline"/>
      </w:rPr>
    </w:lvl>
    <w:lvl w:ilvl="4">
      <w:start w:val="1"/>
      <w:numFmt w:val="bullet"/>
      <w:lvlText w:val="-"/>
      <w:lvlJc w:val="left"/>
      <w:pPr>
        <w:tabs>
          <w:tab w:val="num" w:pos="2835"/>
        </w:tabs>
        <w:ind w:left="2835" w:hanging="567"/>
      </w:pPr>
      <w:rPr>
        <w:rFonts w:ascii="Arial" w:hAnsi="Arial"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FA1689E"/>
    <w:multiLevelType w:val="hybridMultilevel"/>
    <w:tmpl w:val="CB609B9A"/>
    <w:lvl w:ilvl="0" w:tplc="24124E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A46D50"/>
    <w:multiLevelType w:val="hybridMultilevel"/>
    <w:tmpl w:val="D63AFA2E"/>
    <w:lvl w:ilvl="0" w:tplc="1C090001">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72837E1"/>
    <w:multiLevelType w:val="hybridMultilevel"/>
    <w:tmpl w:val="692ACD1E"/>
    <w:lvl w:ilvl="0" w:tplc="40B8571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AD11E31"/>
    <w:multiLevelType w:val="hybridMultilevel"/>
    <w:tmpl w:val="094AABFC"/>
    <w:lvl w:ilvl="0" w:tplc="89F2816C">
      <w:start w:val="1"/>
      <w:numFmt w:val="bullet"/>
      <w:lvlText w:val=""/>
      <w:lvlJc w:val="left"/>
      <w:pPr>
        <w:ind w:left="455" w:hanging="360"/>
      </w:pPr>
      <w:rPr>
        <w:rFonts w:ascii="Symbol" w:hAnsi="Symbol" w:hint="default"/>
        <w:color w:val="auto"/>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9" w15:restartNumberingAfterBreak="0">
    <w:nsid w:val="3CA2506B"/>
    <w:multiLevelType w:val="hybridMultilevel"/>
    <w:tmpl w:val="AD264036"/>
    <w:lvl w:ilvl="0" w:tplc="D8F01E46">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10" w15:restartNumberingAfterBreak="0">
    <w:nsid w:val="433916B2"/>
    <w:multiLevelType w:val="hybridMultilevel"/>
    <w:tmpl w:val="86AE677A"/>
    <w:lvl w:ilvl="0" w:tplc="36FA6DB0">
      <w:numFmt w:val="bullet"/>
      <w:lvlText w:val="•"/>
      <w:lvlJc w:val="left"/>
      <w:pPr>
        <w:ind w:left="725" w:hanging="600"/>
      </w:pPr>
      <w:rPr>
        <w:rFonts w:ascii="Arial Narrow" w:eastAsiaTheme="minorHAnsi" w:hAnsi="Arial Narrow" w:cs="Arial" w:hint="default"/>
      </w:rPr>
    </w:lvl>
    <w:lvl w:ilvl="1" w:tplc="1C090003" w:tentative="1">
      <w:start w:val="1"/>
      <w:numFmt w:val="bullet"/>
      <w:lvlText w:val="o"/>
      <w:lvlJc w:val="left"/>
      <w:pPr>
        <w:ind w:left="1205" w:hanging="360"/>
      </w:pPr>
      <w:rPr>
        <w:rFonts w:ascii="Courier New" w:hAnsi="Courier New" w:cs="Courier New" w:hint="default"/>
      </w:rPr>
    </w:lvl>
    <w:lvl w:ilvl="2" w:tplc="1C090005" w:tentative="1">
      <w:start w:val="1"/>
      <w:numFmt w:val="bullet"/>
      <w:lvlText w:val=""/>
      <w:lvlJc w:val="left"/>
      <w:pPr>
        <w:ind w:left="1925" w:hanging="360"/>
      </w:pPr>
      <w:rPr>
        <w:rFonts w:ascii="Wingdings" w:hAnsi="Wingdings" w:hint="default"/>
      </w:rPr>
    </w:lvl>
    <w:lvl w:ilvl="3" w:tplc="1C090001" w:tentative="1">
      <w:start w:val="1"/>
      <w:numFmt w:val="bullet"/>
      <w:lvlText w:val=""/>
      <w:lvlJc w:val="left"/>
      <w:pPr>
        <w:ind w:left="2645" w:hanging="360"/>
      </w:pPr>
      <w:rPr>
        <w:rFonts w:ascii="Symbol" w:hAnsi="Symbol" w:hint="default"/>
      </w:rPr>
    </w:lvl>
    <w:lvl w:ilvl="4" w:tplc="1C090003" w:tentative="1">
      <w:start w:val="1"/>
      <w:numFmt w:val="bullet"/>
      <w:lvlText w:val="o"/>
      <w:lvlJc w:val="left"/>
      <w:pPr>
        <w:ind w:left="3365" w:hanging="360"/>
      </w:pPr>
      <w:rPr>
        <w:rFonts w:ascii="Courier New" w:hAnsi="Courier New" w:cs="Courier New" w:hint="default"/>
      </w:rPr>
    </w:lvl>
    <w:lvl w:ilvl="5" w:tplc="1C090005" w:tentative="1">
      <w:start w:val="1"/>
      <w:numFmt w:val="bullet"/>
      <w:lvlText w:val=""/>
      <w:lvlJc w:val="left"/>
      <w:pPr>
        <w:ind w:left="4085" w:hanging="360"/>
      </w:pPr>
      <w:rPr>
        <w:rFonts w:ascii="Wingdings" w:hAnsi="Wingdings" w:hint="default"/>
      </w:rPr>
    </w:lvl>
    <w:lvl w:ilvl="6" w:tplc="1C090001" w:tentative="1">
      <w:start w:val="1"/>
      <w:numFmt w:val="bullet"/>
      <w:lvlText w:val=""/>
      <w:lvlJc w:val="left"/>
      <w:pPr>
        <w:ind w:left="4805" w:hanging="360"/>
      </w:pPr>
      <w:rPr>
        <w:rFonts w:ascii="Symbol" w:hAnsi="Symbol" w:hint="default"/>
      </w:rPr>
    </w:lvl>
    <w:lvl w:ilvl="7" w:tplc="1C090003" w:tentative="1">
      <w:start w:val="1"/>
      <w:numFmt w:val="bullet"/>
      <w:lvlText w:val="o"/>
      <w:lvlJc w:val="left"/>
      <w:pPr>
        <w:ind w:left="5525" w:hanging="360"/>
      </w:pPr>
      <w:rPr>
        <w:rFonts w:ascii="Courier New" w:hAnsi="Courier New" w:cs="Courier New" w:hint="default"/>
      </w:rPr>
    </w:lvl>
    <w:lvl w:ilvl="8" w:tplc="1C090005" w:tentative="1">
      <w:start w:val="1"/>
      <w:numFmt w:val="bullet"/>
      <w:lvlText w:val=""/>
      <w:lvlJc w:val="left"/>
      <w:pPr>
        <w:ind w:left="6245" w:hanging="360"/>
      </w:pPr>
      <w:rPr>
        <w:rFonts w:ascii="Wingdings" w:hAnsi="Wingdings" w:hint="default"/>
      </w:rPr>
    </w:lvl>
  </w:abstractNum>
  <w:abstractNum w:abstractNumId="11" w15:restartNumberingAfterBreak="0">
    <w:nsid w:val="45BA4107"/>
    <w:multiLevelType w:val="hybridMultilevel"/>
    <w:tmpl w:val="1660C83E"/>
    <w:lvl w:ilvl="0" w:tplc="F85435C8">
      <w:start w:val="1"/>
      <w:numFmt w:val="bullet"/>
      <w:lvlText w:val=""/>
      <w:lvlJc w:val="left"/>
      <w:pPr>
        <w:ind w:left="845" w:hanging="360"/>
      </w:pPr>
      <w:rPr>
        <w:rFonts w:ascii="Symbol" w:hAnsi="Symbol" w:hint="default"/>
        <w:color w:val="2E74B5" w:themeColor="accent1" w:themeShade="BF"/>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12" w15:restartNumberingAfterBreak="0">
    <w:nsid w:val="48634A4C"/>
    <w:multiLevelType w:val="hybridMultilevel"/>
    <w:tmpl w:val="20A48196"/>
    <w:lvl w:ilvl="0" w:tplc="89F281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5DC1688"/>
    <w:multiLevelType w:val="hybridMultilevel"/>
    <w:tmpl w:val="AD4A76C4"/>
    <w:lvl w:ilvl="0" w:tplc="B0EA9FA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412F32"/>
    <w:multiLevelType w:val="hybridMultilevel"/>
    <w:tmpl w:val="2C44B7C0"/>
    <w:lvl w:ilvl="0" w:tplc="C8E0F74C">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15" w15:restartNumberingAfterBreak="0">
    <w:nsid w:val="59F72642"/>
    <w:multiLevelType w:val="hybridMultilevel"/>
    <w:tmpl w:val="BE16FA74"/>
    <w:lvl w:ilvl="0" w:tplc="1C090001">
      <w:start w:val="1"/>
      <w:numFmt w:val="bullet"/>
      <w:lvlText w:val=""/>
      <w:lvlJc w:val="left"/>
      <w:pPr>
        <w:ind w:left="455" w:hanging="360"/>
      </w:pPr>
      <w:rPr>
        <w:rFonts w:ascii="Symbol" w:hAnsi="Symbol" w:hint="default"/>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16" w15:restartNumberingAfterBreak="0">
    <w:nsid w:val="5E8977B5"/>
    <w:multiLevelType w:val="hybridMultilevel"/>
    <w:tmpl w:val="491C149C"/>
    <w:lvl w:ilvl="0" w:tplc="1C090001">
      <w:start w:val="1"/>
      <w:numFmt w:val="bullet"/>
      <w:lvlText w:val=""/>
      <w:lvlJc w:val="left"/>
      <w:pPr>
        <w:ind w:left="455" w:hanging="360"/>
      </w:pPr>
      <w:rPr>
        <w:rFonts w:ascii="Symbol" w:hAnsi="Symbol" w:hint="default"/>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17" w15:restartNumberingAfterBreak="0">
    <w:nsid w:val="602406BC"/>
    <w:multiLevelType w:val="hybridMultilevel"/>
    <w:tmpl w:val="06E27934"/>
    <w:lvl w:ilvl="0" w:tplc="89F2816C">
      <w:start w:val="1"/>
      <w:numFmt w:val="bullet"/>
      <w:lvlText w:val=""/>
      <w:lvlJc w:val="left"/>
      <w:pPr>
        <w:ind w:left="815" w:hanging="720"/>
      </w:pPr>
      <w:rPr>
        <w:rFonts w:ascii="Symbol" w:hAnsi="Symbol" w:hint="default"/>
        <w:color w:val="auto"/>
      </w:rPr>
    </w:lvl>
    <w:lvl w:ilvl="1" w:tplc="1C090019" w:tentative="1">
      <w:start w:val="1"/>
      <w:numFmt w:val="lowerLetter"/>
      <w:lvlText w:val="%2."/>
      <w:lvlJc w:val="left"/>
      <w:pPr>
        <w:ind w:left="1175" w:hanging="360"/>
      </w:pPr>
    </w:lvl>
    <w:lvl w:ilvl="2" w:tplc="1C09001B" w:tentative="1">
      <w:start w:val="1"/>
      <w:numFmt w:val="lowerRoman"/>
      <w:lvlText w:val="%3."/>
      <w:lvlJc w:val="right"/>
      <w:pPr>
        <w:ind w:left="1895" w:hanging="180"/>
      </w:pPr>
    </w:lvl>
    <w:lvl w:ilvl="3" w:tplc="1C09000F" w:tentative="1">
      <w:start w:val="1"/>
      <w:numFmt w:val="decimal"/>
      <w:lvlText w:val="%4."/>
      <w:lvlJc w:val="left"/>
      <w:pPr>
        <w:ind w:left="2615" w:hanging="360"/>
      </w:pPr>
    </w:lvl>
    <w:lvl w:ilvl="4" w:tplc="1C090019" w:tentative="1">
      <w:start w:val="1"/>
      <w:numFmt w:val="lowerLetter"/>
      <w:lvlText w:val="%5."/>
      <w:lvlJc w:val="left"/>
      <w:pPr>
        <w:ind w:left="3335" w:hanging="360"/>
      </w:pPr>
    </w:lvl>
    <w:lvl w:ilvl="5" w:tplc="1C09001B" w:tentative="1">
      <w:start w:val="1"/>
      <w:numFmt w:val="lowerRoman"/>
      <w:lvlText w:val="%6."/>
      <w:lvlJc w:val="right"/>
      <w:pPr>
        <w:ind w:left="4055" w:hanging="180"/>
      </w:pPr>
    </w:lvl>
    <w:lvl w:ilvl="6" w:tplc="1C09000F" w:tentative="1">
      <w:start w:val="1"/>
      <w:numFmt w:val="decimal"/>
      <w:lvlText w:val="%7."/>
      <w:lvlJc w:val="left"/>
      <w:pPr>
        <w:ind w:left="4775" w:hanging="360"/>
      </w:pPr>
    </w:lvl>
    <w:lvl w:ilvl="7" w:tplc="1C090019" w:tentative="1">
      <w:start w:val="1"/>
      <w:numFmt w:val="lowerLetter"/>
      <w:lvlText w:val="%8."/>
      <w:lvlJc w:val="left"/>
      <w:pPr>
        <w:ind w:left="5495" w:hanging="360"/>
      </w:pPr>
    </w:lvl>
    <w:lvl w:ilvl="8" w:tplc="1C09001B" w:tentative="1">
      <w:start w:val="1"/>
      <w:numFmt w:val="lowerRoman"/>
      <w:lvlText w:val="%9."/>
      <w:lvlJc w:val="right"/>
      <w:pPr>
        <w:ind w:left="6215" w:hanging="180"/>
      </w:pPr>
    </w:lvl>
  </w:abstractNum>
  <w:abstractNum w:abstractNumId="18" w15:restartNumberingAfterBreak="0">
    <w:nsid w:val="645552AC"/>
    <w:multiLevelType w:val="hybridMultilevel"/>
    <w:tmpl w:val="B028894C"/>
    <w:lvl w:ilvl="0" w:tplc="F85435C8">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19" w15:restartNumberingAfterBreak="0">
    <w:nsid w:val="6CDB6162"/>
    <w:multiLevelType w:val="multilevel"/>
    <w:tmpl w:val="86CA734C"/>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854"/>
        </w:tabs>
        <w:ind w:left="1701" w:hanging="567"/>
      </w:pPr>
      <w:rPr>
        <w:rFonts w:ascii="Arial" w:hAnsi="Arial" w:hint="default"/>
        <w:b w:val="0"/>
        <w:i w:val="0"/>
        <w:caps w:val="0"/>
        <w:strike w:val="0"/>
        <w:dstrike w:val="0"/>
        <w:outline w:val="0"/>
        <w:shadow w:val="0"/>
        <w:emboss w:val="0"/>
        <w:imprint w:val="0"/>
        <w:vanish w:val="0"/>
        <w:sz w:val="24"/>
        <w:vertAlign w:val="baseline"/>
      </w:rPr>
    </w:lvl>
    <w:lvl w:ilvl="3">
      <w:start w:val="1"/>
      <w:numFmt w:val="bullet"/>
      <w:lvlText w:val="*"/>
      <w:lvlJc w:val="left"/>
      <w:pPr>
        <w:tabs>
          <w:tab w:val="num" w:pos="2268"/>
        </w:tabs>
        <w:ind w:left="2268" w:hanging="567"/>
      </w:pPr>
      <w:rPr>
        <w:rFonts w:ascii="Arial" w:hAnsi="Arial" w:hint="default"/>
        <w:b w:val="0"/>
        <w:i w:val="0"/>
        <w:caps w:val="0"/>
        <w:strike w:val="0"/>
        <w:dstrike w:val="0"/>
        <w:outline w:val="0"/>
        <w:shadow w:val="0"/>
        <w:emboss w:val="0"/>
        <w:imprint w:val="0"/>
        <w:vanish w:val="0"/>
        <w:sz w:val="24"/>
        <w:vertAlign w:val="baseline"/>
      </w:rPr>
    </w:lvl>
    <w:lvl w:ilvl="4">
      <w:start w:val="1"/>
      <w:numFmt w:val="bullet"/>
      <w:lvlText w:val="-"/>
      <w:lvlJc w:val="left"/>
      <w:pPr>
        <w:tabs>
          <w:tab w:val="num" w:pos="2835"/>
        </w:tabs>
        <w:ind w:left="2835" w:hanging="567"/>
      </w:pPr>
      <w:rPr>
        <w:rFonts w:ascii="Arial" w:hAnsi="Arial"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2F85C83"/>
    <w:multiLevelType w:val="hybridMultilevel"/>
    <w:tmpl w:val="9F7E4F64"/>
    <w:lvl w:ilvl="0" w:tplc="1C090001">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84B2932"/>
    <w:multiLevelType w:val="hybridMultilevel"/>
    <w:tmpl w:val="4AB684E8"/>
    <w:lvl w:ilvl="0" w:tplc="89F2816C">
      <w:start w:val="1"/>
      <w:numFmt w:val="bullet"/>
      <w:lvlText w:val=""/>
      <w:lvlJc w:val="left"/>
      <w:pPr>
        <w:ind w:left="455" w:hanging="360"/>
      </w:pPr>
      <w:rPr>
        <w:rFonts w:ascii="Symbol" w:hAnsi="Symbol" w:hint="default"/>
        <w:color w:val="auto"/>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22" w15:restartNumberingAfterBreak="0">
    <w:nsid w:val="792C6DA1"/>
    <w:multiLevelType w:val="hybridMultilevel"/>
    <w:tmpl w:val="909EA546"/>
    <w:lvl w:ilvl="0" w:tplc="F85435C8">
      <w:start w:val="1"/>
      <w:numFmt w:val="bullet"/>
      <w:lvlText w:val=""/>
      <w:lvlJc w:val="left"/>
      <w:pPr>
        <w:ind w:left="455" w:hanging="360"/>
      </w:pPr>
      <w:rPr>
        <w:rFonts w:ascii="Symbol" w:hAnsi="Symbol" w:hint="default"/>
        <w:color w:val="2E74B5" w:themeColor="accent1" w:themeShade="BF"/>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23" w15:restartNumberingAfterBreak="0">
    <w:nsid w:val="7A82135D"/>
    <w:multiLevelType w:val="hybridMultilevel"/>
    <w:tmpl w:val="3A0E96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3"/>
  </w:num>
  <w:num w:numId="4">
    <w:abstractNumId w:val="17"/>
  </w:num>
  <w:num w:numId="5">
    <w:abstractNumId w:val="8"/>
  </w:num>
  <w:num w:numId="6">
    <w:abstractNumId w:val="23"/>
  </w:num>
  <w:num w:numId="7">
    <w:abstractNumId w:val="9"/>
  </w:num>
  <w:num w:numId="8">
    <w:abstractNumId w:val="19"/>
  </w:num>
  <w:num w:numId="9">
    <w:abstractNumId w:val="14"/>
  </w:num>
  <w:num w:numId="10">
    <w:abstractNumId w:val="15"/>
  </w:num>
  <w:num w:numId="11">
    <w:abstractNumId w:val="22"/>
  </w:num>
  <w:num w:numId="12">
    <w:abstractNumId w:val="7"/>
  </w:num>
  <w:num w:numId="13">
    <w:abstractNumId w:val="0"/>
  </w:num>
  <w:num w:numId="14">
    <w:abstractNumId w:val="2"/>
  </w:num>
  <w:num w:numId="15">
    <w:abstractNumId w:val="10"/>
  </w:num>
  <w:num w:numId="16">
    <w:abstractNumId w:val="18"/>
  </w:num>
  <w:num w:numId="17">
    <w:abstractNumId w:val="11"/>
  </w:num>
  <w:num w:numId="18">
    <w:abstractNumId w:val="4"/>
  </w:num>
  <w:num w:numId="19">
    <w:abstractNumId w:val="20"/>
  </w:num>
  <w:num w:numId="20">
    <w:abstractNumId w:val="6"/>
  </w:num>
  <w:num w:numId="21">
    <w:abstractNumId w:val="16"/>
  </w:num>
  <w:num w:numId="22">
    <w:abstractNumId w:val="2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525C"/>
    <w:rsid w:val="00007AA4"/>
    <w:rsid w:val="00030E5C"/>
    <w:rsid w:val="00035CD8"/>
    <w:rsid w:val="000616F8"/>
    <w:rsid w:val="00063B61"/>
    <w:rsid w:val="00065347"/>
    <w:rsid w:val="00073421"/>
    <w:rsid w:val="00074912"/>
    <w:rsid w:val="000805ED"/>
    <w:rsid w:val="000C0076"/>
    <w:rsid w:val="000E51D5"/>
    <w:rsid w:val="000E7CAE"/>
    <w:rsid w:val="000F061E"/>
    <w:rsid w:val="00150303"/>
    <w:rsid w:val="00153E85"/>
    <w:rsid w:val="00155FF5"/>
    <w:rsid w:val="00162643"/>
    <w:rsid w:val="00177C74"/>
    <w:rsid w:val="0018367A"/>
    <w:rsid w:val="001963AD"/>
    <w:rsid w:val="001A1F72"/>
    <w:rsid w:val="001B0697"/>
    <w:rsid w:val="001B1E68"/>
    <w:rsid w:val="001C7E75"/>
    <w:rsid w:val="00224412"/>
    <w:rsid w:val="00226075"/>
    <w:rsid w:val="00233BBD"/>
    <w:rsid w:val="00253C26"/>
    <w:rsid w:val="0028145F"/>
    <w:rsid w:val="00282197"/>
    <w:rsid w:val="002C730C"/>
    <w:rsid w:val="002D695F"/>
    <w:rsid w:val="002E24A9"/>
    <w:rsid w:val="002F2754"/>
    <w:rsid w:val="002F7785"/>
    <w:rsid w:val="00301203"/>
    <w:rsid w:val="003068E3"/>
    <w:rsid w:val="00320024"/>
    <w:rsid w:val="0032654D"/>
    <w:rsid w:val="0035266B"/>
    <w:rsid w:val="0038050E"/>
    <w:rsid w:val="003A0414"/>
    <w:rsid w:val="003A5EAD"/>
    <w:rsid w:val="003A7D6D"/>
    <w:rsid w:val="003B0FBE"/>
    <w:rsid w:val="003C5935"/>
    <w:rsid w:val="0040320E"/>
    <w:rsid w:val="0041705D"/>
    <w:rsid w:val="00433639"/>
    <w:rsid w:val="004516AB"/>
    <w:rsid w:val="004707E8"/>
    <w:rsid w:val="0049213A"/>
    <w:rsid w:val="004B7BEF"/>
    <w:rsid w:val="004C06B4"/>
    <w:rsid w:val="004C4AE8"/>
    <w:rsid w:val="004C645A"/>
    <w:rsid w:val="004D0051"/>
    <w:rsid w:val="004E0DE1"/>
    <w:rsid w:val="00506648"/>
    <w:rsid w:val="00545830"/>
    <w:rsid w:val="005675A6"/>
    <w:rsid w:val="00577059"/>
    <w:rsid w:val="0059583F"/>
    <w:rsid w:val="005A73A6"/>
    <w:rsid w:val="005B3B87"/>
    <w:rsid w:val="005C0684"/>
    <w:rsid w:val="005D2799"/>
    <w:rsid w:val="006157B6"/>
    <w:rsid w:val="00631F39"/>
    <w:rsid w:val="00645C4E"/>
    <w:rsid w:val="00686D56"/>
    <w:rsid w:val="006B44DF"/>
    <w:rsid w:val="006C22EF"/>
    <w:rsid w:val="006E687E"/>
    <w:rsid w:val="0072736A"/>
    <w:rsid w:val="00752B92"/>
    <w:rsid w:val="00757197"/>
    <w:rsid w:val="00764F90"/>
    <w:rsid w:val="00772DB1"/>
    <w:rsid w:val="00777F9A"/>
    <w:rsid w:val="00782181"/>
    <w:rsid w:val="00784B6E"/>
    <w:rsid w:val="00785937"/>
    <w:rsid w:val="00791F83"/>
    <w:rsid w:val="007934E5"/>
    <w:rsid w:val="007A1621"/>
    <w:rsid w:val="007B2D66"/>
    <w:rsid w:val="007B2D73"/>
    <w:rsid w:val="007C2736"/>
    <w:rsid w:val="007C7010"/>
    <w:rsid w:val="00815AFC"/>
    <w:rsid w:val="0083555F"/>
    <w:rsid w:val="008703C3"/>
    <w:rsid w:val="00897C70"/>
    <w:rsid w:val="008A2A3B"/>
    <w:rsid w:val="008B0B46"/>
    <w:rsid w:val="008C2E45"/>
    <w:rsid w:val="008D2F71"/>
    <w:rsid w:val="008E6A55"/>
    <w:rsid w:val="008F2E96"/>
    <w:rsid w:val="008F5486"/>
    <w:rsid w:val="009022D6"/>
    <w:rsid w:val="0092001D"/>
    <w:rsid w:val="00920722"/>
    <w:rsid w:val="00923579"/>
    <w:rsid w:val="00940CDA"/>
    <w:rsid w:val="00985499"/>
    <w:rsid w:val="00985AA3"/>
    <w:rsid w:val="009A1120"/>
    <w:rsid w:val="009B7B96"/>
    <w:rsid w:val="009C7F2C"/>
    <w:rsid w:val="009D025F"/>
    <w:rsid w:val="009F4E75"/>
    <w:rsid w:val="009F5302"/>
    <w:rsid w:val="00A05D33"/>
    <w:rsid w:val="00A575B4"/>
    <w:rsid w:val="00A8485B"/>
    <w:rsid w:val="00AA1A4E"/>
    <w:rsid w:val="00AA3306"/>
    <w:rsid w:val="00AA543C"/>
    <w:rsid w:val="00AC5482"/>
    <w:rsid w:val="00B10C57"/>
    <w:rsid w:val="00B430BB"/>
    <w:rsid w:val="00B538F2"/>
    <w:rsid w:val="00B62CAE"/>
    <w:rsid w:val="00B66070"/>
    <w:rsid w:val="00B953F7"/>
    <w:rsid w:val="00BA638B"/>
    <w:rsid w:val="00BB3409"/>
    <w:rsid w:val="00BB5CF5"/>
    <w:rsid w:val="00BB64F7"/>
    <w:rsid w:val="00BC1CD3"/>
    <w:rsid w:val="00BD69EF"/>
    <w:rsid w:val="00C05261"/>
    <w:rsid w:val="00C055D4"/>
    <w:rsid w:val="00C05D3A"/>
    <w:rsid w:val="00C144B1"/>
    <w:rsid w:val="00C14944"/>
    <w:rsid w:val="00C23086"/>
    <w:rsid w:val="00C53330"/>
    <w:rsid w:val="00C73C94"/>
    <w:rsid w:val="00C9075B"/>
    <w:rsid w:val="00CA19DE"/>
    <w:rsid w:val="00CB6086"/>
    <w:rsid w:val="00CE5213"/>
    <w:rsid w:val="00CF7D4E"/>
    <w:rsid w:val="00D021EC"/>
    <w:rsid w:val="00D0357A"/>
    <w:rsid w:val="00D32B2B"/>
    <w:rsid w:val="00D3376A"/>
    <w:rsid w:val="00D57141"/>
    <w:rsid w:val="00D573BC"/>
    <w:rsid w:val="00D63608"/>
    <w:rsid w:val="00D85E8E"/>
    <w:rsid w:val="00D97AB3"/>
    <w:rsid w:val="00DA67E4"/>
    <w:rsid w:val="00DB60C0"/>
    <w:rsid w:val="00DB6CEC"/>
    <w:rsid w:val="00DC4E6E"/>
    <w:rsid w:val="00DD3D00"/>
    <w:rsid w:val="00DD5906"/>
    <w:rsid w:val="00DE35CF"/>
    <w:rsid w:val="00DE39B3"/>
    <w:rsid w:val="00E0252E"/>
    <w:rsid w:val="00E10599"/>
    <w:rsid w:val="00E21B34"/>
    <w:rsid w:val="00E234DD"/>
    <w:rsid w:val="00E47924"/>
    <w:rsid w:val="00E56F1A"/>
    <w:rsid w:val="00E6213B"/>
    <w:rsid w:val="00E70A67"/>
    <w:rsid w:val="00E71B47"/>
    <w:rsid w:val="00E72BB2"/>
    <w:rsid w:val="00E74D99"/>
    <w:rsid w:val="00E7539F"/>
    <w:rsid w:val="00E8521C"/>
    <w:rsid w:val="00EA0C40"/>
    <w:rsid w:val="00EB2951"/>
    <w:rsid w:val="00EB3696"/>
    <w:rsid w:val="00EB79FE"/>
    <w:rsid w:val="00EC15A7"/>
    <w:rsid w:val="00ED0139"/>
    <w:rsid w:val="00ED09DB"/>
    <w:rsid w:val="00EE5141"/>
    <w:rsid w:val="00F1693A"/>
    <w:rsid w:val="00F5421C"/>
    <w:rsid w:val="00F56BEB"/>
    <w:rsid w:val="00F6532D"/>
    <w:rsid w:val="00F93995"/>
    <w:rsid w:val="00FC0E75"/>
    <w:rsid w:val="00FC4B41"/>
    <w:rsid w:val="00FD0C34"/>
    <w:rsid w:val="00FF0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customStyle="1" w:styleId="TableGrid2">
    <w:name w:val="Table Grid2"/>
    <w:basedOn w:val="TableNormal"/>
    <w:next w:val="TableGrid"/>
    <w:uiPriority w:val="39"/>
    <w:rsid w:val="00BB64F7"/>
    <w:pPr>
      <w:spacing w:after="0" w:line="240" w:lineRule="auto"/>
      <w:ind w:left="142" w:hanging="1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4F7"/>
    <w:pPr>
      <w:ind w:left="720"/>
      <w:contextualSpacing/>
    </w:pPr>
  </w:style>
  <w:style w:type="paragraph" w:styleId="Header">
    <w:name w:val="header"/>
    <w:basedOn w:val="Normal"/>
    <w:link w:val="HeaderChar"/>
    <w:uiPriority w:val="99"/>
    <w:unhideWhenUsed/>
    <w:rsid w:val="0015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F5"/>
  </w:style>
  <w:style w:type="table" w:customStyle="1" w:styleId="TableGrid21">
    <w:name w:val="Table Grid21"/>
    <w:basedOn w:val="TableNormal"/>
    <w:next w:val="TableGrid"/>
    <w:uiPriority w:val="39"/>
    <w:rsid w:val="00073421"/>
    <w:pPr>
      <w:spacing w:after="0" w:line="240" w:lineRule="auto"/>
      <w:ind w:left="142" w:hanging="1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AA4"/>
    <w:rPr>
      <w:b/>
      <w:bCs/>
    </w:rPr>
  </w:style>
  <w:style w:type="character" w:styleId="Hyperlink">
    <w:name w:val="Hyperlink"/>
    <w:basedOn w:val="DefaultParagraphFont"/>
    <w:uiPriority w:val="99"/>
    <w:semiHidden/>
    <w:unhideWhenUsed/>
    <w:rsid w:val="00007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5936">
      <w:bodyDiv w:val="1"/>
      <w:marLeft w:val="0"/>
      <w:marRight w:val="0"/>
      <w:marTop w:val="0"/>
      <w:marBottom w:val="0"/>
      <w:divBdr>
        <w:top w:val="none" w:sz="0" w:space="0" w:color="auto"/>
        <w:left w:val="none" w:sz="0" w:space="0" w:color="auto"/>
        <w:bottom w:val="none" w:sz="0" w:space="0" w:color="auto"/>
        <w:right w:val="none" w:sz="0" w:space="0" w:color="auto"/>
      </w:divBdr>
      <w:divsChild>
        <w:div w:id="448864516">
          <w:marLeft w:val="0"/>
          <w:marRight w:val="0"/>
          <w:marTop w:val="0"/>
          <w:marBottom w:val="0"/>
          <w:divBdr>
            <w:top w:val="none" w:sz="0" w:space="0" w:color="auto"/>
            <w:left w:val="none" w:sz="0" w:space="0" w:color="auto"/>
            <w:bottom w:val="none" w:sz="0" w:space="0" w:color="auto"/>
            <w:right w:val="none" w:sz="0" w:space="0" w:color="auto"/>
          </w:divBdr>
          <w:divsChild>
            <w:div w:id="471099180">
              <w:marLeft w:val="0"/>
              <w:marRight w:val="0"/>
              <w:marTop w:val="0"/>
              <w:marBottom w:val="0"/>
              <w:divBdr>
                <w:top w:val="none" w:sz="0" w:space="0" w:color="auto"/>
                <w:left w:val="none" w:sz="0" w:space="0" w:color="auto"/>
                <w:bottom w:val="none" w:sz="0" w:space="0" w:color="auto"/>
                <w:right w:val="none" w:sz="0" w:space="0" w:color="auto"/>
              </w:divBdr>
              <w:divsChild>
                <w:div w:id="1997610862">
                  <w:marLeft w:val="0"/>
                  <w:marRight w:val="0"/>
                  <w:marTop w:val="0"/>
                  <w:marBottom w:val="0"/>
                  <w:divBdr>
                    <w:top w:val="none" w:sz="0" w:space="0" w:color="auto"/>
                    <w:left w:val="none" w:sz="0" w:space="0" w:color="auto"/>
                    <w:bottom w:val="none" w:sz="0" w:space="0" w:color="auto"/>
                    <w:right w:val="none" w:sz="0" w:space="0" w:color="auto"/>
                  </w:divBdr>
                </w:div>
                <w:div w:id="1314287827">
                  <w:marLeft w:val="0"/>
                  <w:marRight w:val="0"/>
                  <w:marTop w:val="0"/>
                  <w:marBottom w:val="0"/>
                  <w:divBdr>
                    <w:top w:val="none" w:sz="0" w:space="0" w:color="auto"/>
                    <w:left w:val="none" w:sz="0" w:space="0" w:color="auto"/>
                    <w:bottom w:val="none" w:sz="0" w:space="0" w:color="auto"/>
                    <w:right w:val="none" w:sz="0" w:space="0" w:color="auto"/>
                  </w:divBdr>
                </w:div>
                <w:div w:id="1985230317">
                  <w:marLeft w:val="0"/>
                  <w:marRight w:val="0"/>
                  <w:marTop w:val="0"/>
                  <w:marBottom w:val="0"/>
                  <w:divBdr>
                    <w:top w:val="none" w:sz="0" w:space="0" w:color="auto"/>
                    <w:left w:val="none" w:sz="0" w:space="0" w:color="auto"/>
                    <w:bottom w:val="none" w:sz="0" w:space="0" w:color="auto"/>
                    <w:right w:val="none" w:sz="0" w:space="0" w:color="auto"/>
                  </w:divBdr>
                </w:div>
                <w:div w:id="1754932573">
                  <w:marLeft w:val="0"/>
                  <w:marRight w:val="0"/>
                  <w:marTop w:val="0"/>
                  <w:marBottom w:val="0"/>
                  <w:divBdr>
                    <w:top w:val="none" w:sz="0" w:space="0" w:color="auto"/>
                    <w:left w:val="none" w:sz="0" w:space="0" w:color="auto"/>
                    <w:bottom w:val="none" w:sz="0" w:space="0" w:color="auto"/>
                    <w:right w:val="none" w:sz="0" w:space="0" w:color="auto"/>
                  </w:divBdr>
                </w:div>
                <w:div w:id="73623169">
                  <w:marLeft w:val="0"/>
                  <w:marRight w:val="0"/>
                  <w:marTop w:val="0"/>
                  <w:marBottom w:val="0"/>
                  <w:divBdr>
                    <w:top w:val="none" w:sz="0" w:space="0" w:color="auto"/>
                    <w:left w:val="none" w:sz="0" w:space="0" w:color="auto"/>
                    <w:bottom w:val="none" w:sz="0" w:space="0" w:color="auto"/>
                    <w:right w:val="none" w:sz="0" w:space="0" w:color="auto"/>
                  </w:divBdr>
                </w:div>
                <w:div w:id="2010865036">
                  <w:marLeft w:val="0"/>
                  <w:marRight w:val="0"/>
                  <w:marTop w:val="0"/>
                  <w:marBottom w:val="0"/>
                  <w:divBdr>
                    <w:top w:val="none" w:sz="0" w:space="0" w:color="auto"/>
                    <w:left w:val="none" w:sz="0" w:space="0" w:color="auto"/>
                    <w:bottom w:val="none" w:sz="0" w:space="0" w:color="auto"/>
                    <w:right w:val="none" w:sz="0" w:space="0" w:color="auto"/>
                  </w:divBdr>
                </w:div>
                <w:div w:id="1885018776">
                  <w:marLeft w:val="0"/>
                  <w:marRight w:val="0"/>
                  <w:marTop w:val="0"/>
                  <w:marBottom w:val="0"/>
                  <w:divBdr>
                    <w:top w:val="none" w:sz="0" w:space="0" w:color="auto"/>
                    <w:left w:val="none" w:sz="0" w:space="0" w:color="auto"/>
                    <w:bottom w:val="none" w:sz="0" w:space="0" w:color="auto"/>
                    <w:right w:val="none" w:sz="0" w:space="0" w:color="auto"/>
                  </w:divBdr>
                </w:div>
                <w:div w:id="973870968">
                  <w:marLeft w:val="0"/>
                  <w:marRight w:val="0"/>
                  <w:marTop w:val="0"/>
                  <w:marBottom w:val="0"/>
                  <w:divBdr>
                    <w:top w:val="none" w:sz="0" w:space="0" w:color="auto"/>
                    <w:left w:val="none" w:sz="0" w:space="0" w:color="auto"/>
                    <w:bottom w:val="none" w:sz="0" w:space="0" w:color="auto"/>
                    <w:right w:val="none" w:sz="0" w:space="0" w:color="auto"/>
                  </w:divBdr>
                </w:div>
                <w:div w:id="1499271568">
                  <w:marLeft w:val="0"/>
                  <w:marRight w:val="0"/>
                  <w:marTop w:val="0"/>
                  <w:marBottom w:val="0"/>
                  <w:divBdr>
                    <w:top w:val="none" w:sz="0" w:space="0" w:color="auto"/>
                    <w:left w:val="none" w:sz="0" w:space="0" w:color="auto"/>
                    <w:bottom w:val="none" w:sz="0" w:space="0" w:color="auto"/>
                    <w:right w:val="none" w:sz="0" w:space="0" w:color="auto"/>
                  </w:divBdr>
                </w:div>
                <w:div w:id="1171523422">
                  <w:marLeft w:val="0"/>
                  <w:marRight w:val="0"/>
                  <w:marTop w:val="0"/>
                  <w:marBottom w:val="0"/>
                  <w:divBdr>
                    <w:top w:val="none" w:sz="0" w:space="0" w:color="auto"/>
                    <w:left w:val="none" w:sz="0" w:space="0" w:color="auto"/>
                    <w:bottom w:val="none" w:sz="0" w:space="0" w:color="auto"/>
                    <w:right w:val="none" w:sz="0" w:space="0" w:color="auto"/>
                  </w:divBdr>
                </w:div>
                <w:div w:id="930505074">
                  <w:marLeft w:val="0"/>
                  <w:marRight w:val="0"/>
                  <w:marTop w:val="0"/>
                  <w:marBottom w:val="0"/>
                  <w:divBdr>
                    <w:top w:val="none" w:sz="0" w:space="0" w:color="auto"/>
                    <w:left w:val="none" w:sz="0" w:space="0" w:color="auto"/>
                    <w:bottom w:val="none" w:sz="0" w:space="0" w:color="auto"/>
                    <w:right w:val="none" w:sz="0" w:space="0" w:color="auto"/>
                  </w:divBdr>
                </w:div>
                <w:div w:id="147020592">
                  <w:marLeft w:val="0"/>
                  <w:marRight w:val="0"/>
                  <w:marTop w:val="0"/>
                  <w:marBottom w:val="0"/>
                  <w:divBdr>
                    <w:top w:val="none" w:sz="0" w:space="0" w:color="auto"/>
                    <w:left w:val="none" w:sz="0" w:space="0" w:color="auto"/>
                    <w:bottom w:val="none" w:sz="0" w:space="0" w:color="auto"/>
                    <w:right w:val="none" w:sz="0" w:space="0" w:color="auto"/>
                  </w:divBdr>
                </w:div>
                <w:div w:id="182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8419">
          <w:marLeft w:val="0"/>
          <w:marRight w:val="0"/>
          <w:marTop w:val="0"/>
          <w:marBottom w:val="0"/>
          <w:divBdr>
            <w:top w:val="none" w:sz="0" w:space="0" w:color="auto"/>
            <w:left w:val="none" w:sz="0" w:space="0" w:color="auto"/>
            <w:bottom w:val="none" w:sz="0" w:space="0" w:color="auto"/>
            <w:right w:val="none" w:sz="0" w:space="0" w:color="auto"/>
          </w:divBdr>
        </w:div>
        <w:div w:id="985596005">
          <w:marLeft w:val="0"/>
          <w:marRight w:val="0"/>
          <w:marTop w:val="0"/>
          <w:marBottom w:val="0"/>
          <w:divBdr>
            <w:top w:val="none" w:sz="0" w:space="0" w:color="auto"/>
            <w:left w:val="none" w:sz="0" w:space="0" w:color="auto"/>
            <w:bottom w:val="none" w:sz="0" w:space="0" w:color="auto"/>
            <w:right w:val="none" w:sz="0" w:space="0" w:color="auto"/>
          </w:divBdr>
        </w:div>
        <w:div w:id="908156790">
          <w:marLeft w:val="0"/>
          <w:marRight w:val="0"/>
          <w:marTop w:val="0"/>
          <w:marBottom w:val="0"/>
          <w:divBdr>
            <w:top w:val="none" w:sz="0" w:space="0" w:color="auto"/>
            <w:left w:val="none" w:sz="0" w:space="0" w:color="auto"/>
            <w:bottom w:val="none" w:sz="0" w:space="0" w:color="auto"/>
            <w:right w:val="none" w:sz="0" w:space="0" w:color="auto"/>
          </w:divBdr>
        </w:div>
        <w:div w:id="1431508177">
          <w:marLeft w:val="0"/>
          <w:marRight w:val="0"/>
          <w:marTop w:val="0"/>
          <w:marBottom w:val="0"/>
          <w:divBdr>
            <w:top w:val="none" w:sz="0" w:space="0" w:color="auto"/>
            <w:left w:val="none" w:sz="0" w:space="0" w:color="auto"/>
            <w:bottom w:val="none" w:sz="0" w:space="0" w:color="auto"/>
            <w:right w:val="none" w:sz="0" w:space="0" w:color="auto"/>
          </w:divBdr>
        </w:div>
        <w:div w:id="302849965">
          <w:marLeft w:val="0"/>
          <w:marRight w:val="0"/>
          <w:marTop w:val="0"/>
          <w:marBottom w:val="0"/>
          <w:divBdr>
            <w:top w:val="none" w:sz="0" w:space="0" w:color="auto"/>
            <w:left w:val="none" w:sz="0" w:space="0" w:color="auto"/>
            <w:bottom w:val="none" w:sz="0" w:space="0" w:color="auto"/>
            <w:right w:val="none" w:sz="0" w:space="0" w:color="auto"/>
          </w:divBdr>
        </w:div>
        <w:div w:id="910505372">
          <w:marLeft w:val="0"/>
          <w:marRight w:val="0"/>
          <w:marTop w:val="0"/>
          <w:marBottom w:val="0"/>
          <w:divBdr>
            <w:top w:val="none" w:sz="0" w:space="0" w:color="auto"/>
            <w:left w:val="none" w:sz="0" w:space="0" w:color="auto"/>
            <w:bottom w:val="none" w:sz="0" w:space="0" w:color="auto"/>
            <w:right w:val="none" w:sz="0" w:space="0" w:color="auto"/>
          </w:divBdr>
        </w:div>
      </w:divsChild>
    </w:div>
    <w:div w:id="1945068741">
      <w:bodyDiv w:val="1"/>
      <w:marLeft w:val="0"/>
      <w:marRight w:val="0"/>
      <w:marTop w:val="0"/>
      <w:marBottom w:val="0"/>
      <w:divBdr>
        <w:top w:val="none" w:sz="0" w:space="0" w:color="auto"/>
        <w:left w:val="none" w:sz="0" w:space="0" w:color="auto"/>
        <w:bottom w:val="none" w:sz="0" w:space="0" w:color="auto"/>
        <w:right w:val="none" w:sz="0" w:space="0" w:color="auto"/>
      </w:divBdr>
      <w:divsChild>
        <w:div w:id="387726867">
          <w:marLeft w:val="0"/>
          <w:marRight w:val="0"/>
          <w:marTop w:val="0"/>
          <w:marBottom w:val="0"/>
          <w:divBdr>
            <w:top w:val="none" w:sz="0" w:space="0" w:color="auto"/>
            <w:left w:val="none" w:sz="0" w:space="0" w:color="auto"/>
            <w:bottom w:val="single" w:sz="6" w:space="0" w:color="CCCCCC"/>
            <w:right w:val="none" w:sz="0" w:space="0" w:color="auto"/>
          </w:divBdr>
          <w:divsChild>
            <w:div w:id="634682256">
              <w:marLeft w:val="0"/>
              <w:marRight w:val="0"/>
              <w:marTop w:val="0"/>
              <w:marBottom w:val="0"/>
              <w:divBdr>
                <w:top w:val="none" w:sz="0" w:space="0" w:color="auto"/>
                <w:left w:val="none" w:sz="0" w:space="0" w:color="auto"/>
                <w:bottom w:val="none" w:sz="0" w:space="0" w:color="auto"/>
                <w:right w:val="none" w:sz="0" w:space="0" w:color="auto"/>
              </w:divBdr>
            </w:div>
            <w:div w:id="1605192739">
              <w:marLeft w:val="0"/>
              <w:marRight w:val="0"/>
              <w:marTop w:val="0"/>
              <w:marBottom w:val="0"/>
              <w:divBdr>
                <w:top w:val="none" w:sz="0" w:space="0" w:color="auto"/>
                <w:left w:val="none" w:sz="0" w:space="0" w:color="auto"/>
                <w:bottom w:val="none" w:sz="0" w:space="0" w:color="auto"/>
                <w:right w:val="none" w:sz="0" w:space="0" w:color="auto"/>
              </w:divBdr>
            </w:div>
          </w:divsChild>
        </w:div>
        <w:div w:id="193751567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1AAC-E728-4BFE-A4C9-0B5DA4F0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2019-07-31T13:03:00Z</cp:lastPrinted>
  <dcterms:created xsi:type="dcterms:W3CDTF">2019-08-30T19:52:00Z</dcterms:created>
  <dcterms:modified xsi:type="dcterms:W3CDTF">2019-08-30T19:52:00Z</dcterms:modified>
</cp:coreProperties>
</file>