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1DD" w:rsidRDefault="004A7522" w:rsidP="00B511DD">
      <w:pPr>
        <w:autoSpaceDE w:val="0"/>
        <w:autoSpaceDN w:val="0"/>
        <w:adjustRightInd w:val="0"/>
        <w:jc w:val="center"/>
        <w:rPr>
          <w:lang w:eastAsia="en-US"/>
        </w:rPr>
      </w:pPr>
      <w:r>
        <w:rPr>
          <w:noProof/>
        </w:rPr>
        <w:drawing>
          <wp:anchor distT="0" distB="0" distL="114300" distR="114300" simplePos="0" relativeHeight="251657728" behindDoc="0" locked="0" layoutInCell="1" allowOverlap="1">
            <wp:simplePos x="0" y="0"/>
            <wp:positionH relativeFrom="margin">
              <wp:posOffset>2440940</wp:posOffset>
            </wp:positionH>
            <wp:positionV relativeFrom="margin">
              <wp:posOffset>-458470</wp:posOffset>
            </wp:positionV>
            <wp:extent cx="1051560" cy="1099820"/>
            <wp:effectExtent l="19050" t="0" r="0"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051560" cy="1099820"/>
                    </a:xfrm>
                    <a:prstGeom prst="rect">
                      <a:avLst/>
                    </a:prstGeom>
                    <a:noFill/>
                    <a:ln w="9525">
                      <a:noFill/>
                      <a:miter lim="800000"/>
                      <a:headEnd/>
                      <a:tailEnd/>
                    </a:ln>
                  </pic:spPr>
                </pic:pic>
              </a:graphicData>
            </a:graphic>
          </wp:anchor>
        </w:drawing>
      </w:r>
      <w:r w:rsidR="00E50EE9">
        <w:rPr>
          <w:lang w:eastAsia="en-US"/>
        </w:rPr>
        <w:t xml:space="preserve">                   </w:t>
      </w:r>
    </w:p>
    <w:p w:rsidR="005163ED" w:rsidRPr="003057F4" w:rsidRDefault="005163ED" w:rsidP="005163ED">
      <w:pPr>
        <w:jc w:val="both"/>
        <w:rPr>
          <w:rFonts w:ascii="Tahoma" w:eastAsia="Times New Roman" w:hAnsi="Tahoma" w:cs="Tahoma"/>
          <w:lang w:val="en-GB"/>
        </w:rPr>
      </w:pPr>
    </w:p>
    <w:p w:rsidR="005163ED" w:rsidRPr="003057F4" w:rsidRDefault="005163ED" w:rsidP="005163ED">
      <w:pPr>
        <w:jc w:val="both"/>
        <w:rPr>
          <w:rFonts w:ascii="Tahoma" w:eastAsia="Times New Roman" w:hAnsi="Tahoma" w:cs="Tahoma"/>
          <w:lang w:val="en-GB"/>
        </w:rPr>
      </w:pPr>
    </w:p>
    <w:p w:rsidR="005163ED" w:rsidRDefault="005163ED" w:rsidP="005163ED">
      <w:pPr>
        <w:jc w:val="center"/>
        <w:rPr>
          <w:rFonts w:ascii="Arial Bold" w:eastAsia="Times New Roman" w:hAnsi="Arial Bold" w:cs="Arial"/>
          <w:b/>
          <w:color w:val="005800"/>
          <w:sz w:val="16"/>
        </w:rPr>
      </w:pPr>
    </w:p>
    <w:p w:rsidR="005163ED" w:rsidRPr="00C77092" w:rsidRDefault="005163ED" w:rsidP="005163ED">
      <w:pPr>
        <w:jc w:val="center"/>
        <w:rPr>
          <w:rFonts w:ascii="Arial Bold" w:eastAsia="Times New Roman" w:hAnsi="Arial Bold" w:cs="Arial"/>
          <w:b/>
          <w:color w:val="005800"/>
          <w:sz w:val="20"/>
          <w:szCs w:val="20"/>
        </w:rPr>
      </w:pPr>
      <w:r w:rsidRPr="00C77092">
        <w:rPr>
          <w:rFonts w:ascii="Arial Bold" w:eastAsia="Times New Roman" w:hAnsi="Arial Bold" w:cs="Arial"/>
          <w:b/>
          <w:color w:val="005800"/>
          <w:sz w:val="20"/>
          <w:szCs w:val="20"/>
        </w:rPr>
        <w:t>MINISTER</w:t>
      </w:r>
    </w:p>
    <w:p w:rsidR="005163ED" w:rsidRPr="00C77092" w:rsidRDefault="005163ED" w:rsidP="005163ED">
      <w:pPr>
        <w:jc w:val="center"/>
        <w:rPr>
          <w:rFonts w:ascii="Arial Bold" w:eastAsia="Times New Roman" w:hAnsi="Arial Bold" w:cs="Arial"/>
          <w:b/>
          <w:color w:val="005800"/>
          <w:sz w:val="20"/>
          <w:szCs w:val="20"/>
        </w:rPr>
      </w:pPr>
      <w:r w:rsidRPr="00C77092">
        <w:rPr>
          <w:rFonts w:ascii="Arial Bold" w:eastAsia="Times New Roman" w:hAnsi="Arial Bold" w:cs="Arial"/>
          <w:b/>
          <w:color w:val="005800"/>
          <w:sz w:val="20"/>
          <w:szCs w:val="20"/>
        </w:rPr>
        <w:t>HUMAN SETTLEMENTS, WATER AND SANITATION</w:t>
      </w:r>
    </w:p>
    <w:p w:rsidR="005163ED" w:rsidRPr="00C77092" w:rsidRDefault="005163ED" w:rsidP="005163ED">
      <w:pPr>
        <w:jc w:val="center"/>
        <w:rPr>
          <w:rFonts w:ascii="Arial Bold" w:eastAsia="Times New Roman" w:hAnsi="Arial Bold" w:cs="Arial"/>
          <w:b/>
          <w:color w:val="005800"/>
          <w:sz w:val="20"/>
          <w:szCs w:val="20"/>
        </w:rPr>
      </w:pPr>
      <w:r w:rsidRPr="00C77092">
        <w:rPr>
          <w:rFonts w:ascii="Arial Bold" w:eastAsia="Times New Roman" w:hAnsi="Arial Bold" w:cs="Arial"/>
          <w:b/>
          <w:color w:val="005800"/>
          <w:sz w:val="20"/>
          <w:szCs w:val="20"/>
        </w:rPr>
        <w:t>REPUBLIC OF SOUTH AFRICA</w:t>
      </w:r>
    </w:p>
    <w:p w:rsidR="00C7207B" w:rsidRDefault="00C7207B" w:rsidP="00C7207B">
      <w:pPr>
        <w:jc w:val="right"/>
      </w:pPr>
    </w:p>
    <w:p w:rsidR="00521B42" w:rsidRDefault="00521B42" w:rsidP="00521B42">
      <w:pPr>
        <w:rPr>
          <w:rFonts w:eastAsia="Times New Roman"/>
          <w:b/>
          <w:lang w:val="en-GB" w:eastAsia="en-US"/>
        </w:rPr>
      </w:pPr>
    </w:p>
    <w:p w:rsidR="00521B42" w:rsidRPr="00521B42" w:rsidRDefault="00521B42" w:rsidP="00521B42">
      <w:pPr>
        <w:rPr>
          <w:rFonts w:eastAsia="Times New Roman"/>
          <w:b/>
          <w:lang w:val="en-GB" w:eastAsia="en-US"/>
        </w:rPr>
      </w:pPr>
      <w:r w:rsidRPr="00521B42">
        <w:rPr>
          <w:rFonts w:eastAsia="Times New Roman"/>
          <w:b/>
          <w:lang w:val="en-GB" w:eastAsia="en-US"/>
        </w:rPr>
        <w:t>NATIONAL ASSEMBLY</w:t>
      </w:r>
    </w:p>
    <w:p w:rsidR="00521B42" w:rsidRPr="00521B42" w:rsidRDefault="00521B42" w:rsidP="00521B42">
      <w:pPr>
        <w:jc w:val="center"/>
        <w:rPr>
          <w:rFonts w:eastAsia="Times New Roman"/>
          <w:b/>
          <w:lang w:val="en-GB" w:eastAsia="en-US"/>
        </w:rPr>
      </w:pPr>
    </w:p>
    <w:p w:rsidR="00521B42" w:rsidRPr="00521B42" w:rsidRDefault="00521B42" w:rsidP="00521B42">
      <w:pPr>
        <w:rPr>
          <w:rFonts w:eastAsia="Times New Roman"/>
          <w:b/>
          <w:lang w:val="en-GB" w:eastAsia="en-US"/>
        </w:rPr>
      </w:pPr>
      <w:r w:rsidRPr="00521B42">
        <w:rPr>
          <w:rFonts w:eastAsia="Times New Roman"/>
          <w:b/>
          <w:lang w:val="en-GB" w:eastAsia="en-US"/>
        </w:rPr>
        <w:t xml:space="preserve">QUESTION FOR </w:t>
      </w:r>
      <w:r w:rsidR="00AE7A8B">
        <w:rPr>
          <w:rFonts w:eastAsia="Times New Roman"/>
          <w:b/>
          <w:lang w:val="en-GB" w:eastAsia="en-US"/>
        </w:rPr>
        <w:t xml:space="preserve">WRITTEN </w:t>
      </w:r>
      <w:r w:rsidRPr="00521B42">
        <w:rPr>
          <w:rFonts w:eastAsia="Times New Roman"/>
          <w:b/>
          <w:lang w:val="en-GB" w:eastAsia="en-US"/>
        </w:rPr>
        <w:t xml:space="preserve">REPLY </w:t>
      </w:r>
    </w:p>
    <w:p w:rsidR="00521B42" w:rsidRPr="00521B42" w:rsidRDefault="00521B42" w:rsidP="00521B42">
      <w:pPr>
        <w:rPr>
          <w:rFonts w:eastAsia="Times New Roman"/>
          <w:b/>
          <w:lang w:val="en-GB" w:eastAsia="en-US"/>
        </w:rPr>
      </w:pPr>
    </w:p>
    <w:p w:rsidR="00521B42" w:rsidRPr="00521B42" w:rsidRDefault="00521B42" w:rsidP="00521B42">
      <w:pPr>
        <w:rPr>
          <w:rFonts w:eastAsia="Times New Roman"/>
          <w:b/>
          <w:lang w:val="en-GB" w:eastAsia="en-US"/>
        </w:rPr>
      </w:pPr>
      <w:r w:rsidRPr="00521B42">
        <w:rPr>
          <w:rFonts w:eastAsia="Times New Roman"/>
          <w:b/>
          <w:lang w:val="en-GB" w:eastAsia="en-US"/>
        </w:rPr>
        <w:t xml:space="preserve">QUESTION NO.: </w:t>
      </w:r>
      <w:r w:rsidR="00F346CB">
        <w:rPr>
          <w:rFonts w:eastAsia="Times New Roman"/>
          <w:b/>
          <w:lang w:val="en-GB" w:eastAsia="en-US"/>
        </w:rPr>
        <w:t>2</w:t>
      </w:r>
      <w:r w:rsidR="00EF5700">
        <w:rPr>
          <w:rFonts w:eastAsia="Times New Roman"/>
          <w:b/>
          <w:lang w:val="en-GB" w:eastAsia="en-US"/>
        </w:rPr>
        <w:t>8</w:t>
      </w:r>
      <w:r w:rsidR="006B62B6">
        <w:rPr>
          <w:rFonts w:eastAsia="Times New Roman"/>
          <w:b/>
          <w:lang w:val="en-GB" w:eastAsia="en-US"/>
        </w:rPr>
        <w:t>8</w:t>
      </w:r>
      <w:r w:rsidR="00A270C1">
        <w:rPr>
          <w:rFonts w:eastAsia="Times New Roman"/>
          <w:b/>
          <w:lang w:val="en-GB" w:eastAsia="en-US"/>
        </w:rPr>
        <w:t>1</w:t>
      </w:r>
    </w:p>
    <w:p w:rsidR="00521B42" w:rsidRPr="00521B42" w:rsidRDefault="00521B42" w:rsidP="00521B42">
      <w:pPr>
        <w:rPr>
          <w:rFonts w:eastAsia="Times New Roman"/>
          <w:b/>
          <w:lang w:val="en-GB" w:eastAsia="en-US"/>
        </w:rPr>
      </w:pPr>
    </w:p>
    <w:p w:rsidR="00521B42" w:rsidRDefault="00521B42" w:rsidP="00521B42">
      <w:pPr>
        <w:rPr>
          <w:rFonts w:eastAsia="Times New Roman"/>
          <w:b/>
          <w:lang w:val="en-GB" w:eastAsia="en-US"/>
        </w:rPr>
      </w:pPr>
      <w:r w:rsidRPr="00521B42">
        <w:rPr>
          <w:rFonts w:eastAsia="Times New Roman"/>
          <w:b/>
          <w:lang w:val="en-GB" w:eastAsia="en-US"/>
        </w:rPr>
        <w:t xml:space="preserve">DATE OF PUBLICATION: </w:t>
      </w:r>
      <w:r w:rsidR="005D74D2">
        <w:rPr>
          <w:rFonts w:eastAsia="Times New Roman"/>
          <w:b/>
          <w:lang w:val="en-GB" w:eastAsia="en-US"/>
        </w:rPr>
        <w:t>2</w:t>
      </w:r>
      <w:r w:rsidR="00FA487E">
        <w:rPr>
          <w:rFonts w:eastAsia="Times New Roman"/>
          <w:b/>
          <w:lang w:val="en-GB" w:eastAsia="en-US"/>
        </w:rPr>
        <w:t>7</w:t>
      </w:r>
      <w:r w:rsidR="00D53EF2">
        <w:rPr>
          <w:rFonts w:eastAsia="Times New Roman"/>
          <w:b/>
          <w:lang w:val="en-GB" w:eastAsia="en-US"/>
        </w:rPr>
        <w:t xml:space="preserve"> NOVEMBER 2</w:t>
      </w:r>
      <w:r w:rsidR="00D53EF2" w:rsidRPr="00521B42">
        <w:rPr>
          <w:rFonts w:eastAsia="Times New Roman"/>
          <w:b/>
          <w:lang w:val="en-GB" w:eastAsia="en-US"/>
        </w:rPr>
        <w:t>020</w:t>
      </w:r>
    </w:p>
    <w:p w:rsidR="00A270C1" w:rsidRPr="00046C31" w:rsidRDefault="00A270C1" w:rsidP="00A270C1">
      <w:pPr>
        <w:spacing w:before="100" w:beforeAutospacing="1" w:after="100" w:afterAutospacing="1"/>
        <w:ind w:left="720" w:hanging="720"/>
        <w:jc w:val="both"/>
        <w:outlineLvl w:val="0"/>
        <w:rPr>
          <w:b/>
          <w:bCs/>
          <w:lang w:val="en-US"/>
        </w:rPr>
      </w:pPr>
      <w:r w:rsidRPr="00046C31">
        <w:rPr>
          <w:b/>
          <w:bCs/>
          <w:lang w:val="en-US"/>
        </w:rPr>
        <w:t xml:space="preserve">Mrs M R Mohlala (EFF) to </w:t>
      </w:r>
      <w:r w:rsidRPr="00046C31">
        <w:rPr>
          <w:b/>
          <w:noProof/>
          <w:lang w:val="af-ZA"/>
        </w:rPr>
        <w:t>ask</w:t>
      </w:r>
      <w:r w:rsidRPr="00046C31">
        <w:rPr>
          <w:b/>
          <w:bCs/>
          <w:lang w:val="en-US"/>
        </w:rPr>
        <w:t xml:space="preserve"> the Minister of Human Settlements, Water and Sanitation</w:t>
      </w:r>
      <w:r>
        <w:rPr>
          <w:b/>
          <w:bCs/>
          <w:lang w:val="en-US"/>
        </w:rPr>
        <w:fldChar w:fldCharType="begin"/>
      </w:r>
      <w:r>
        <w:instrText xml:space="preserve"> XE "</w:instrText>
      </w:r>
      <w:r w:rsidRPr="00EE6003">
        <w:rPr>
          <w:b/>
          <w:lang w:val="en-GB"/>
        </w:rPr>
        <w:instrText>Human Settlements, Water and Sanitation</w:instrText>
      </w:r>
      <w:r>
        <w:instrText xml:space="preserve">" </w:instrText>
      </w:r>
      <w:r>
        <w:rPr>
          <w:b/>
          <w:bCs/>
          <w:lang w:val="en-US"/>
        </w:rPr>
        <w:fldChar w:fldCharType="end"/>
      </w:r>
      <w:r w:rsidRPr="00046C31">
        <w:rPr>
          <w:b/>
          <w:bCs/>
          <w:lang w:val="en-US"/>
        </w:rPr>
        <w:t xml:space="preserve">: </w:t>
      </w:r>
    </w:p>
    <w:p w:rsidR="00A270C1" w:rsidRPr="00046C31" w:rsidRDefault="00A270C1" w:rsidP="00E513A2">
      <w:pPr>
        <w:spacing w:line="320" w:lineRule="atLeast"/>
        <w:jc w:val="both"/>
        <w:rPr>
          <w:bCs/>
          <w:lang w:val="en-US"/>
        </w:rPr>
      </w:pPr>
      <w:r w:rsidRPr="00046C31">
        <w:rPr>
          <w:bCs/>
          <w:lang w:val="en-US"/>
        </w:rPr>
        <w:t xml:space="preserve">With regard to </w:t>
      </w:r>
      <w:r w:rsidRPr="00046C31">
        <w:rPr>
          <w:bCs/>
        </w:rPr>
        <w:t>her</w:t>
      </w:r>
      <w:r w:rsidRPr="00046C31">
        <w:rPr>
          <w:bCs/>
          <w:lang w:val="en-US"/>
        </w:rPr>
        <w:t xml:space="preserve"> new proposal of giving persons land instead of houses, </w:t>
      </w:r>
      <w:r>
        <w:rPr>
          <w:bCs/>
          <w:lang w:val="en-US"/>
        </w:rPr>
        <w:t xml:space="preserve">(a) </w:t>
      </w:r>
      <w:r w:rsidRPr="00046C31">
        <w:rPr>
          <w:bCs/>
          <w:lang w:val="en-US"/>
        </w:rPr>
        <w:t>on what date will the specified programme begin and (b) what assurances will she give that the programme will not further entrench apartheid spatial planning, wherein black pe</w:t>
      </w:r>
      <w:r>
        <w:rPr>
          <w:bCs/>
          <w:lang w:val="en-US"/>
        </w:rPr>
        <w:t>ople</w:t>
      </w:r>
      <w:r w:rsidRPr="00046C31">
        <w:rPr>
          <w:bCs/>
          <w:lang w:val="en-US"/>
        </w:rPr>
        <w:t xml:space="preserve"> were forced to live in areas far away from city centres?</w:t>
      </w:r>
      <w:r w:rsidRPr="00046C31">
        <w:rPr>
          <w:bCs/>
          <w:lang w:val="en-US"/>
        </w:rPr>
        <w:tab/>
      </w:r>
      <w:r w:rsidRPr="00046C31">
        <w:rPr>
          <w:bCs/>
          <w:lang w:val="en-US"/>
        </w:rPr>
        <w:tab/>
      </w:r>
      <w:r w:rsidRPr="00046C31">
        <w:rPr>
          <w:bCs/>
          <w:lang w:val="en-US"/>
        </w:rPr>
        <w:tab/>
      </w:r>
      <w:r>
        <w:rPr>
          <w:bCs/>
          <w:lang w:val="en-US"/>
        </w:rPr>
        <w:tab/>
      </w:r>
      <w:r>
        <w:rPr>
          <w:bCs/>
          <w:lang w:val="en-US"/>
        </w:rPr>
        <w:tab/>
      </w:r>
      <w:r>
        <w:rPr>
          <w:bCs/>
          <w:lang w:val="en-US"/>
        </w:rPr>
        <w:tab/>
      </w:r>
      <w:r>
        <w:rPr>
          <w:bCs/>
          <w:lang w:val="en-US"/>
        </w:rPr>
        <w:tab/>
      </w:r>
      <w:r>
        <w:rPr>
          <w:bCs/>
          <w:lang w:val="en-US"/>
        </w:rPr>
        <w:tab/>
        <w:t xml:space="preserve">          </w:t>
      </w:r>
      <w:r w:rsidRPr="00046C31">
        <w:rPr>
          <w:bCs/>
          <w:sz w:val="20"/>
          <w:szCs w:val="20"/>
          <w:lang w:val="en-US"/>
        </w:rPr>
        <w:t>NW3706E</w:t>
      </w:r>
    </w:p>
    <w:p w:rsidR="00521B42" w:rsidRDefault="00521B42" w:rsidP="00D53EF2">
      <w:pPr>
        <w:spacing w:before="100" w:beforeAutospacing="1" w:after="100" w:afterAutospacing="1" w:line="320" w:lineRule="atLeast"/>
        <w:jc w:val="both"/>
        <w:rPr>
          <w:rFonts w:eastAsia="Times New Roman"/>
          <w:b/>
          <w:lang w:val="en-GB" w:eastAsia="en-US"/>
        </w:rPr>
      </w:pPr>
      <w:r w:rsidRPr="00D53EF2">
        <w:rPr>
          <w:rFonts w:eastAsia="Times New Roman"/>
          <w:b/>
          <w:lang w:val="en-GB" w:eastAsia="en-US"/>
        </w:rPr>
        <w:t>REPLY:</w:t>
      </w:r>
    </w:p>
    <w:p w:rsidR="00E513A2" w:rsidRDefault="00E513A2" w:rsidP="00E513A2">
      <w:pPr>
        <w:spacing w:after="120" w:line="320" w:lineRule="atLeast"/>
        <w:ind w:left="720" w:hanging="720"/>
        <w:jc w:val="both"/>
      </w:pPr>
      <w:r>
        <w:t>(a)</w:t>
      </w:r>
      <w:r>
        <w:tab/>
      </w:r>
      <w:r w:rsidRPr="00E513A2">
        <w:t>The rapid land release programme has commenced through the reprioritisation of the budget allocation for the 2020/21 Human Settlements Development Grant and the Urban Settlements Development Grant.</w:t>
      </w:r>
    </w:p>
    <w:p w:rsidR="00E513A2" w:rsidRPr="00E513A2" w:rsidRDefault="00E513A2" w:rsidP="00E513A2">
      <w:pPr>
        <w:spacing w:after="120" w:line="320" w:lineRule="atLeast"/>
        <w:ind w:left="429"/>
        <w:jc w:val="both"/>
      </w:pPr>
    </w:p>
    <w:p w:rsidR="00E513A2" w:rsidRPr="00E513A2" w:rsidRDefault="00E513A2" w:rsidP="00E513A2">
      <w:pPr>
        <w:spacing w:after="120" w:line="320" w:lineRule="atLeast"/>
        <w:ind w:left="719" w:hanging="720"/>
        <w:jc w:val="both"/>
      </w:pPr>
      <w:r>
        <w:t>(b)</w:t>
      </w:r>
      <w:r>
        <w:tab/>
      </w:r>
      <w:r>
        <w:tab/>
      </w:r>
      <w:r w:rsidRPr="00E513A2">
        <w:t>The land that is released to beneficiaries to build houses for themselves is primarily identified within the declared priority development areas.</w:t>
      </w:r>
    </w:p>
    <w:p w:rsidR="00E513A2" w:rsidRPr="00E513A2" w:rsidRDefault="00E513A2" w:rsidP="00E513A2">
      <w:pPr>
        <w:spacing w:before="120" w:after="240" w:line="320" w:lineRule="atLeast"/>
        <w:ind w:left="719"/>
        <w:jc w:val="both"/>
      </w:pPr>
      <w:r w:rsidRPr="00E513A2">
        <w:t xml:space="preserve">The priority development areas are intended to advance Human Settlements Spatial Transformation and Consolidation by ensuring that the delivery of housing is used to foster new integrated, functional and inclusive urban forms that can overcome apartheid spatial patterns. </w:t>
      </w:r>
    </w:p>
    <w:p w:rsidR="00E513A2" w:rsidRPr="00E513A2" w:rsidRDefault="00E513A2" w:rsidP="00E513A2">
      <w:pPr>
        <w:spacing w:line="320" w:lineRule="atLeast"/>
        <w:ind w:left="719"/>
        <w:jc w:val="both"/>
      </w:pPr>
      <w:r w:rsidRPr="00E513A2">
        <w:t xml:space="preserve">Typically, these land parcels are well located areas that provide convenient access to social amenities such as schools, health facilities and job opportunities. For example, Elijah Barayi, Westonaria Borwa and Montrose Mega projects located within the Gauteng West Rand have serviced sites earmarked for Rapid Land Release as part of Mega human settlements development and make provision for the required socio-economic amenities. </w:t>
      </w:r>
    </w:p>
    <w:p w:rsidR="00E513A2" w:rsidRPr="00E513A2" w:rsidRDefault="00E513A2" w:rsidP="00E513A2">
      <w:pPr>
        <w:spacing w:line="320" w:lineRule="atLeast"/>
        <w:ind w:left="425"/>
        <w:jc w:val="both"/>
      </w:pPr>
    </w:p>
    <w:p w:rsidR="00E513A2" w:rsidRPr="00E513A2" w:rsidRDefault="00E513A2" w:rsidP="00E513A2">
      <w:pPr>
        <w:spacing w:line="320" w:lineRule="atLeast"/>
        <w:ind w:left="425"/>
        <w:jc w:val="both"/>
      </w:pPr>
      <w:r w:rsidRPr="00E513A2">
        <w:lastRenderedPageBreak/>
        <w:t>Therefore, the Rapid Land Release Plan will not compromise the spatial transformation agenda.</w:t>
      </w:r>
    </w:p>
    <w:p w:rsidR="00E513A2" w:rsidRPr="00E513A2" w:rsidRDefault="00E513A2" w:rsidP="00E513A2">
      <w:pPr>
        <w:spacing w:before="120" w:after="240" w:line="320" w:lineRule="atLeast"/>
        <w:ind w:left="426"/>
        <w:jc w:val="both"/>
      </w:pPr>
    </w:p>
    <w:p w:rsidR="00E513A2" w:rsidRPr="00E513A2" w:rsidRDefault="00E513A2" w:rsidP="00E513A2">
      <w:pPr>
        <w:spacing w:before="100" w:beforeAutospacing="1" w:after="100" w:afterAutospacing="1" w:line="320" w:lineRule="atLeast"/>
        <w:jc w:val="both"/>
        <w:rPr>
          <w:rFonts w:eastAsia="Times New Roman"/>
          <w:b/>
          <w:lang w:val="en-GB" w:eastAsia="en-US"/>
        </w:rPr>
      </w:pPr>
    </w:p>
    <w:sectPr w:rsidR="00E513A2" w:rsidRPr="00E513A2" w:rsidSect="00854762">
      <w:headerReference w:type="default" r:id="rId8"/>
      <w:pgSz w:w="12240" w:h="15840"/>
      <w:pgMar w:top="1701" w:right="1077" w:bottom="1134" w:left="1701" w:header="720" w:footer="720"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04BA" w:rsidRDefault="00A504BA" w:rsidP="00DD601E">
      <w:r>
        <w:separator/>
      </w:r>
    </w:p>
  </w:endnote>
  <w:endnote w:type="continuationSeparator" w:id="0">
    <w:p w:rsidR="00A504BA" w:rsidRDefault="00A504BA" w:rsidP="00DD601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04BA" w:rsidRDefault="00A504BA" w:rsidP="00DD601E">
      <w:r>
        <w:separator/>
      </w:r>
    </w:p>
  </w:footnote>
  <w:footnote w:type="continuationSeparator" w:id="0">
    <w:p w:rsidR="00A504BA" w:rsidRDefault="00A504BA" w:rsidP="00DD60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B42" w:rsidRPr="000544CB" w:rsidRDefault="00C114AC" w:rsidP="00521B42">
    <w:pPr>
      <w:pStyle w:val="Header"/>
      <w:jc w:val="right"/>
      <w:rPr>
        <w:rFonts w:ascii="Times New Roman" w:hAnsi="Times New Roman"/>
        <w:lang w:val="en-US"/>
      </w:rPr>
    </w:pPr>
    <w:r w:rsidRPr="000544CB">
      <w:rPr>
        <w:rFonts w:ascii="Times New Roman" w:hAnsi="Times New Roman"/>
        <w:lang w:val="en-US"/>
      </w:rPr>
      <w:t xml:space="preserve">Question </w:t>
    </w:r>
    <w:r w:rsidR="00F346CB">
      <w:rPr>
        <w:rFonts w:ascii="Times New Roman" w:hAnsi="Times New Roman"/>
        <w:lang w:val="en-US"/>
      </w:rPr>
      <w:t>2</w:t>
    </w:r>
    <w:r w:rsidR="005D74D2">
      <w:rPr>
        <w:rFonts w:ascii="Times New Roman" w:hAnsi="Times New Roman"/>
        <w:lang w:val="en-US"/>
      </w:rPr>
      <w:t>8</w:t>
    </w:r>
    <w:r w:rsidR="00A270C1">
      <w:rPr>
        <w:rFonts w:ascii="Times New Roman" w:hAnsi="Times New Roman"/>
        <w:lang w:val="en-US"/>
      </w:rPr>
      <w:t>81</w:t>
    </w:r>
    <w:r w:rsidR="006B62B6">
      <w:rPr>
        <w:rFonts w:ascii="Times New Roman" w:hAnsi="Times New Roman"/>
        <w:lang w:val="en-US"/>
      </w:rPr>
      <w:t xml:space="preserve"> </w:t>
    </w:r>
    <w:r w:rsidR="00521B42" w:rsidRPr="000544CB">
      <w:rPr>
        <w:rFonts w:ascii="Times New Roman" w:hAnsi="Times New Roman"/>
        <w:lang w:val="en-US"/>
      </w:rPr>
      <w:t xml:space="preserve">for </w:t>
    </w:r>
    <w:r w:rsidR="00DD65EA">
      <w:rPr>
        <w:rFonts w:ascii="Times New Roman" w:hAnsi="Times New Roman"/>
        <w:lang w:val="en-US"/>
      </w:rPr>
      <w:t xml:space="preserve">written </w:t>
    </w:r>
    <w:r w:rsidR="00521B42" w:rsidRPr="000544CB">
      <w:rPr>
        <w:rFonts w:ascii="Times New Roman" w:hAnsi="Times New Roman"/>
        <w:lang w:val="en-US"/>
      </w:rPr>
      <w:t>reply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F65C3"/>
    <w:multiLevelType w:val="multilevel"/>
    <w:tmpl w:val="8F44A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2604368"/>
    <w:multiLevelType w:val="hybridMultilevel"/>
    <w:tmpl w:val="FD4AB8D4"/>
    <w:lvl w:ilvl="0" w:tplc="29AE85A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8D4406"/>
    <w:multiLevelType w:val="hybridMultilevel"/>
    <w:tmpl w:val="652E1954"/>
    <w:lvl w:ilvl="0" w:tplc="DBB41192">
      <w:start w:val="1"/>
      <w:numFmt w:val="lowerLetter"/>
      <w:lvlText w:val="(%1)"/>
      <w:lvlJc w:val="left"/>
      <w:pPr>
        <w:ind w:left="1081" w:hanging="360"/>
      </w:pPr>
      <w:rPr>
        <w:rFonts w:hint="default"/>
      </w:rPr>
    </w:lvl>
    <w:lvl w:ilvl="1" w:tplc="1C090019" w:tentative="1">
      <w:start w:val="1"/>
      <w:numFmt w:val="lowerLetter"/>
      <w:lvlText w:val="%2."/>
      <w:lvlJc w:val="left"/>
      <w:pPr>
        <w:ind w:left="1801" w:hanging="360"/>
      </w:pPr>
    </w:lvl>
    <w:lvl w:ilvl="2" w:tplc="1C09001B" w:tentative="1">
      <w:start w:val="1"/>
      <w:numFmt w:val="lowerRoman"/>
      <w:lvlText w:val="%3."/>
      <w:lvlJc w:val="right"/>
      <w:pPr>
        <w:ind w:left="2521" w:hanging="180"/>
      </w:pPr>
    </w:lvl>
    <w:lvl w:ilvl="3" w:tplc="1C09000F" w:tentative="1">
      <w:start w:val="1"/>
      <w:numFmt w:val="decimal"/>
      <w:lvlText w:val="%4."/>
      <w:lvlJc w:val="left"/>
      <w:pPr>
        <w:ind w:left="3241" w:hanging="360"/>
      </w:pPr>
    </w:lvl>
    <w:lvl w:ilvl="4" w:tplc="1C090019" w:tentative="1">
      <w:start w:val="1"/>
      <w:numFmt w:val="lowerLetter"/>
      <w:lvlText w:val="%5."/>
      <w:lvlJc w:val="left"/>
      <w:pPr>
        <w:ind w:left="3961" w:hanging="360"/>
      </w:pPr>
    </w:lvl>
    <w:lvl w:ilvl="5" w:tplc="1C09001B" w:tentative="1">
      <w:start w:val="1"/>
      <w:numFmt w:val="lowerRoman"/>
      <w:lvlText w:val="%6."/>
      <w:lvlJc w:val="right"/>
      <w:pPr>
        <w:ind w:left="4681" w:hanging="180"/>
      </w:pPr>
    </w:lvl>
    <w:lvl w:ilvl="6" w:tplc="1C09000F" w:tentative="1">
      <w:start w:val="1"/>
      <w:numFmt w:val="decimal"/>
      <w:lvlText w:val="%7."/>
      <w:lvlJc w:val="left"/>
      <w:pPr>
        <w:ind w:left="5401" w:hanging="360"/>
      </w:pPr>
    </w:lvl>
    <w:lvl w:ilvl="7" w:tplc="1C090019" w:tentative="1">
      <w:start w:val="1"/>
      <w:numFmt w:val="lowerLetter"/>
      <w:lvlText w:val="%8."/>
      <w:lvlJc w:val="left"/>
      <w:pPr>
        <w:ind w:left="6121" w:hanging="360"/>
      </w:pPr>
    </w:lvl>
    <w:lvl w:ilvl="8" w:tplc="1C09001B" w:tentative="1">
      <w:start w:val="1"/>
      <w:numFmt w:val="lowerRoman"/>
      <w:lvlText w:val="%9."/>
      <w:lvlJc w:val="right"/>
      <w:pPr>
        <w:ind w:left="6841" w:hanging="180"/>
      </w:pPr>
    </w:lvl>
  </w:abstractNum>
  <w:abstractNum w:abstractNumId="3">
    <w:nsid w:val="0EF501FD"/>
    <w:multiLevelType w:val="hybridMultilevel"/>
    <w:tmpl w:val="221AA1F8"/>
    <w:lvl w:ilvl="0" w:tplc="1C090001">
      <w:start w:val="1"/>
      <w:numFmt w:val="bullet"/>
      <w:lvlText w:val=""/>
      <w:lvlJc w:val="left"/>
      <w:pPr>
        <w:ind w:left="360" w:hanging="360"/>
      </w:pPr>
      <w:rPr>
        <w:rFonts w:ascii="Symbol" w:hAnsi="Symbol" w:hint="default"/>
      </w:rPr>
    </w:lvl>
    <w:lvl w:ilvl="1" w:tplc="1C090001">
      <w:start w:val="1"/>
      <w:numFmt w:val="bullet"/>
      <w:lvlText w:val=""/>
      <w:lvlJc w:val="left"/>
      <w:pPr>
        <w:ind w:left="1080" w:hanging="360"/>
      </w:pPr>
      <w:rPr>
        <w:rFonts w:ascii="Symbol" w:hAnsi="Symbol"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4">
    <w:nsid w:val="22C520E9"/>
    <w:multiLevelType w:val="multilevel"/>
    <w:tmpl w:val="94FC0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82673DB"/>
    <w:multiLevelType w:val="hybridMultilevel"/>
    <w:tmpl w:val="ED1AAF7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321042B0"/>
    <w:multiLevelType w:val="multilevel"/>
    <w:tmpl w:val="5C92C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3FA2F1C"/>
    <w:multiLevelType w:val="hybridMultilevel"/>
    <w:tmpl w:val="9FFE5538"/>
    <w:lvl w:ilvl="0" w:tplc="77D6D728">
      <w:start w:val="1"/>
      <w:numFmt w:val="lowerLetter"/>
      <w:lvlText w:val="%1)"/>
      <w:lvlJc w:val="left"/>
      <w:pPr>
        <w:ind w:left="429" w:hanging="430"/>
      </w:pPr>
      <w:rPr>
        <w:rFonts w:hint="default"/>
      </w:rPr>
    </w:lvl>
    <w:lvl w:ilvl="1" w:tplc="1C090019" w:tentative="1">
      <w:start w:val="1"/>
      <w:numFmt w:val="lowerLetter"/>
      <w:lvlText w:val="%2."/>
      <w:lvlJc w:val="left"/>
      <w:pPr>
        <w:ind w:left="1079" w:hanging="360"/>
      </w:pPr>
    </w:lvl>
    <w:lvl w:ilvl="2" w:tplc="1C09001B" w:tentative="1">
      <w:start w:val="1"/>
      <w:numFmt w:val="lowerRoman"/>
      <w:lvlText w:val="%3."/>
      <w:lvlJc w:val="right"/>
      <w:pPr>
        <w:ind w:left="1799" w:hanging="180"/>
      </w:pPr>
    </w:lvl>
    <w:lvl w:ilvl="3" w:tplc="1C09000F" w:tentative="1">
      <w:start w:val="1"/>
      <w:numFmt w:val="decimal"/>
      <w:lvlText w:val="%4."/>
      <w:lvlJc w:val="left"/>
      <w:pPr>
        <w:ind w:left="2519" w:hanging="360"/>
      </w:pPr>
    </w:lvl>
    <w:lvl w:ilvl="4" w:tplc="1C090019" w:tentative="1">
      <w:start w:val="1"/>
      <w:numFmt w:val="lowerLetter"/>
      <w:lvlText w:val="%5."/>
      <w:lvlJc w:val="left"/>
      <w:pPr>
        <w:ind w:left="3239" w:hanging="360"/>
      </w:pPr>
    </w:lvl>
    <w:lvl w:ilvl="5" w:tplc="1C09001B" w:tentative="1">
      <w:start w:val="1"/>
      <w:numFmt w:val="lowerRoman"/>
      <w:lvlText w:val="%6."/>
      <w:lvlJc w:val="right"/>
      <w:pPr>
        <w:ind w:left="3959" w:hanging="180"/>
      </w:pPr>
    </w:lvl>
    <w:lvl w:ilvl="6" w:tplc="1C09000F" w:tentative="1">
      <w:start w:val="1"/>
      <w:numFmt w:val="decimal"/>
      <w:lvlText w:val="%7."/>
      <w:lvlJc w:val="left"/>
      <w:pPr>
        <w:ind w:left="4679" w:hanging="360"/>
      </w:pPr>
    </w:lvl>
    <w:lvl w:ilvl="7" w:tplc="1C090019" w:tentative="1">
      <w:start w:val="1"/>
      <w:numFmt w:val="lowerLetter"/>
      <w:lvlText w:val="%8."/>
      <w:lvlJc w:val="left"/>
      <w:pPr>
        <w:ind w:left="5399" w:hanging="360"/>
      </w:pPr>
    </w:lvl>
    <w:lvl w:ilvl="8" w:tplc="1C09001B" w:tentative="1">
      <w:start w:val="1"/>
      <w:numFmt w:val="lowerRoman"/>
      <w:lvlText w:val="%9."/>
      <w:lvlJc w:val="right"/>
      <w:pPr>
        <w:ind w:left="6119" w:hanging="180"/>
      </w:pPr>
    </w:lvl>
  </w:abstractNum>
  <w:abstractNum w:abstractNumId="8">
    <w:nsid w:val="39A06AEB"/>
    <w:multiLevelType w:val="multilevel"/>
    <w:tmpl w:val="085C2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9D14C52"/>
    <w:multiLevelType w:val="multilevel"/>
    <w:tmpl w:val="3BA80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D860BEC"/>
    <w:multiLevelType w:val="multilevel"/>
    <w:tmpl w:val="31FE6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18B282F"/>
    <w:multiLevelType w:val="multilevel"/>
    <w:tmpl w:val="7744C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A403F67"/>
    <w:multiLevelType w:val="hybridMultilevel"/>
    <w:tmpl w:val="041030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664F3EDB"/>
    <w:multiLevelType w:val="hybridMultilevel"/>
    <w:tmpl w:val="DEE212E2"/>
    <w:lvl w:ilvl="0" w:tplc="1C090001">
      <w:start w:val="1"/>
      <w:numFmt w:val="bullet"/>
      <w:lvlText w:val=""/>
      <w:lvlJc w:val="left"/>
      <w:pPr>
        <w:ind w:left="1571" w:hanging="360"/>
      </w:pPr>
      <w:rPr>
        <w:rFonts w:ascii="Symbol" w:hAnsi="Symbol" w:hint="default"/>
      </w:rPr>
    </w:lvl>
    <w:lvl w:ilvl="1" w:tplc="1C090003">
      <w:start w:val="1"/>
      <w:numFmt w:val="bullet"/>
      <w:lvlText w:val="o"/>
      <w:lvlJc w:val="left"/>
      <w:pPr>
        <w:ind w:left="2291" w:hanging="360"/>
      </w:pPr>
      <w:rPr>
        <w:rFonts w:ascii="Courier New" w:hAnsi="Courier New" w:cs="Courier New" w:hint="default"/>
      </w:rPr>
    </w:lvl>
    <w:lvl w:ilvl="2" w:tplc="1C090005" w:tentative="1">
      <w:start w:val="1"/>
      <w:numFmt w:val="bullet"/>
      <w:lvlText w:val=""/>
      <w:lvlJc w:val="left"/>
      <w:pPr>
        <w:ind w:left="3011" w:hanging="360"/>
      </w:pPr>
      <w:rPr>
        <w:rFonts w:ascii="Wingdings" w:hAnsi="Wingdings" w:hint="default"/>
      </w:rPr>
    </w:lvl>
    <w:lvl w:ilvl="3" w:tplc="1C090001" w:tentative="1">
      <w:start w:val="1"/>
      <w:numFmt w:val="bullet"/>
      <w:lvlText w:val=""/>
      <w:lvlJc w:val="left"/>
      <w:pPr>
        <w:ind w:left="3731" w:hanging="360"/>
      </w:pPr>
      <w:rPr>
        <w:rFonts w:ascii="Symbol" w:hAnsi="Symbol" w:hint="default"/>
      </w:rPr>
    </w:lvl>
    <w:lvl w:ilvl="4" w:tplc="1C090003" w:tentative="1">
      <w:start w:val="1"/>
      <w:numFmt w:val="bullet"/>
      <w:lvlText w:val="o"/>
      <w:lvlJc w:val="left"/>
      <w:pPr>
        <w:ind w:left="4451" w:hanging="360"/>
      </w:pPr>
      <w:rPr>
        <w:rFonts w:ascii="Courier New" w:hAnsi="Courier New" w:cs="Courier New" w:hint="default"/>
      </w:rPr>
    </w:lvl>
    <w:lvl w:ilvl="5" w:tplc="1C090005" w:tentative="1">
      <w:start w:val="1"/>
      <w:numFmt w:val="bullet"/>
      <w:lvlText w:val=""/>
      <w:lvlJc w:val="left"/>
      <w:pPr>
        <w:ind w:left="5171" w:hanging="360"/>
      </w:pPr>
      <w:rPr>
        <w:rFonts w:ascii="Wingdings" w:hAnsi="Wingdings" w:hint="default"/>
      </w:rPr>
    </w:lvl>
    <w:lvl w:ilvl="6" w:tplc="1C090001" w:tentative="1">
      <w:start w:val="1"/>
      <w:numFmt w:val="bullet"/>
      <w:lvlText w:val=""/>
      <w:lvlJc w:val="left"/>
      <w:pPr>
        <w:ind w:left="5891" w:hanging="360"/>
      </w:pPr>
      <w:rPr>
        <w:rFonts w:ascii="Symbol" w:hAnsi="Symbol" w:hint="default"/>
      </w:rPr>
    </w:lvl>
    <w:lvl w:ilvl="7" w:tplc="1C090003" w:tentative="1">
      <w:start w:val="1"/>
      <w:numFmt w:val="bullet"/>
      <w:lvlText w:val="o"/>
      <w:lvlJc w:val="left"/>
      <w:pPr>
        <w:ind w:left="6611" w:hanging="360"/>
      </w:pPr>
      <w:rPr>
        <w:rFonts w:ascii="Courier New" w:hAnsi="Courier New" w:cs="Courier New" w:hint="default"/>
      </w:rPr>
    </w:lvl>
    <w:lvl w:ilvl="8" w:tplc="1C090005" w:tentative="1">
      <w:start w:val="1"/>
      <w:numFmt w:val="bullet"/>
      <w:lvlText w:val=""/>
      <w:lvlJc w:val="left"/>
      <w:pPr>
        <w:ind w:left="7331" w:hanging="360"/>
      </w:pPr>
      <w:rPr>
        <w:rFonts w:ascii="Wingdings" w:hAnsi="Wingdings" w:hint="default"/>
      </w:rPr>
    </w:lvl>
  </w:abstractNum>
  <w:abstractNum w:abstractNumId="14">
    <w:nsid w:val="68D0462B"/>
    <w:multiLevelType w:val="hybridMultilevel"/>
    <w:tmpl w:val="5A40AE5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692624B8"/>
    <w:multiLevelType w:val="hybridMultilevel"/>
    <w:tmpl w:val="E622268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73F26712"/>
    <w:multiLevelType w:val="hybridMultilevel"/>
    <w:tmpl w:val="E6E2FC6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9"/>
  </w:num>
  <w:num w:numId="4">
    <w:abstractNumId w:val="4"/>
  </w:num>
  <w:num w:numId="5">
    <w:abstractNumId w:val="0"/>
  </w:num>
  <w:num w:numId="6">
    <w:abstractNumId w:val="14"/>
  </w:num>
  <w:num w:numId="7">
    <w:abstractNumId w:val="15"/>
  </w:num>
  <w:num w:numId="8">
    <w:abstractNumId w:val="12"/>
  </w:num>
  <w:num w:numId="9">
    <w:abstractNumId w:val="1"/>
  </w:num>
  <w:num w:numId="10">
    <w:abstractNumId w:val="3"/>
  </w:num>
  <w:num w:numId="11">
    <w:abstractNumId w:val="13"/>
  </w:num>
  <w:num w:numId="12">
    <w:abstractNumId w:val="16"/>
  </w:num>
  <w:num w:numId="13">
    <w:abstractNumId w:val="5"/>
  </w:num>
  <w:num w:numId="14">
    <w:abstractNumId w:val="10"/>
  </w:num>
  <w:num w:numId="15">
    <w:abstractNumId w:val="8"/>
  </w:num>
  <w:num w:numId="16">
    <w:abstractNumId w:val="2"/>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rsids>
    <w:rsidRoot w:val="00505109"/>
    <w:rsid w:val="000043EC"/>
    <w:rsid w:val="00006880"/>
    <w:rsid w:val="0002619F"/>
    <w:rsid w:val="0004342F"/>
    <w:rsid w:val="00046382"/>
    <w:rsid w:val="00050D14"/>
    <w:rsid w:val="00051FEC"/>
    <w:rsid w:val="000544CB"/>
    <w:rsid w:val="0005592E"/>
    <w:rsid w:val="0006522B"/>
    <w:rsid w:val="0007494B"/>
    <w:rsid w:val="00084B00"/>
    <w:rsid w:val="000A17DD"/>
    <w:rsid w:val="000A42A5"/>
    <w:rsid w:val="000B6158"/>
    <w:rsid w:val="000D5D62"/>
    <w:rsid w:val="000D7A36"/>
    <w:rsid w:val="000E3C9B"/>
    <w:rsid w:val="000F7F6B"/>
    <w:rsid w:val="00102DF9"/>
    <w:rsid w:val="0010446E"/>
    <w:rsid w:val="001160A6"/>
    <w:rsid w:val="001310C6"/>
    <w:rsid w:val="00140A7D"/>
    <w:rsid w:val="001466D1"/>
    <w:rsid w:val="00161009"/>
    <w:rsid w:val="00162591"/>
    <w:rsid w:val="001720DB"/>
    <w:rsid w:val="00174B0A"/>
    <w:rsid w:val="00190143"/>
    <w:rsid w:val="00191839"/>
    <w:rsid w:val="00194821"/>
    <w:rsid w:val="0019532B"/>
    <w:rsid w:val="0019610E"/>
    <w:rsid w:val="00196D8D"/>
    <w:rsid w:val="001A5E7A"/>
    <w:rsid w:val="001B5B53"/>
    <w:rsid w:val="001C2006"/>
    <w:rsid w:val="001D39EC"/>
    <w:rsid w:val="001D4706"/>
    <w:rsid w:val="001E0063"/>
    <w:rsid w:val="001E1F2D"/>
    <w:rsid w:val="001E39F3"/>
    <w:rsid w:val="001F726A"/>
    <w:rsid w:val="00201CE4"/>
    <w:rsid w:val="0020655D"/>
    <w:rsid w:val="00206C4E"/>
    <w:rsid w:val="00214579"/>
    <w:rsid w:val="00217DD5"/>
    <w:rsid w:val="00220DCF"/>
    <w:rsid w:val="00221806"/>
    <w:rsid w:val="002255A5"/>
    <w:rsid w:val="00225D85"/>
    <w:rsid w:val="00234BDE"/>
    <w:rsid w:val="00244482"/>
    <w:rsid w:val="00245BEE"/>
    <w:rsid w:val="0025614A"/>
    <w:rsid w:val="00270793"/>
    <w:rsid w:val="00275146"/>
    <w:rsid w:val="00282D9A"/>
    <w:rsid w:val="00285AE6"/>
    <w:rsid w:val="00286D40"/>
    <w:rsid w:val="00290249"/>
    <w:rsid w:val="00291D13"/>
    <w:rsid w:val="002947D8"/>
    <w:rsid w:val="002A0D05"/>
    <w:rsid w:val="002A521A"/>
    <w:rsid w:val="002B28DD"/>
    <w:rsid w:val="002B58C8"/>
    <w:rsid w:val="002B67B9"/>
    <w:rsid w:val="002C0236"/>
    <w:rsid w:val="00300810"/>
    <w:rsid w:val="00301F49"/>
    <w:rsid w:val="00305F19"/>
    <w:rsid w:val="003170FE"/>
    <w:rsid w:val="0032364B"/>
    <w:rsid w:val="00323EAF"/>
    <w:rsid w:val="00331330"/>
    <w:rsid w:val="00334616"/>
    <w:rsid w:val="003405EC"/>
    <w:rsid w:val="00343623"/>
    <w:rsid w:val="0034698C"/>
    <w:rsid w:val="003564D0"/>
    <w:rsid w:val="00357EBD"/>
    <w:rsid w:val="00361ED7"/>
    <w:rsid w:val="00363182"/>
    <w:rsid w:val="003632F5"/>
    <w:rsid w:val="0037224B"/>
    <w:rsid w:val="0037336E"/>
    <w:rsid w:val="00377A43"/>
    <w:rsid w:val="00381CB5"/>
    <w:rsid w:val="00396DF7"/>
    <w:rsid w:val="003A64DD"/>
    <w:rsid w:val="003A72BA"/>
    <w:rsid w:val="003B0B7D"/>
    <w:rsid w:val="003B584A"/>
    <w:rsid w:val="003C000A"/>
    <w:rsid w:val="003E63C7"/>
    <w:rsid w:val="003E779C"/>
    <w:rsid w:val="003F2B9D"/>
    <w:rsid w:val="00410812"/>
    <w:rsid w:val="004123B9"/>
    <w:rsid w:val="00412FC4"/>
    <w:rsid w:val="004201D9"/>
    <w:rsid w:val="004243FD"/>
    <w:rsid w:val="00435C84"/>
    <w:rsid w:val="00437A05"/>
    <w:rsid w:val="00446E2C"/>
    <w:rsid w:val="0045769A"/>
    <w:rsid w:val="00457963"/>
    <w:rsid w:val="004616CF"/>
    <w:rsid w:val="004620FD"/>
    <w:rsid w:val="0046595E"/>
    <w:rsid w:val="0046678A"/>
    <w:rsid w:val="004667CF"/>
    <w:rsid w:val="0048535C"/>
    <w:rsid w:val="00495D9F"/>
    <w:rsid w:val="004A7522"/>
    <w:rsid w:val="004B0CD0"/>
    <w:rsid w:val="004B6ACC"/>
    <w:rsid w:val="004B701E"/>
    <w:rsid w:val="004C4B91"/>
    <w:rsid w:val="004E1899"/>
    <w:rsid w:val="004F58F0"/>
    <w:rsid w:val="004F7A67"/>
    <w:rsid w:val="00505109"/>
    <w:rsid w:val="005078D0"/>
    <w:rsid w:val="00513136"/>
    <w:rsid w:val="005163ED"/>
    <w:rsid w:val="005210F4"/>
    <w:rsid w:val="00521B42"/>
    <w:rsid w:val="00527FF2"/>
    <w:rsid w:val="0053166E"/>
    <w:rsid w:val="00541246"/>
    <w:rsid w:val="00541F51"/>
    <w:rsid w:val="0054455E"/>
    <w:rsid w:val="00550CD4"/>
    <w:rsid w:val="0055347C"/>
    <w:rsid w:val="00565757"/>
    <w:rsid w:val="00586518"/>
    <w:rsid w:val="00590C03"/>
    <w:rsid w:val="005A1C92"/>
    <w:rsid w:val="005A3DF5"/>
    <w:rsid w:val="005A6AE1"/>
    <w:rsid w:val="005B14CF"/>
    <w:rsid w:val="005B27E5"/>
    <w:rsid w:val="005B32B4"/>
    <w:rsid w:val="005C1862"/>
    <w:rsid w:val="005D74D2"/>
    <w:rsid w:val="005D7535"/>
    <w:rsid w:val="005F0EA7"/>
    <w:rsid w:val="0060314C"/>
    <w:rsid w:val="006137AC"/>
    <w:rsid w:val="00623AC6"/>
    <w:rsid w:val="00626752"/>
    <w:rsid w:val="00640BF5"/>
    <w:rsid w:val="00644373"/>
    <w:rsid w:val="0065000E"/>
    <w:rsid w:val="00650CC8"/>
    <w:rsid w:val="006650FB"/>
    <w:rsid w:val="006662AB"/>
    <w:rsid w:val="0067148F"/>
    <w:rsid w:val="00674A50"/>
    <w:rsid w:val="006873BA"/>
    <w:rsid w:val="006A0F06"/>
    <w:rsid w:val="006A1146"/>
    <w:rsid w:val="006B62B6"/>
    <w:rsid w:val="006B7C54"/>
    <w:rsid w:val="006C06E7"/>
    <w:rsid w:val="006C608C"/>
    <w:rsid w:val="006E3121"/>
    <w:rsid w:val="006E7915"/>
    <w:rsid w:val="006E79FE"/>
    <w:rsid w:val="006F4BD2"/>
    <w:rsid w:val="006F74D3"/>
    <w:rsid w:val="007016B8"/>
    <w:rsid w:val="00701F2A"/>
    <w:rsid w:val="007021C2"/>
    <w:rsid w:val="007160F6"/>
    <w:rsid w:val="0073418C"/>
    <w:rsid w:val="0074602B"/>
    <w:rsid w:val="00754A9C"/>
    <w:rsid w:val="00770CCC"/>
    <w:rsid w:val="00774C50"/>
    <w:rsid w:val="007767AF"/>
    <w:rsid w:val="00777728"/>
    <w:rsid w:val="00781BD1"/>
    <w:rsid w:val="007A473E"/>
    <w:rsid w:val="007C1A04"/>
    <w:rsid w:val="007C6006"/>
    <w:rsid w:val="007D7842"/>
    <w:rsid w:val="007D7D18"/>
    <w:rsid w:val="007F525F"/>
    <w:rsid w:val="007F53FB"/>
    <w:rsid w:val="007F58E5"/>
    <w:rsid w:val="00804943"/>
    <w:rsid w:val="0081260D"/>
    <w:rsid w:val="00816D0C"/>
    <w:rsid w:val="0082294C"/>
    <w:rsid w:val="00823C33"/>
    <w:rsid w:val="00844B49"/>
    <w:rsid w:val="00854326"/>
    <w:rsid w:val="00854762"/>
    <w:rsid w:val="00861578"/>
    <w:rsid w:val="00867420"/>
    <w:rsid w:val="00870A4F"/>
    <w:rsid w:val="00871BC4"/>
    <w:rsid w:val="00890C50"/>
    <w:rsid w:val="0089542C"/>
    <w:rsid w:val="008A0C39"/>
    <w:rsid w:val="008B1701"/>
    <w:rsid w:val="008C05E2"/>
    <w:rsid w:val="008C1BC8"/>
    <w:rsid w:val="008C4963"/>
    <w:rsid w:val="008D2239"/>
    <w:rsid w:val="008D55D4"/>
    <w:rsid w:val="008D5A6B"/>
    <w:rsid w:val="008E399D"/>
    <w:rsid w:val="008E7ED7"/>
    <w:rsid w:val="008F2869"/>
    <w:rsid w:val="00912136"/>
    <w:rsid w:val="00914949"/>
    <w:rsid w:val="0091562C"/>
    <w:rsid w:val="00916F4A"/>
    <w:rsid w:val="00921425"/>
    <w:rsid w:val="00924324"/>
    <w:rsid w:val="00932EC5"/>
    <w:rsid w:val="009453A8"/>
    <w:rsid w:val="00963846"/>
    <w:rsid w:val="00970A9C"/>
    <w:rsid w:val="00976209"/>
    <w:rsid w:val="00977AC3"/>
    <w:rsid w:val="009B03FE"/>
    <w:rsid w:val="009B6185"/>
    <w:rsid w:val="009C43AD"/>
    <w:rsid w:val="009C45B2"/>
    <w:rsid w:val="009C4F12"/>
    <w:rsid w:val="009C5163"/>
    <w:rsid w:val="009C7623"/>
    <w:rsid w:val="009D19D2"/>
    <w:rsid w:val="009E0CA8"/>
    <w:rsid w:val="009E2FB3"/>
    <w:rsid w:val="009E3E4D"/>
    <w:rsid w:val="009E53CD"/>
    <w:rsid w:val="009F2699"/>
    <w:rsid w:val="009F43F2"/>
    <w:rsid w:val="009F5C65"/>
    <w:rsid w:val="009F7CFC"/>
    <w:rsid w:val="00A04D66"/>
    <w:rsid w:val="00A07463"/>
    <w:rsid w:val="00A12877"/>
    <w:rsid w:val="00A15D0F"/>
    <w:rsid w:val="00A270C1"/>
    <w:rsid w:val="00A327AA"/>
    <w:rsid w:val="00A405B0"/>
    <w:rsid w:val="00A40E04"/>
    <w:rsid w:val="00A504BA"/>
    <w:rsid w:val="00A60E9A"/>
    <w:rsid w:val="00A64F04"/>
    <w:rsid w:val="00A67A1F"/>
    <w:rsid w:val="00A72685"/>
    <w:rsid w:val="00A76E09"/>
    <w:rsid w:val="00A86783"/>
    <w:rsid w:val="00A94492"/>
    <w:rsid w:val="00A969D0"/>
    <w:rsid w:val="00AA429C"/>
    <w:rsid w:val="00AA4DEB"/>
    <w:rsid w:val="00AB78D5"/>
    <w:rsid w:val="00AC0C9C"/>
    <w:rsid w:val="00AC313B"/>
    <w:rsid w:val="00AD00AF"/>
    <w:rsid w:val="00AE3D67"/>
    <w:rsid w:val="00AE47DB"/>
    <w:rsid w:val="00AE7A8B"/>
    <w:rsid w:val="00AF0CAF"/>
    <w:rsid w:val="00AF79AE"/>
    <w:rsid w:val="00B00FC9"/>
    <w:rsid w:val="00B1301C"/>
    <w:rsid w:val="00B15583"/>
    <w:rsid w:val="00B175C2"/>
    <w:rsid w:val="00B22EEA"/>
    <w:rsid w:val="00B313AE"/>
    <w:rsid w:val="00B33394"/>
    <w:rsid w:val="00B41F12"/>
    <w:rsid w:val="00B4655C"/>
    <w:rsid w:val="00B511DD"/>
    <w:rsid w:val="00B51816"/>
    <w:rsid w:val="00B51A5C"/>
    <w:rsid w:val="00B6332A"/>
    <w:rsid w:val="00B7210B"/>
    <w:rsid w:val="00B77D39"/>
    <w:rsid w:val="00B824EE"/>
    <w:rsid w:val="00B867AA"/>
    <w:rsid w:val="00B933A8"/>
    <w:rsid w:val="00B94FFE"/>
    <w:rsid w:val="00B96A90"/>
    <w:rsid w:val="00BA250E"/>
    <w:rsid w:val="00BB1671"/>
    <w:rsid w:val="00BC4607"/>
    <w:rsid w:val="00BC5791"/>
    <w:rsid w:val="00BD38B5"/>
    <w:rsid w:val="00BE30A0"/>
    <w:rsid w:val="00BE44FD"/>
    <w:rsid w:val="00BF0597"/>
    <w:rsid w:val="00C0438B"/>
    <w:rsid w:val="00C055F9"/>
    <w:rsid w:val="00C10074"/>
    <w:rsid w:val="00C114AC"/>
    <w:rsid w:val="00C20F68"/>
    <w:rsid w:val="00C254A6"/>
    <w:rsid w:val="00C31F01"/>
    <w:rsid w:val="00C36516"/>
    <w:rsid w:val="00C372D4"/>
    <w:rsid w:val="00C4202F"/>
    <w:rsid w:val="00C461BD"/>
    <w:rsid w:val="00C5086F"/>
    <w:rsid w:val="00C52D3D"/>
    <w:rsid w:val="00C601CE"/>
    <w:rsid w:val="00C7207B"/>
    <w:rsid w:val="00C81F02"/>
    <w:rsid w:val="00C84582"/>
    <w:rsid w:val="00C8500C"/>
    <w:rsid w:val="00C85B4C"/>
    <w:rsid w:val="00C87135"/>
    <w:rsid w:val="00C94323"/>
    <w:rsid w:val="00CA623B"/>
    <w:rsid w:val="00CA7375"/>
    <w:rsid w:val="00CC300F"/>
    <w:rsid w:val="00CC57BE"/>
    <w:rsid w:val="00CC6BD7"/>
    <w:rsid w:val="00CD0601"/>
    <w:rsid w:val="00CD1C6F"/>
    <w:rsid w:val="00CD224A"/>
    <w:rsid w:val="00CD748B"/>
    <w:rsid w:val="00CF2EA8"/>
    <w:rsid w:val="00D01ECE"/>
    <w:rsid w:val="00D04F0F"/>
    <w:rsid w:val="00D15CF0"/>
    <w:rsid w:val="00D1684E"/>
    <w:rsid w:val="00D200E9"/>
    <w:rsid w:val="00D4671F"/>
    <w:rsid w:val="00D53EF2"/>
    <w:rsid w:val="00D62646"/>
    <w:rsid w:val="00D65FD5"/>
    <w:rsid w:val="00D702A4"/>
    <w:rsid w:val="00D7145B"/>
    <w:rsid w:val="00D7257B"/>
    <w:rsid w:val="00D74968"/>
    <w:rsid w:val="00D94AAB"/>
    <w:rsid w:val="00DA0F22"/>
    <w:rsid w:val="00DA150B"/>
    <w:rsid w:val="00DB7D86"/>
    <w:rsid w:val="00DC4A82"/>
    <w:rsid w:val="00DC7309"/>
    <w:rsid w:val="00DD5A82"/>
    <w:rsid w:val="00DD601E"/>
    <w:rsid w:val="00DD6520"/>
    <w:rsid w:val="00DD65EA"/>
    <w:rsid w:val="00DD738B"/>
    <w:rsid w:val="00DD7FF7"/>
    <w:rsid w:val="00DE499D"/>
    <w:rsid w:val="00DE6CA0"/>
    <w:rsid w:val="00DF5E83"/>
    <w:rsid w:val="00DF6A74"/>
    <w:rsid w:val="00E162FE"/>
    <w:rsid w:val="00E17AFB"/>
    <w:rsid w:val="00E2041A"/>
    <w:rsid w:val="00E401B0"/>
    <w:rsid w:val="00E44FA8"/>
    <w:rsid w:val="00E50EE9"/>
    <w:rsid w:val="00E513A2"/>
    <w:rsid w:val="00E543FB"/>
    <w:rsid w:val="00E560CA"/>
    <w:rsid w:val="00E64FC8"/>
    <w:rsid w:val="00E6796A"/>
    <w:rsid w:val="00E874FF"/>
    <w:rsid w:val="00E92B72"/>
    <w:rsid w:val="00E94BFB"/>
    <w:rsid w:val="00E95569"/>
    <w:rsid w:val="00EA305D"/>
    <w:rsid w:val="00EA4033"/>
    <w:rsid w:val="00EA434E"/>
    <w:rsid w:val="00EB2BEF"/>
    <w:rsid w:val="00EC3E5C"/>
    <w:rsid w:val="00EC5A92"/>
    <w:rsid w:val="00EE32CD"/>
    <w:rsid w:val="00EF5700"/>
    <w:rsid w:val="00EF5B7F"/>
    <w:rsid w:val="00F00A01"/>
    <w:rsid w:val="00F03A48"/>
    <w:rsid w:val="00F07272"/>
    <w:rsid w:val="00F109AA"/>
    <w:rsid w:val="00F11953"/>
    <w:rsid w:val="00F14761"/>
    <w:rsid w:val="00F20C2F"/>
    <w:rsid w:val="00F23DD0"/>
    <w:rsid w:val="00F2593B"/>
    <w:rsid w:val="00F346CB"/>
    <w:rsid w:val="00F55719"/>
    <w:rsid w:val="00F636EB"/>
    <w:rsid w:val="00F67FC1"/>
    <w:rsid w:val="00F76057"/>
    <w:rsid w:val="00F83480"/>
    <w:rsid w:val="00F8677A"/>
    <w:rsid w:val="00FA487E"/>
    <w:rsid w:val="00FB02C5"/>
    <w:rsid w:val="00FF0CE1"/>
    <w:rsid w:val="00FF0F34"/>
    <w:rsid w:val="00FF644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F2D"/>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601E"/>
    <w:pPr>
      <w:tabs>
        <w:tab w:val="center" w:pos="4513"/>
        <w:tab w:val="right" w:pos="9026"/>
      </w:tabs>
    </w:pPr>
    <w:rPr>
      <w:rFonts w:ascii="Calibri" w:hAnsi="Calibri"/>
      <w:sz w:val="22"/>
      <w:szCs w:val="22"/>
      <w:lang w:eastAsia="en-US"/>
    </w:rPr>
  </w:style>
  <w:style w:type="character" w:customStyle="1" w:styleId="HeaderChar">
    <w:name w:val="Header Char"/>
    <w:basedOn w:val="DefaultParagraphFont"/>
    <w:link w:val="Header"/>
    <w:uiPriority w:val="99"/>
    <w:rsid w:val="00DD601E"/>
  </w:style>
  <w:style w:type="paragraph" w:styleId="Footer">
    <w:name w:val="footer"/>
    <w:basedOn w:val="Normal"/>
    <w:link w:val="FooterChar"/>
    <w:uiPriority w:val="99"/>
    <w:unhideWhenUsed/>
    <w:rsid w:val="00DD601E"/>
    <w:pPr>
      <w:tabs>
        <w:tab w:val="center" w:pos="4513"/>
        <w:tab w:val="right" w:pos="9026"/>
      </w:tabs>
    </w:pPr>
    <w:rPr>
      <w:rFonts w:ascii="Calibri" w:hAnsi="Calibri"/>
      <w:sz w:val="22"/>
      <w:szCs w:val="22"/>
      <w:lang w:eastAsia="en-US"/>
    </w:rPr>
  </w:style>
  <w:style w:type="character" w:customStyle="1" w:styleId="FooterChar">
    <w:name w:val="Footer Char"/>
    <w:basedOn w:val="DefaultParagraphFont"/>
    <w:link w:val="Footer"/>
    <w:uiPriority w:val="99"/>
    <w:rsid w:val="00DD601E"/>
  </w:style>
  <w:style w:type="paragraph" w:customStyle="1" w:styleId="Char">
    <w:name w:val="Char"/>
    <w:basedOn w:val="Normal"/>
    <w:rsid w:val="009F7CFC"/>
    <w:pPr>
      <w:spacing w:after="160" w:line="240" w:lineRule="exact"/>
    </w:pPr>
    <w:rPr>
      <w:rFonts w:ascii="Verdana" w:eastAsia="Times New Roman" w:hAnsi="Verdana"/>
      <w:sz w:val="20"/>
      <w:szCs w:val="20"/>
      <w:lang w:val="en-US" w:eastAsia="en-US"/>
    </w:rPr>
  </w:style>
  <w:style w:type="paragraph" w:styleId="BalloonText">
    <w:name w:val="Balloon Text"/>
    <w:basedOn w:val="Normal"/>
    <w:link w:val="BalloonTextChar"/>
    <w:uiPriority w:val="99"/>
    <w:semiHidden/>
    <w:unhideWhenUsed/>
    <w:rsid w:val="009F7CFC"/>
    <w:rPr>
      <w:rFonts w:ascii="Tahoma" w:hAnsi="Tahoma"/>
      <w:sz w:val="16"/>
      <w:szCs w:val="16"/>
      <w:lang/>
    </w:rPr>
  </w:style>
  <w:style w:type="character" w:customStyle="1" w:styleId="BalloonTextChar">
    <w:name w:val="Balloon Text Char"/>
    <w:link w:val="BalloonText"/>
    <w:uiPriority w:val="99"/>
    <w:semiHidden/>
    <w:rsid w:val="009F7CFC"/>
    <w:rPr>
      <w:rFonts w:ascii="Tahoma" w:hAnsi="Tahoma" w:cs="Tahoma"/>
      <w:sz w:val="16"/>
      <w:szCs w:val="16"/>
    </w:rPr>
  </w:style>
  <w:style w:type="character" w:styleId="Hyperlink">
    <w:name w:val="Hyperlink"/>
    <w:uiPriority w:val="99"/>
    <w:unhideWhenUsed/>
    <w:rsid w:val="00565757"/>
    <w:rPr>
      <w:strike w:val="0"/>
      <w:dstrike w:val="0"/>
      <w:color w:val="000000"/>
      <w:u w:val="none"/>
      <w:effect w:val="none"/>
    </w:rPr>
  </w:style>
  <w:style w:type="character" w:styleId="Strong">
    <w:name w:val="Strong"/>
    <w:uiPriority w:val="22"/>
    <w:qFormat/>
    <w:rsid w:val="001E1F2D"/>
    <w:rPr>
      <w:b/>
      <w:bCs/>
    </w:rPr>
  </w:style>
  <w:style w:type="character" w:styleId="Emphasis">
    <w:name w:val="Emphasis"/>
    <w:uiPriority w:val="20"/>
    <w:qFormat/>
    <w:rsid w:val="001E1F2D"/>
    <w:rPr>
      <w:i/>
      <w:iC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1E1F2D"/>
    <w:pPr>
      <w:ind w:left="720"/>
      <w:contextualSpacing/>
    </w:pPr>
  </w:style>
  <w:style w:type="paragraph" w:styleId="BodyText">
    <w:name w:val="Body Text"/>
    <w:basedOn w:val="Normal"/>
    <w:link w:val="BodyTextChar"/>
    <w:semiHidden/>
    <w:unhideWhenUsed/>
    <w:rsid w:val="001D39EC"/>
    <w:rPr>
      <w:rFonts w:ascii="Arial" w:eastAsia="Times New Roman" w:hAnsi="Arial"/>
      <w:b/>
      <w:sz w:val="20"/>
      <w:szCs w:val="20"/>
      <w:lang w:val="en-GB"/>
    </w:rPr>
  </w:style>
  <w:style w:type="character" w:customStyle="1" w:styleId="BodyTextChar">
    <w:name w:val="Body Text Char"/>
    <w:link w:val="BodyText"/>
    <w:semiHidden/>
    <w:rsid w:val="001D39EC"/>
    <w:rPr>
      <w:rFonts w:ascii="Arial" w:eastAsia="Times New Roman" w:hAnsi="Arial" w:cs="Times New Roman"/>
      <w:b/>
      <w:szCs w:val="20"/>
      <w:lang w:val="en-GB"/>
    </w:rPr>
  </w:style>
  <w:style w:type="paragraph" w:styleId="NoSpacing">
    <w:name w:val="No Spacing"/>
    <w:uiPriority w:val="1"/>
    <w:qFormat/>
    <w:rsid w:val="004620FD"/>
    <w:rPr>
      <w:rFonts w:ascii="Times New Roman" w:eastAsia="Times New Roman" w:hAnsi="Times New Roman"/>
      <w:sz w:val="24"/>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50EE9"/>
    <w:rPr>
      <w:rFonts w:ascii="Times New Roman" w:hAnsi="Times New Roman"/>
      <w:sz w:val="24"/>
      <w:szCs w:val="24"/>
    </w:rPr>
  </w:style>
  <w:style w:type="paragraph" w:styleId="BodyTextIndent2">
    <w:name w:val="Body Text Indent 2"/>
    <w:basedOn w:val="Normal"/>
    <w:link w:val="BodyTextIndent2Char"/>
    <w:uiPriority w:val="99"/>
    <w:semiHidden/>
    <w:unhideWhenUsed/>
    <w:rsid w:val="00F67FC1"/>
    <w:pPr>
      <w:spacing w:after="120" w:line="480" w:lineRule="auto"/>
      <w:ind w:left="283"/>
    </w:pPr>
  </w:style>
  <w:style w:type="character" w:customStyle="1" w:styleId="BodyTextIndent2Char">
    <w:name w:val="Body Text Indent 2 Char"/>
    <w:link w:val="BodyTextIndent2"/>
    <w:uiPriority w:val="99"/>
    <w:semiHidden/>
    <w:rsid w:val="00F67FC1"/>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48655410">
      <w:marLeft w:val="0"/>
      <w:marRight w:val="0"/>
      <w:marTop w:val="0"/>
      <w:marBottom w:val="0"/>
      <w:divBdr>
        <w:top w:val="none" w:sz="0" w:space="0" w:color="auto"/>
        <w:left w:val="none" w:sz="0" w:space="0" w:color="auto"/>
        <w:bottom w:val="none" w:sz="0" w:space="0" w:color="auto"/>
        <w:right w:val="none" w:sz="0" w:space="0" w:color="auto"/>
      </w:divBdr>
    </w:div>
    <w:div w:id="257951136">
      <w:marLeft w:val="150"/>
      <w:marRight w:val="150"/>
      <w:marTop w:val="0"/>
      <w:marBottom w:val="0"/>
      <w:divBdr>
        <w:top w:val="none" w:sz="0" w:space="0" w:color="auto"/>
        <w:left w:val="none" w:sz="0" w:space="0" w:color="auto"/>
        <w:bottom w:val="none" w:sz="0" w:space="0" w:color="auto"/>
        <w:right w:val="none" w:sz="0" w:space="0" w:color="auto"/>
      </w:divBdr>
    </w:div>
    <w:div w:id="552932554">
      <w:bodyDiv w:val="1"/>
      <w:marLeft w:val="0"/>
      <w:marRight w:val="0"/>
      <w:marTop w:val="0"/>
      <w:marBottom w:val="0"/>
      <w:divBdr>
        <w:top w:val="none" w:sz="0" w:space="0" w:color="auto"/>
        <w:left w:val="none" w:sz="0" w:space="0" w:color="auto"/>
        <w:bottom w:val="none" w:sz="0" w:space="0" w:color="auto"/>
        <w:right w:val="none" w:sz="0" w:space="0" w:color="auto"/>
      </w:divBdr>
    </w:div>
    <w:div w:id="946501818">
      <w:bodyDiv w:val="1"/>
      <w:marLeft w:val="0"/>
      <w:marRight w:val="0"/>
      <w:marTop w:val="0"/>
      <w:marBottom w:val="0"/>
      <w:divBdr>
        <w:top w:val="none" w:sz="0" w:space="0" w:color="auto"/>
        <w:left w:val="none" w:sz="0" w:space="0" w:color="auto"/>
        <w:bottom w:val="none" w:sz="0" w:space="0" w:color="auto"/>
        <w:right w:val="none" w:sz="0" w:space="0" w:color="auto"/>
      </w:divBdr>
    </w:div>
    <w:div w:id="1177843701">
      <w:bodyDiv w:val="1"/>
      <w:marLeft w:val="0"/>
      <w:marRight w:val="0"/>
      <w:marTop w:val="0"/>
      <w:marBottom w:val="0"/>
      <w:divBdr>
        <w:top w:val="none" w:sz="0" w:space="0" w:color="auto"/>
        <w:left w:val="none" w:sz="0" w:space="0" w:color="auto"/>
        <w:bottom w:val="none" w:sz="0" w:space="0" w:color="auto"/>
        <w:right w:val="none" w:sz="0" w:space="0" w:color="auto"/>
      </w:divBdr>
    </w:div>
    <w:div w:id="1275016533">
      <w:bodyDiv w:val="1"/>
      <w:marLeft w:val="0"/>
      <w:marRight w:val="0"/>
      <w:marTop w:val="0"/>
      <w:marBottom w:val="0"/>
      <w:divBdr>
        <w:top w:val="none" w:sz="0" w:space="0" w:color="auto"/>
        <w:left w:val="none" w:sz="0" w:space="0" w:color="auto"/>
        <w:bottom w:val="none" w:sz="0" w:space="0" w:color="auto"/>
        <w:right w:val="none" w:sz="0" w:space="0" w:color="auto"/>
      </w:divBdr>
    </w:div>
    <w:div w:id="1512986177">
      <w:bodyDiv w:val="1"/>
      <w:marLeft w:val="0"/>
      <w:marRight w:val="0"/>
      <w:marTop w:val="0"/>
      <w:marBottom w:val="0"/>
      <w:divBdr>
        <w:top w:val="none" w:sz="0" w:space="0" w:color="auto"/>
        <w:left w:val="none" w:sz="0" w:space="0" w:color="auto"/>
        <w:bottom w:val="none" w:sz="0" w:space="0" w:color="auto"/>
        <w:right w:val="none" w:sz="0" w:space="0" w:color="auto"/>
      </w:divBdr>
    </w:div>
    <w:div w:id="1572274506">
      <w:bodyDiv w:val="1"/>
      <w:marLeft w:val="0"/>
      <w:marRight w:val="0"/>
      <w:marTop w:val="0"/>
      <w:marBottom w:val="0"/>
      <w:divBdr>
        <w:top w:val="none" w:sz="0" w:space="0" w:color="auto"/>
        <w:left w:val="none" w:sz="0" w:space="0" w:color="auto"/>
        <w:bottom w:val="none" w:sz="0" w:space="0" w:color="auto"/>
        <w:right w:val="none" w:sz="0" w:space="0" w:color="auto"/>
      </w:divBdr>
    </w:div>
    <w:div w:id="1626153719">
      <w:marLeft w:val="0"/>
      <w:marRight w:val="0"/>
      <w:marTop w:val="0"/>
      <w:marBottom w:val="0"/>
      <w:divBdr>
        <w:top w:val="none" w:sz="0" w:space="0" w:color="auto"/>
        <w:left w:val="none" w:sz="0" w:space="0" w:color="auto"/>
        <w:bottom w:val="none" w:sz="0" w:space="0" w:color="auto"/>
        <w:right w:val="none" w:sz="0" w:space="0" w:color="auto"/>
      </w:divBdr>
      <w:divsChild>
        <w:div w:id="518277356">
          <w:marLeft w:val="150"/>
          <w:marRight w:val="150"/>
          <w:marTop w:val="0"/>
          <w:marBottom w:val="0"/>
          <w:divBdr>
            <w:top w:val="none" w:sz="0" w:space="0" w:color="auto"/>
            <w:left w:val="none" w:sz="0" w:space="0" w:color="auto"/>
            <w:bottom w:val="none" w:sz="0" w:space="0" w:color="auto"/>
            <w:right w:val="none" w:sz="0" w:space="0" w:color="auto"/>
          </w:divBdr>
          <w:divsChild>
            <w:div w:id="1349675620">
              <w:marLeft w:val="0"/>
              <w:marRight w:val="0"/>
              <w:marTop w:val="0"/>
              <w:marBottom w:val="0"/>
              <w:divBdr>
                <w:top w:val="none" w:sz="0" w:space="0" w:color="auto"/>
                <w:left w:val="none" w:sz="0" w:space="0" w:color="auto"/>
                <w:bottom w:val="none" w:sz="0" w:space="0" w:color="auto"/>
                <w:right w:val="none" w:sz="0" w:space="0" w:color="auto"/>
              </w:divBdr>
              <w:divsChild>
                <w:div w:id="47680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662829">
          <w:marLeft w:val="150"/>
          <w:marRight w:val="150"/>
          <w:marTop w:val="0"/>
          <w:marBottom w:val="0"/>
          <w:divBdr>
            <w:top w:val="none" w:sz="0" w:space="0" w:color="auto"/>
            <w:left w:val="none" w:sz="0" w:space="0" w:color="auto"/>
            <w:bottom w:val="none" w:sz="0" w:space="0" w:color="auto"/>
            <w:right w:val="none" w:sz="0" w:space="0" w:color="auto"/>
          </w:divBdr>
          <w:divsChild>
            <w:div w:id="141386945">
              <w:marLeft w:val="0"/>
              <w:marRight w:val="0"/>
              <w:marTop w:val="0"/>
              <w:marBottom w:val="150"/>
              <w:divBdr>
                <w:top w:val="none" w:sz="0" w:space="0" w:color="auto"/>
                <w:left w:val="none" w:sz="0" w:space="0" w:color="auto"/>
                <w:bottom w:val="none" w:sz="0" w:space="0" w:color="auto"/>
                <w:right w:val="none" w:sz="0" w:space="0" w:color="auto"/>
              </w:divBdr>
              <w:divsChild>
                <w:div w:id="2015263136">
                  <w:marLeft w:val="0"/>
                  <w:marRight w:val="0"/>
                  <w:marTop w:val="0"/>
                  <w:marBottom w:val="0"/>
                  <w:divBdr>
                    <w:top w:val="none" w:sz="0" w:space="0" w:color="auto"/>
                    <w:left w:val="none" w:sz="0" w:space="0" w:color="auto"/>
                    <w:bottom w:val="none" w:sz="0" w:space="0" w:color="auto"/>
                    <w:right w:val="none" w:sz="0" w:space="0" w:color="auto"/>
                  </w:divBdr>
                  <w:divsChild>
                    <w:div w:id="2005745988">
                      <w:marLeft w:val="0"/>
                      <w:marRight w:val="0"/>
                      <w:marTop w:val="0"/>
                      <w:marBottom w:val="0"/>
                      <w:divBdr>
                        <w:top w:val="none" w:sz="0" w:space="0" w:color="auto"/>
                        <w:left w:val="none" w:sz="0" w:space="0" w:color="auto"/>
                        <w:bottom w:val="none" w:sz="0" w:space="0" w:color="auto"/>
                        <w:right w:val="none" w:sz="0" w:space="0" w:color="auto"/>
                      </w:divBdr>
                      <w:divsChild>
                        <w:div w:id="879053245">
                          <w:marLeft w:val="0"/>
                          <w:marRight w:val="0"/>
                          <w:marTop w:val="0"/>
                          <w:marBottom w:val="0"/>
                          <w:divBdr>
                            <w:top w:val="none" w:sz="0" w:space="0" w:color="auto"/>
                            <w:left w:val="none" w:sz="0" w:space="0" w:color="auto"/>
                            <w:bottom w:val="none" w:sz="0" w:space="0" w:color="auto"/>
                            <w:right w:val="none" w:sz="0" w:space="0" w:color="auto"/>
                          </w:divBdr>
                          <w:divsChild>
                            <w:div w:id="925310989">
                              <w:marLeft w:val="0"/>
                              <w:marRight w:val="0"/>
                              <w:marTop w:val="0"/>
                              <w:marBottom w:val="0"/>
                              <w:divBdr>
                                <w:top w:val="none" w:sz="0" w:space="0" w:color="auto"/>
                                <w:left w:val="none" w:sz="0" w:space="0" w:color="auto"/>
                                <w:bottom w:val="none" w:sz="0" w:space="0" w:color="auto"/>
                                <w:right w:val="none" w:sz="0" w:space="0" w:color="auto"/>
                              </w:divBdr>
                              <w:divsChild>
                                <w:div w:id="29511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8731585">
      <w:marLeft w:val="0"/>
      <w:marRight w:val="0"/>
      <w:marTop w:val="0"/>
      <w:marBottom w:val="0"/>
      <w:divBdr>
        <w:top w:val="none" w:sz="0" w:space="0" w:color="auto"/>
        <w:left w:val="none" w:sz="0" w:space="0" w:color="auto"/>
        <w:bottom w:val="none" w:sz="0" w:space="0" w:color="auto"/>
        <w:right w:val="none" w:sz="0" w:space="0" w:color="auto"/>
      </w:divBdr>
      <w:divsChild>
        <w:div w:id="1367029029">
          <w:marLeft w:val="375"/>
          <w:marRight w:val="0"/>
          <w:marTop w:val="0"/>
          <w:marBottom w:val="0"/>
          <w:divBdr>
            <w:top w:val="none" w:sz="0" w:space="0" w:color="auto"/>
            <w:left w:val="none" w:sz="0" w:space="0" w:color="auto"/>
            <w:bottom w:val="none" w:sz="0" w:space="0" w:color="auto"/>
            <w:right w:val="none" w:sz="0" w:space="0" w:color="auto"/>
          </w:divBdr>
        </w:div>
        <w:div w:id="2001737305">
          <w:marLeft w:val="0"/>
          <w:marRight w:val="15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275</Words>
  <Characters>1570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Ntombeswazi Taitai</dc:creator>
  <cp:lastModifiedBy>USER</cp:lastModifiedBy>
  <cp:revision>2</cp:revision>
  <cp:lastPrinted>2020-11-19T14:14:00Z</cp:lastPrinted>
  <dcterms:created xsi:type="dcterms:W3CDTF">2021-01-19T12:42:00Z</dcterms:created>
  <dcterms:modified xsi:type="dcterms:W3CDTF">2021-01-19T12:42:00Z</dcterms:modified>
</cp:coreProperties>
</file>