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F842DD" w:rsidRDefault="006D7B63" w:rsidP="0040048D">
      <w:pPr>
        <w:pStyle w:val="NoSpacing"/>
        <w:tabs>
          <w:tab w:val="left" w:pos="709"/>
        </w:tabs>
        <w:rPr>
          <w:rFonts w:ascii="Arial" w:hAnsi="Arial" w:cs="Arial"/>
          <w:b/>
        </w:rPr>
      </w:pPr>
      <w:r w:rsidRPr="00F842DD">
        <w:rPr>
          <w:rFonts w:ascii="Arial" w:hAnsi="Arial" w:cs="Arial"/>
          <w:b/>
        </w:rPr>
        <w:t>NATIONAL ASSEMBLY</w:t>
      </w:r>
    </w:p>
    <w:p w:rsidR="006D7B63" w:rsidRPr="00F842DD" w:rsidRDefault="00A451EB" w:rsidP="00A018BC">
      <w:pPr>
        <w:pStyle w:val="NoSpacing"/>
        <w:rPr>
          <w:rFonts w:ascii="Arial" w:hAnsi="Arial" w:cs="Arial"/>
          <w:b/>
        </w:rPr>
      </w:pPr>
      <w:r w:rsidRPr="00F842DD">
        <w:rPr>
          <w:rFonts w:ascii="Arial" w:hAnsi="Arial" w:cs="Arial"/>
          <w:b/>
        </w:rPr>
        <w:t>WRITTEN</w:t>
      </w:r>
      <w:r w:rsidR="006D7B63" w:rsidRPr="00F842DD">
        <w:rPr>
          <w:rFonts w:ascii="Arial" w:hAnsi="Arial" w:cs="Arial"/>
          <w:b/>
        </w:rPr>
        <w:t xml:space="preserve"> REPLY</w:t>
      </w:r>
    </w:p>
    <w:p w:rsidR="006D7B63" w:rsidRPr="00F842DD" w:rsidRDefault="006D7B63" w:rsidP="00A018BC">
      <w:pPr>
        <w:pStyle w:val="NoSpacing"/>
        <w:rPr>
          <w:rFonts w:ascii="Arial" w:hAnsi="Arial" w:cs="Arial"/>
          <w:b/>
        </w:rPr>
      </w:pPr>
      <w:r w:rsidRPr="00F842DD">
        <w:rPr>
          <w:rFonts w:ascii="Arial" w:hAnsi="Arial" w:cs="Arial"/>
          <w:b/>
        </w:rPr>
        <w:t>QUESTION</w:t>
      </w:r>
      <w:r w:rsidR="00413E14" w:rsidRPr="00F842DD">
        <w:rPr>
          <w:rFonts w:ascii="Arial" w:hAnsi="Arial" w:cs="Arial"/>
          <w:b/>
        </w:rPr>
        <w:t xml:space="preserve"> 2875</w:t>
      </w:r>
    </w:p>
    <w:p w:rsidR="006D7B63" w:rsidRPr="00F842DD" w:rsidRDefault="006D7B63" w:rsidP="00A018BC">
      <w:pPr>
        <w:pStyle w:val="NoSpacing"/>
        <w:rPr>
          <w:rFonts w:ascii="Arial" w:hAnsi="Arial" w:cs="Arial"/>
          <w:b/>
        </w:rPr>
      </w:pPr>
      <w:r w:rsidRPr="00F842DD">
        <w:rPr>
          <w:rFonts w:ascii="Arial" w:hAnsi="Arial" w:cs="Arial"/>
          <w:b/>
        </w:rPr>
        <w:t>DATE OF PUBLICATION O</w:t>
      </w:r>
      <w:r w:rsidR="00996F09" w:rsidRPr="00F842DD">
        <w:rPr>
          <w:rFonts w:ascii="Arial" w:hAnsi="Arial" w:cs="Arial"/>
          <w:b/>
        </w:rPr>
        <w:t>F INTERNAL QUESTION PAPER: 15</w:t>
      </w:r>
      <w:r w:rsidR="00BA70AC" w:rsidRPr="00F842DD">
        <w:rPr>
          <w:rFonts w:ascii="Arial" w:hAnsi="Arial" w:cs="Arial"/>
          <w:b/>
        </w:rPr>
        <w:t>/09/</w:t>
      </w:r>
      <w:r w:rsidR="004E39FB" w:rsidRPr="00F842DD">
        <w:rPr>
          <w:rFonts w:ascii="Arial" w:hAnsi="Arial" w:cs="Arial"/>
          <w:b/>
        </w:rPr>
        <w:t>2017</w:t>
      </w:r>
    </w:p>
    <w:p w:rsidR="006D7B63" w:rsidRPr="00F842DD" w:rsidRDefault="00996F09" w:rsidP="00A018BC">
      <w:pPr>
        <w:pStyle w:val="NoSpacing"/>
        <w:rPr>
          <w:rFonts w:ascii="Arial" w:hAnsi="Arial" w:cs="Arial"/>
          <w:b/>
        </w:rPr>
      </w:pPr>
      <w:r w:rsidRPr="00F842DD">
        <w:rPr>
          <w:rFonts w:ascii="Arial" w:hAnsi="Arial" w:cs="Arial"/>
          <w:b/>
        </w:rPr>
        <w:t>INTERNAL QUESTION PAPER: 33</w:t>
      </w:r>
      <w:r w:rsidR="004E39FB" w:rsidRPr="00F842DD">
        <w:rPr>
          <w:rFonts w:ascii="Arial" w:hAnsi="Arial" w:cs="Arial"/>
          <w:b/>
        </w:rPr>
        <w:t>/2017</w:t>
      </w:r>
    </w:p>
    <w:p w:rsidR="00413E14" w:rsidRPr="00F842DD" w:rsidRDefault="00413E14" w:rsidP="00413E14">
      <w:pPr>
        <w:spacing w:before="100" w:beforeAutospacing="1" w:after="100" w:afterAutospacing="1" w:line="240" w:lineRule="auto"/>
        <w:ind w:left="851" w:hanging="851"/>
        <w:rPr>
          <w:rFonts w:ascii="Arial" w:eastAsia="Calibri" w:hAnsi="Arial" w:cs="Arial"/>
          <w:b/>
        </w:rPr>
      </w:pPr>
      <w:r w:rsidRPr="00F842DD">
        <w:rPr>
          <w:rFonts w:ascii="Arial" w:eastAsia="Calibri" w:hAnsi="Arial" w:cs="Arial"/>
          <w:b/>
        </w:rPr>
        <w:t>2875.</w:t>
      </w:r>
      <w:r w:rsidRPr="00F842DD">
        <w:rPr>
          <w:rFonts w:ascii="Arial" w:eastAsia="Calibri" w:hAnsi="Arial" w:cs="Arial"/>
          <w:b/>
        </w:rPr>
        <w:tab/>
        <w:t>Mr T J Brauteseth (DA) to ask the Minister of Basic Education:</w:t>
      </w:r>
    </w:p>
    <w:p w:rsidR="00413E14" w:rsidRPr="00F842DD" w:rsidRDefault="00413E14" w:rsidP="00A018BC">
      <w:pPr>
        <w:spacing w:before="100" w:beforeAutospacing="1" w:after="100" w:afterAutospacing="1" w:line="240" w:lineRule="auto"/>
        <w:jc w:val="both"/>
        <w:rPr>
          <w:rFonts w:ascii="Arial" w:eastAsia="Calibri" w:hAnsi="Arial" w:cs="Arial"/>
          <w:b/>
        </w:rPr>
      </w:pPr>
      <w:r w:rsidRPr="00F842DD">
        <w:rPr>
          <w:rFonts w:ascii="Arial" w:eastAsia="Calibri" w:hAnsi="Arial" w:cs="Arial"/>
        </w:rPr>
        <w:t>What is the detailed (a) breakdown of and (b) valuation for current and non-current assets and investments held by (i) her department and (ii) each entity reporting to her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rsidR="00A018BC" w:rsidRPr="00F842DD">
        <w:rPr>
          <w:rFonts w:ascii="Arial" w:eastAsia="Calibri" w:hAnsi="Arial" w:cs="Arial"/>
        </w:rPr>
        <w:t xml:space="preserve"> </w:t>
      </w:r>
      <w:r w:rsidRPr="00F842DD">
        <w:rPr>
          <w:rFonts w:ascii="Arial" w:eastAsia="Calibri" w:hAnsi="Arial" w:cs="Arial"/>
        </w:rPr>
        <w:t>NW3182E</w:t>
      </w:r>
    </w:p>
    <w:p w:rsidR="00A018BC" w:rsidRDefault="00BC3E10">
      <w:pPr>
        <w:rPr>
          <w:rFonts w:ascii="Arial" w:hAnsi="Arial" w:cs="Arial"/>
          <w:b/>
        </w:rPr>
      </w:pPr>
      <w:r w:rsidRPr="00BC3E10">
        <w:rPr>
          <w:rFonts w:ascii="Arial" w:hAnsi="Arial" w:cs="Arial"/>
          <w:b/>
        </w:rPr>
        <w:t>RESPONSE:</w:t>
      </w:r>
    </w:p>
    <w:p w:rsidR="007E43BB" w:rsidRPr="001D2C30" w:rsidRDefault="001D2C30">
      <w:pPr>
        <w:rPr>
          <w:rFonts w:ascii="Arial" w:hAnsi="Arial" w:cs="Arial"/>
        </w:rPr>
      </w:pPr>
      <w:r>
        <w:rPr>
          <w:rFonts w:ascii="Arial" w:hAnsi="Arial" w:cs="Arial"/>
        </w:rPr>
        <w:t xml:space="preserve">(a) </w:t>
      </w:r>
      <w:r w:rsidR="007E43BB">
        <w:rPr>
          <w:rFonts w:ascii="Arial" w:hAnsi="Arial" w:cs="Arial"/>
        </w:rPr>
        <w:t xml:space="preserve"> </w:t>
      </w:r>
    </w:p>
    <w:tbl>
      <w:tblPr>
        <w:tblStyle w:val="TableGrid"/>
        <w:tblW w:w="9259" w:type="dxa"/>
        <w:tblInd w:w="108" w:type="dxa"/>
        <w:tblLayout w:type="fixed"/>
        <w:tblLook w:val="0000" w:firstRow="0" w:lastRow="0" w:firstColumn="0" w:lastColumn="0" w:noHBand="0" w:noVBand="0"/>
      </w:tblPr>
      <w:tblGrid>
        <w:gridCol w:w="2268"/>
        <w:gridCol w:w="1522"/>
        <w:gridCol w:w="1400"/>
        <w:gridCol w:w="1403"/>
        <w:gridCol w:w="1401"/>
        <w:gridCol w:w="1265"/>
      </w:tblGrid>
      <w:tr w:rsidR="007E43BB" w:rsidRPr="00F842DD" w:rsidTr="006F5DF5">
        <w:trPr>
          <w:trHeight w:val="554"/>
        </w:trPr>
        <w:tc>
          <w:tcPr>
            <w:tcW w:w="2268" w:type="dxa"/>
            <w:vMerge w:val="restart"/>
          </w:tcPr>
          <w:p w:rsidR="007E43BB" w:rsidRDefault="007E43BB" w:rsidP="006F5DF5">
            <w:pPr>
              <w:jc w:val="center"/>
              <w:rPr>
                <w:rFonts w:ascii="Arial" w:hAnsi="Arial" w:cs="Arial"/>
              </w:rPr>
            </w:pPr>
          </w:p>
          <w:p w:rsidR="007E43BB" w:rsidRDefault="007E43BB" w:rsidP="006F5DF5">
            <w:pPr>
              <w:rPr>
                <w:rFonts w:ascii="Arial" w:hAnsi="Arial" w:cs="Arial"/>
              </w:rPr>
            </w:pPr>
          </w:p>
          <w:p w:rsidR="007E43BB" w:rsidRPr="002903A8" w:rsidRDefault="007E43BB" w:rsidP="006F5DF5">
            <w:pPr>
              <w:rPr>
                <w:rFonts w:ascii="Arial" w:hAnsi="Arial" w:cs="Arial"/>
              </w:rPr>
            </w:pPr>
          </w:p>
        </w:tc>
        <w:tc>
          <w:tcPr>
            <w:tcW w:w="1522" w:type="dxa"/>
            <w:vMerge w:val="restart"/>
          </w:tcPr>
          <w:p w:rsidR="007E43BB" w:rsidRPr="00F842DD" w:rsidRDefault="007E43BB" w:rsidP="006F5DF5">
            <w:pPr>
              <w:rPr>
                <w:rFonts w:ascii="Arial" w:hAnsi="Arial" w:cs="Arial"/>
                <w:b/>
              </w:rPr>
            </w:pPr>
          </w:p>
          <w:p w:rsidR="007E43BB" w:rsidRPr="00F842DD" w:rsidRDefault="007E43BB" w:rsidP="006F5DF5">
            <w:pPr>
              <w:rPr>
                <w:rFonts w:ascii="Arial" w:hAnsi="Arial" w:cs="Arial"/>
                <w:b/>
              </w:rPr>
            </w:pPr>
          </w:p>
          <w:p w:rsidR="007E43BB" w:rsidRPr="00F842DD" w:rsidRDefault="007E43BB" w:rsidP="006F5DF5">
            <w:pPr>
              <w:rPr>
                <w:rFonts w:ascii="Arial" w:hAnsi="Arial" w:cs="Arial"/>
                <w:b/>
              </w:rPr>
            </w:pPr>
            <w:r w:rsidRPr="00F842DD">
              <w:rPr>
                <w:rFonts w:ascii="Arial" w:hAnsi="Arial" w:cs="Arial"/>
                <w:b/>
              </w:rPr>
              <w:t>Value</w:t>
            </w:r>
          </w:p>
        </w:tc>
        <w:tc>
          <w:tcPr>
            <w:tcW w:w="2803" w:type="dxa"/>
            <w:gridSpan w:val="2"/>
          </w:tcPr>
          <w:p w:rsidR="007E43BB" w:rsidRPr="00F842DD" w:rsidRDefault="007E43BB" w:rsidP="006F5DF5">
            <w:pPr>
              <w:ind w:left="108"/>
              <w:jc w:val="center"/>
              <w:rPr>
                <w:rFonts w:ascii="Arial" w:hAnsi="Arial" w:cs="Arial"/>
                <w:b/>
              </w:rPr>
            </w:pPr>
            <w:r w:rsidRPr="00F842DD">
              <w:rPr>
                <w:rFonts w:ascii="Arial" w:hAnsi="Arial" w:cs="Arial"/>
                <w:b/>
              </w:rPr>
              <w:t>(aa)</w:t>
            </w:r>
          </w:p>
          <w:p w:rsidR="007E43BB" w:rsidRPr="00F842DD" w:rsidRDefault="007E43BB" w:rsidP="006F5DF5">
            <w:pPr>
              <w:ind w:left="108"/>
              <w:jc w:val="center"/>
              <w:rPr>
                <w:rFonts w:ascii="Arial" w:hAnsi="Arial" w:cs="Arial"/>
                <w:b/>
              </w:rPr>
            </w:pPr>
            <w:r w:rsidRPr="00F842DD">
              <w:rPr>
                <w:rFonts w:ascii="Arial" w:hAnsi="Arial" w:cs="Arial"/>
                <w:b/>
              </w:rPr>
              <w:t>Listed assets</w:t>
            </w:r>
          </w:p>
        </w:tc>
        <w:tc>
          <w:tcPr>
            <w:tcW w:w="2666" w:type="dxa"/>
            <w:gridSpan w:val="2"/>
          </w:tcPr>
          <w:p w:rsidR="007E43BB" w:rsidRPr="00F842DD" w:rsidRDefault="007E43BB" w:rsidP="006F5DF5">
            <w:pPr>
              <w:ind w:left="108"/>
              <w:jc w:val="center"/>
              <w:rPr>
                <w:rFonts w:ascii="Arial" w:hAnsi="Arial" w:cs="Arial"/>
                <w:b/>
              </w:rPr>
            </w:pPr>
            <w:r w:rsidRPr="00F842DD">
              <w:rPr>
                <w:rFonts w:ascii="Arial" w:hAnsi="Arial" w:cs="Arial"/>
                <w:b/>
              </w:rPr>
              <w:t>(bb)</w:t>
            </w:r>
          </w:p>
          <w:p w:rsidR="007E43BB" w:rsidRPr="00F842DD" w:rsidRDefault="007E43BB" w:rsidP="006F5DF5">
            <w:pPr>
              <w:ind w:left="108"/>
              <w:jc w:val="center"/>
              <w:rPr>
                <w:rFonts w:ascii="Arial" w:hAnsi="Arial" w:cs="Arial"/>
                <w:b/>
              </w:rPr>
            </w:pPr>
            <w:r w:rsidRPr="00F842DD">
              <w:rPr>
                <w:rFonts w:ascii="Arial" w:hAnsi="Arial" w:cs="Arial"/>
                <w:b/>
              </w:rPr>
              <w:t>Unlisted Investment</w:t>
            </w:r>
          </w:p>
        </w:tc>
      </w:tr>
      <w:tr w:rsidR="007E43BB" w:rsidRPr="00F842DD" w:rsidTr="006F5DF5">
        <w:tblPrEx>
          <w:tblLook w:val="04A0" w:firstRow="1" w:lastRow="0" w:firstColumn="1" w:lastColumn="0" w:noHBand="0" w:noVBand="1"/>
        </w:tblPrEx>
        <w:trPr>
          <w:trHeight w:val="143"/>
        </w:trPr>
        <w:tc>
          <w:tcPr>
            <w:tcW w:w="2268" w:type="dxa"/>
            <w:vMerge/>
          </w:tcPr>
          <w:p w:rsidR="007E43BB" w:rsidRPr="00F842DD" w:rsidRDefault="007E43BB" w:rsidP="006F5DF5">
            <w:pPr>
              <w:rPr>
                <w:rFonts w:ascii="Arial" w:hAnsi="Arial" w:cs="Arial"/>
              </w:rPr>
            </w:pPr>
          </w:p>
        </w:tc>
        <w:tc>
          <w:tcPr>
            <w:tcW w:w="1522" w:type="dxa"/>
            <w:vMerge/>
          </w:tcPr>
          <w:p w:rsidR="007E43BB" w:rsidRPr="00F842DD" w:rsidRDefault="007E43BB" w:rsidP="006F5DF5">
            <w:pPr>
              <w:rPr>
                <w:rFonts w:ascii="Arial" w:hAnsi="Arial" w:cs="Arial"/>
                <w:b/>
              </w:rPr>
            </w:pPr>
          </w:p>
        </w:tc>
        <w:tc>
          <w:tcPr>
            <w:tcW w:w="1400" w:type="dxa"/>
          </w:tcPr>
          <w:p w:rsidR="007E43BB" w:rsidRPr="00F842DD" w:rsidRDefault="007E43BB" w:rsidP="006F5DF5">
            <w:pPr>
              <w:jc w:val="center"/>
              <w:rPr>
                <w:rFonts w:ascii="Arial" w:hAnsi="Arial" w:cs="Arial"/>
                <w:b/>
              </w:rPr>
            </w:pPr>
            <w:r w:rsidRPr="00F842DD">
              <w:rPr>
                <w:rFonts w:ascii="Arial" w:hAnsi="Arial" w:cs="Arial"/>
                <w:b/>
              </w:rPr>
              <w:t>(aaa)</w:t>
            </w:r>
          </w:p>
          <w:p w:rsidR="007E43BB" w:rsidRPr="00F842DD" w:rsidRDefault="007E43BB" w:rsidP="006F5DF5">
            <w:pPr>
              <w:jc w:val="center"/>
              <w:rPr>
                <w:rFonts w:ascii="Arial" w:hAnsi="Arial" w:cs="Arial"/>
                <w:b/>
              </w:rPr>
            </w:pPr>
            <w:r w:rsidRPr="00F842DD">
              <w:rPr>
                <w:rFonts w:ascii="Arial" w:hAnsi="Arial" w:cs="Arial"/>
                <w:b/>
              </w:rPr>
              <w:t>Directly held</w:t>
            </w:r>
          </w:p>
        </w:tc>
        <w:tc>
          <w:tcPr>
            <w:tcW w:w="1403" w:type="dxa"/>
          </w:tcPr>
          <w:p w:rsidR="007E43BB" w:rsidRPr="00F842DD" w:rsidRDefault="007E43BB" w:rsidP="006F5DF5">
            <w:pPr>
              <w:jc w:val="center"/>
              <w:rPr>
                <w:rFonts w:ascii="Arial" w:hAnsi="Arial" w:cs="Arial"/>
                <w:b/>
              </w:rPr>
            </w:pPr>
            <w:r w:rsidRPr="00F842DD">
              <w:rPr>
                <w:rFonts w:ascii="Arial" w:hAnsi="Arial" w:cs="Arial"/>
                <w:b/>
              </w:rPr>
              <w:t>(bbb)</w:t>
            </w:r>
          </w:p>
          <w:p w:rsidR="007E43BB" w:rsidRPr="00F842DD" w:rsidRDefault="007E43BB" w:rsidP="006F5DF5">
            <w:pPr>
              <w:jc w:val="center"/>
              <w:rPr>
                <w:rFonts w:ascii="Arial" w:hAnsi="Arial" w:cs="Arial"/>
                <w:b/>
              </w:rPr>
            </w:pPr>
            <w:r>
              <w:rPr>
                <w:rFonts w:ascii="Arial" w:hAnsi="Arial" w:cs="Arial"/>
                <w:b/>
              </w:rPr>
              <w:t xml:space="preserve">Indirectly </w:t>
            </w:r>
            <w:r w:rsidRPr="00F842DD">
              <w:rPr>
                <w:rFonts w:ascii="Arial" w:hAnsi="Arial" w:cs="Arial"/>
                <w:b/>
              </w:rPr>
              <w:t>held</w:t>
            </w:r>
          </w:p>
        </w:tc>
        <w:tc>
          <w:tcPr>
            <w:tcW w:w="1401" w:type="dxa"/>
          </w:tcPr>
          <w:p w:rsidR="007E43BB" w:rsidRPr="00F842DD" w:rsidRDefault="007E43BB" w:rsidP="006F5DF5">
            <w:pPr>
              <w:jc w:val="center"/>
              <w:rPr>
                <w:rFonts w:ascii="Arial" w:hAnsi="Arial" w:cs="Arial"/>
                <w:b/>
              </w:rPr>
            </w:pPr>
            <w:r w:rsidRPr="00F842DD">
              <w:rPr>
                <w:rFonts w:ascii="Arial" w:hAnsi="Arial" w:cs="Arial"/>
                <w:b/>
              </w:rPr>
              <w:t>(aaa)</w:t>
            </w:r>
          </w:p>
          <w:p w:rsidR="007E43BB" w:rsidRPr="00F842DD" w:rsidRDefault="007E43BB" w:rsidP="006F5DF5">
            <w:pPr>
              <w:jc w:val="center"/>
              <w:rPr>
                <w:rFonts w:ascii="Arial" w:hAnsi="Arial" w:cs="Arial"/>
                <w:b/>
              </w:rPr>
            </w:pPr>
            <w:r w:rsidRPr="00F842DD">
              <w:rPr>
                <w:rFonts w:ascii="Arial" w:hAnsi="Arial" w:cs="Arial"/>
                <w:b/>
              </w:rPr>
              <w:t>Directly held</w:t>
            </w:r>
          </w:p>
        </w:tc>
        <w:tc>
          <w:tcPr>
            <w:tcW w:w="1265" w:type="dxa"/>
          </w:tcPr>
          <w:p w:rsidR="007E43BB" w:rsidRPr="00F842DD" w:rsidRDefault="007E43BB" w:rsidP="006F5DF5">
            <w:pPr>
              <w:jc w:val="center"/>
              <w:rPr>
                <w:rFonts w:ascii="Arial" w:hAnsi="Arial" w:cs="Arial"/>
                <w:b/>
              </w:rPr>
            </w:pPr>
            <w:r w:rsidRPr="00F842DD">
              <w:rPr>
                <w:rFonts w:ascii="Arial" w:hAnsi="Arial" w:cs="Arial"/>
                <w:b/>
              </w:rPr>
              <w:t>(bbb)</w:t>
            </w:r>
          </w:p>
          <w:p w:rsidR="007E43BB" w:rsidRPr="00F842DD" w:rsidRDefault="007E43BB" w:rsidP="006F5DF5">
            <w:pPr>
              <w:jc w:val="center"/>
              <w:rPr>
                <w:rFonts w:ascii="Arial" w:hAnsi="Arial" w:cs="Arial"/>
                <w:b/>
              </w:rPr>
            </w:pPr>
            <w:r>
              <w:rPr>
                <w:rFonts w:ascii="Arial" w:hAnsi="Arial" w:cs="Arial"/>
                <w:b/>
              </w:rPr>
              <w:t>Indirectly</w:t>
            </w:r>
            <w:r w:rsidRPr="00F842DD">
              <w:rPr>
                <w:rFonts w:ascii="Arial" w:hAnsi="Arial" w:cs="Arial"/>
                <w:b/>
              </w:rPr>
              <w:t xml:space="preserve"> held</w:t>
            </w:r>
          </w:p>
        </w:tc>
      </w:tr>
      <w:tr w:rsidR="007E43BB" w:rsidRPr="00F842DD" w:rsidTr="006F5DF5">
        <w:tblPrEx>
          <w:tblLook w:val="04A0" w:firstRow="1" w:lastRow="0" w:firstColumn="1" w:lastColumn="0" w:noHBand="0" w:noVBand="1"/>
        </w:tblPrEx>
        <w:trPr>
          <w:trHeight w:val="407"/>
        </w:trPr>
        <w:tc>
          <w:tcPr>
            <w:tcW w:w="2268" w:type="dxa"/>
          </w:tcPr>
          <w:p w:rsidR="007E43BB" w:rsidRPr="00F842DD" w:rsidRDefault="007E43BB" w:rsidP="006F5DF5">
            <w:pPr>
              <w:rPr>
                <w:rFonts w:ascii="Arial" w:hAnsi="Arial" w:cs="Arial"/>
              </w:rPr>
            </w:pPr>
          </w:p>
        </w:tc>
        <w:tc>
          <w:tcPr>
            <w:tcW w:w="1522" w:type="dxa"/>
          </w:tcPr>
          <w:p w:rsidR="007E43BB" w:rsidRPr="00F842DD" w:rsidRDefault="007E43BB" w:rsidP="006F5DF5">
            <w:pPr>
              <w:jc w:val="center"/>
              <w:rPr>
                <w:rFonts w:ascii="Arial" w:hAnsi="Arial" w:cs="Arial"/>
                <w:b/>
              </w:rPr>
            </w:pPr>
            <w:r w:rsidRPr="00F842DD">
              <w:rPr>
                <w:rFonts w:ascii="Arial" w:hAnsi="Arial" w:cs="Arial"/>
                <w:b/>
              </w:rPr>
              <w:t>R’000</w:t>
            </w:r>
          </w:p>
        </w:tc>
        <w:tc>
          <w:tcPr>
            <w:tcW w:w="1400" w:type="dxa"/>
          </w:tcPr>
          <w:p w:rsidR="007E43BB" w:rsidRPr="00F842DD" w:rsidRDefault="007E43BB" w:rsidP="006F5DF5">
            <w:pPr>
              <w:jc w:val="center"/>
              <w:rPr>
                <w:rFonts w:ascii="Arial" w:hAnsi="Arial" w:cs="Arial"/>
                <w:b/>
              </w:rPr>
            </w:pPr>
            <w:r w:rsidRPr="00F842DD">
              <w:rPr>
                <w:rFonts w:ascii="Arial" w:hAnsi="Arial" w:cs="Arial"/>
                <w:b/>
              </w:rPr>
              <w:t>R’000</w:t>
            </w:r>
          </w:p>
        </w:tc>
        <w:tc>
          <w:tcPr>
            <w:tcW w:w="1403" w:type="dxa"/>
          </w:tcPr>
          <w:p w:rsidR="007E43BB" w:rsidRPr="00F842DD" w:rsidRDefault="007E43BB" w:rsidP="006F5DF5">
            <w:pPr>
              <w:jc w:val="center"/>
              <w:rPr>
                <w:rFonts w:ascii="Arial" w:hAnsi="Arial" w:cs="Arial"/>
                <w:b/>
              </w:rPr>
            </w:pPr>
            <w:r w:rsidRPr="00F842DD">
              <w:rPr>
                <w:rFonts w:ascii="Arial" w:hAnsi="Arial" w:cs="Arial"/>
                <w:b/>
              </w:rPr>
              <w:t>R’000</w:t>
            </w:r>
          </w:p>
        </w:tc>
        <w:tc>
          <w:tcPr>
            <w:tcW w:w="1401" w:type="dxa"/>
          </w:tcPr>
          <w:p w:rsidR="007E43BB" w:rsidRPr="00F842DD" w:rsidRDefault="007E43BB" w:rsidP="006F5DF5">
            <w:pPr>
              <w:jc w:val="center"/>
              <w:rPr>
                <w:rFonts w:ascii="Arial" w:hAnsi="Arial" w:cs="Arial"/>
                <w:b/>
              </w:rPr>
            </w:pPr>
            <w:r w:rsidRPr="00F842DD">
              <w:rPr>
                <w:rFonts w:ascii="Arial" w:hAnsi="Arial" w:cs="Arial"/>
                <w:b/>
              </w:rPr>
              <w:t>R’000</w:t>
            </w:r>
          </w:p>
        </w:tc>
        <w:tc>
          <w:tcPr>
            <w:tcW w:w="1265" w:type="dxa"/>
          </w:tcPr>
          <w:p w:rsidR="007E43BB" w:rsidRPr="00F842DD" w:rsidRDefault="007E43BB" w:rsidP="006F5DF5">
            <w:pPr>
              <w:jc w:val="center"/>
              <w:rPr>
                <w:rFonts w:ascii="Arial" w:hAnsi="Arial" w:cs="Arial"/>
                <w:b/>
              </w:rPr>
            </w:pPr>
            <w:r w:rsidRPr="00F842DD">
              <w:rPr>
                <w:rFonts w:ascii="Arial" w:hAnsi="Arial" w:cs="Arial"/>
                <w:b/>
              </w:rPr>
              <w:t>R’000</w:t>
            </w:r>
          </w:p>
        </w:tc>
      </w:tr>
      <w:tr w:rsidR="005072C7" w:rsidRPr="00F842DD" w:rsidTr="006F5DF5">
        <w:tblPrEx>
          <w:tblLook w:val="04A0" w:firstRow="1" w:lastRow="0" w:firstColumn="1" w:lastColumn="0" w:noHBand="0" w:noVBand="1"/>
        </w:tblPrEx>
        <w:trPr>
          <w:trHeight w:val="509"/>
        </w:trPr>
        <w:tc>
          <w:tcPr>
            <w:tcW w:w="2268" w:type="dxa"/>
          </w:tcPr>
          <w:p w:rsidR="005072C7" w:rsidRPr="00F842DD" w:rsidRDefault="005072C7" w:rsidP="005072C7">
            <w:pPr>
              <w:pStyle w:val="ListParagraph"/>
              <w:numPr>
                <w:ilvl w:val="0"/>
                <w:numId w:val="1"/>
              </w:numPr>
              <w:tabs>
                <w:tab w:val="left" w:pos="426"/>
              </w:tabs>
              <w:ind w:left="142" w:hanging="142"/>
              <w:rPr>
                <w:rFonts w:ascii="Arial" w:hAnsi="Arial" w:cs="Arial"/>
                <w:b/>
              </w:rPr>
            </w:pPr>
            <w:r w:rsidRPr="00F842DD">
              <w:rPr>
                <w:rFonts w:ascii="Arial" w:hAnsi="Arial" w:cs="Arial"/>
                <w:b/>
              </w:rPr>
              <w:t>Current assets</w:t>
            </w:r>
          </w:p>
        </w:tc>
        <w:tc>
          <w:tcPr>
            <w:tcW w:w="1522" w:type="dxa"/>
          </w:tcPr>
          <w:p w:rsidR="005072C7" w:rsidRPr="00F842DD" w:rsidRDefault="005072C7" w:rsidP="005072C7">
            <w:pPr>
              <w:rPr>
                <w:rFonts w:ascii="Arial" w:hAnsi="Arial" w:cs="Arial"/>
              </w:rPr>
            </w:pP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6F5DF5">
        <w:tblPrEx>
          <w:tblLook w:val="04A0" w:firstRow="1" w:lastRow="0" w:firstColumn="1" w:lastColumn="0" w:noHBand="0" w:noVBand="1"/>
        </w:tblPrEx>
        <w:trPr>
          <w:trHeight w:val="509"/>
        </w:trPr>
        <w:tc>
          <w:tcPr>
            <w:tcW w:w="2268" w:type="dxa"/>
          </w:tcPr>
          <w:p w:rsidR="005072C7" w:rsidRPr="00931C0F" w:rsidRDefault="005072C7" w:rsidP="005072C7">
            <w:pPr>
              <w:tabs>
                <w:tab w:val="left" w:pos="426"/>
              </w:tabs>
              <w:rPr>
                <w:rFonts w:ascii="Arial" w:hAnsi="Arial" w:cs="Arial"/>
              </w:rPr>
            </w:pPr>
            <w:r w:rsidRPr="00931C0F">
              <w:rPr>
                <w:rFonts w:ascii="Arial" w:hAnsi="Arial" w:cs="Arial"/>
              </w:rPr>
              <w:t>Unauthorised expenditure</w:t>
            </w:r>
          </w:p>
        </w:tc>
        <w:tc>
          <w:tcPr>
            <w:tcW w:w="1522" w:type="dxa"/>
          </w:tcPr>
          <w:p w:rsidR="005072C7" w:rsidRPr="00F842DD" w:rsidRDefault="005072C7" w:rsidP="005072C7">
            <w:pPr>
              <w:rPr>
                <w:rFonts w:ascii="Arial" w:hAnsi="Arial" w:cs="Arial"/>
              </w:rPr>
            </w:pPr>
            <w:r>
              <w:rPr>
                <w:rFonts w:ascii="Arial" w:hAnsi="Arial" w:cs="Arial"/>
              </w:rPr>
              <w:t xml:space="preserve">           6 488</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6F5DF5">
        <w:tblPrEx>
          <w:tblLook w:val="04A0" w:firstRow="1" w:lastRow="0" w:firstColumn="1" w:lastColumn="0" w:noHBand="0" w:noVBand="1"/>
        </w:tblPrEx>
        <w:trPr>
          <w:trHeight w:val="240"/>
        </w:trPr>
        <w:tc>
          <w:tcPr>
            <w:tcW w:w="2268" w:type="dxa"/>
          </w:tcPr>
          <w:p w:rsidR="005072C7" w:rsidRPr="00F842DD" w:rsidRDefault="005072C7" w:rsidP="005072C7">
            <w:pPr>
              <w:rPr>
                <w:rFonts w:ascii="Arial" w:hAnsi="Arial" w:cs="Arial"/>
              </w:rPr>
            </w:pPr>
            <w:r w:rsidRPr="00F842DD">
              <w:rPr>
                <w:rFonts w:ascii="Arial" w:hAnsi="Arial" w:cs="Arial"/>
              </w:rPr>
              <w:t>Cash and cash equivalents</w:t>
            </w:r>
          </w:p>
        </w:tc>
        <w:tc>
          <w:tcPr>
            <w:tcW w:w="1522" w:type="dxa"/>
          </w:tcPr>
          <w:p w:rsidR="005072C7" w:rsidRPr="00F842DD" w:rsidRDefault="005072C7" w:rsidP="005072C7">
            <w:pPr>
              <w:jc w:val="right"/>
              <w:rPr>
                <w:rFonts w:ascii="Arial" w:hAnsi="Arial" w:cs="Arial"/>
              </w:rPr>
            </w:pPr>
          </w:p>
          <w:p w:rsidR="005072C7" w:rsidRPr="00F842DD" w:rsidRDefault="005072C7" w:rsidP="005072C7">
            <w:pPr>
              <w:jc w:val="right"/>
              <w:rPr>
                <w:rFonts w:ascii="Arial" w:hAnsi="Arial" w:cs="Arial"/>
              </w:rPr>
            </w:pPr>
            <w:r>
              <w:rPr>
                <w:rFonts w:ascii="Arial" w:hAnsi="Arial" w:cs="Arial"/>
              </w:rPr>
              <w:t xml:space="preserve">863 651 </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6F5DF5">
        <w:tblPrEx>
          <w:tblLook w:val="04A0" w:firstRow="1" w:lastRow="0" w:firstColumn="1" w:lastColumn="0" w:noHBand="0" w:noVBand="1"/>
        </w:tblPrEx>
        <w:trPr>
          <w:trHeight w:val="240"/>
        </w:trPr>
        <w:tc>
          <w:tcPr>
            <w:tcW w:w="2268" w:type="dxa"/>
          </w:tcPr>
          <w:p w:rsidR="005072C7" w:rsidRPr="00F842DD" w:rsidRDefault="005072C7" w:rsidP="005072C7">
            <w:pPr>
              <w:rPr>
                <w:rFonts w:ascii="Arial" w:hAnsi="Arial" w:cs="Arial"/>
              </w:rPr>
            </w:pPr>
            <w:r>
              <w:rPr>
                <w:rFonts w:ascii="Arial" w:hAnsi="Arial" w:cs="Arial"/>
              </w:rPr>
              <w:t>Other Financial Assets</w:t>
            </w:r>
          </w:p>
        </w:tc>
        <w:tc>
          <w:tcPr>
            <w:tcW w:w="1522" w:type="dxa"/>
          </w:tcPr>
          <w:p w:rsidR="005072C7" w:rsidRPr="00F842DD" w:rsidRDefault="005072C7" w:rsidP="005072C7">
            <w:pPr>
              <w:jc w:val="right"/>
              <w:rPr>
                <w:rFonts w:ascii="Arial" w:hAnsi="Arial" w:cs="Arial"/>
              </w:rPr>
            </w:pPr>
            <w:r>
              <w:rPr>
                <w:rFonts w:ascii="Arial" w:hAnsi="Arial" w:cs="Arial"/>
              </w:rPr>
              <w:t>-</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6F5DF5">
        <w:tblPrEx>
          <w:tblLook w:val="04A0" w:firstRow="1" w:lastRow="0" w:firstColumn="1" w:lastColumn="0" w:noHBand="0" w:noVBand="1"/>
        </w:tblPrEx>
        <w:trPr>
          <w:trHeight w:val="269"/>
        </w:trPr>
        <w:tc>
          <w:tcPr>
            <w:tcW w:w="2268" w:type="dxa"/>
          </w:tcPr>
          <w:p w:rsidR="005072C7" w:rsidRDefault="005072C7" w:rsidP="005072C7">
            <w:pPr>
              <w:rPr>
                <w:rFonts w:ascii="Arial" w:hAnsi="Arial" w:cs="Arial"/>
              </w:rPr>
            </w:pPr>
            <w:r>
              <w:rPr>
                <w:rFonts w:ascii="Arial" w:hAnsi="Arial" w:cs="Arial"/>
              </w:rPr>
              <w:t>Prepayment and advances</w:t>
            </w:r>
          </w:p>
        </w:tc>
        <w:tc>
          <w:tcPr>
            <w:tcW w:w="1522" w:type="dxa"/>
          </w:tcPr>
          <w:p w:rsidR="005072C7" w:rsidRDefault="005072C7" w:rsidP="005072C7">
            <w:pPr>
              <w:jc w:val="right"/>
              <w:rPr>
                <w:rFonts w:ascii="Arial" w:hAnsi="Arial" w:cs="Arial"/>
              </w:rPr>
            </w:pPr>
            <w:r>
              <w:rPr>
                <w:rFonts w:ascii="Arial" w:hAnsi="Arial" w:cs="Arial"/>
              </w:rPr>
              <w:t>497 761</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931C0F">
        <w:tblPrEx>
          <w:tblLook w:val="04A0" w:firstRow="1" w:lastRow="0" w:firstColumn="1" w:lastColumn="0" w:noHBand="0" w:noVBand="1"/>
        </w:tblPrEx>
        <w:trPr>
          <w:trHeight w:val="305"/>
        </w:trPr>
        <w:tc>
          <w:tcPr>
            <w:tcW w:w="2268" w:type="dxa"/>
          </w:tcPr>
          <w:p w:rsidR="005072C7" w:rsidRPr="00F842DD" w:rsidRDefault="005072C7" w:rsidP="005072C7">
            <w:pPr>
              <w:rPr>
                <w:rFonts w:ascii="Arial" w:hAnsi="Arial" w:cs="Arial"/>
              </w:rPr>
            </w:pPr>
            <w:r w:rsidRPr="00F842DD">
              <w:rPr>
                <w:rFonts w:ascii="Arial" w:hAnsi="Arial" w:cs="Arial"/>
              </w:rPr>
              <w:t xml:space="preserve">Receivables </w:t>
            </w:r>
          </w:p>
        </w:tc>
        <w:tc>
          <w:tcPr>
            <w:tcW w:w="1522" w:type="dxa"/>
          </w:tcPr>
          <w:p w:rsidR="005072C7" w:rsidRPr="00F842DD" w:rsidRDefault="005072C7" w:rsidP="005072C7">
            <w:pPr>
              <w:jc w:val="right"/>
              <w:rPr>
                <w:rFonts w:ascii="Arial" w:hAnsi="Arial" w:cs="Arial"/>
              </w:rPr>
            </w:pPr>
            <w:r w:rsidRPr="00F842DD">
              <w:rPr>
                <w:rFonts w:ascii="Arial" w:hAnsi="Arial" w:cs="Arial"/>
              </w:rPr>
              <w:t xml:space="preserve"> </w:t>
            </w:r>
          </w:p>
          <w:p w:rsidR="005072C7" w:rsidRPr="00F842DD" w:rsidRDefault="005072C7" w:rsidP="005072C7">
            <w:pPr>
              <w:jc w:val="right"/>
              <w:rPr>
                <w:rFonts w:ascii="Arial" w:hAnsi="Arial" w:cs="Arial"/>
              </w:rPr>
            </w:pPr>
            <w:r w:rsidRPr="00F842DD">
              <w:rPr>
                <w:rFonts w:ascii="Arial" w:hAnsi="Arial" w:cs="Arial"/>
              </w:rPr>
              <w:t xml:space="preserve">  </w:t>
            </w:r>
            <w:r>
              <w:rPr>
                <w:rFonts w:ascii="Arial" w:hAnsi="Arial" w:cs="Arial"/>
              </w:rPr>
              <w:t>61 867</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931C0F">
        <w:tblPrEx>
          <w:tblLook w:val="04A0" w:firstRow="1" w:lastRow="0" w:firstColumn="1" w:lastColumn="0" w:noHBand="0" w:noVBand="1"/>
        </w:tblPrEx>
        <w:trPr>
          <w:trHeight w:val="305"/>
        </w:trPr>
        <w:tc>
          <w:tcPr>
            <w:tcW w:w="2268" w:type="dxa"/>
          </w:tcPr>
          <w:p w:rsidR="005072C7" w:rsidRPr="00F842DD" w:rsidRDefault="005072C7" w:rsidP="005072C7">
            <w:pPr>
              <w:rPr>
                <w:rFonts w:ascii="Arial" w:hAnsi="Arial" w:cs="Arial"/>
              </w:rPr>
            </w:pPr>
            <w:r>
              <w:rPr>
                <w:rFonts w:ascii="Arial" w:hAnsi="Arial" w:cs="Arial"/>
              </w:rPr>
              <w:t>Loans</w:t>
            </w:r>
          </w:p>
        </w:tc>
        <w:tc>
          <w:tcPr>
            <w:tcW w:w="1522" w:type="dxa"/>
          </w:tcPr>
          <w:p w:rsidR="005072C7" w:rsidRPr="00F842DD" w:rsidRDefault="005072C7" w:rsidP="005072C7">
            <w:pPr>
              <w:jc w:val="right"/>
              <w:rPr>
                <w:rFonts w:ascii="Arial" w:hAnsi="Arial" w:cs="Arial"/>
              </w:rPr>
            </w:pPr>
            <w:r>
              <w:rPr>
                <w:rFonts w:ascii="Arial" w:hAnsi="Arial" w:cs="Arial"/>
              </w:rPr>
              <w:t>-</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931C0F">
        <w:tblPrEx>
          <w:tblLook w:val="04A0" w:firstRow="1" w:lastRow="0" w:firstColumn="1" w:lastColumn="0" w:noHBand="0" w:noVBand="1"/>
        </w:tblPrEx>
        <w:trPr>
          <w:trHeight w:val="305"/>
        </w:trPr>
        <w:tc>
          <w:tcPr>
            <w:tcW w:w="2268" w:type="dxa"/>
          </w:tcPr>
          <w:p w:rsidR="005072C7" w:rsidRDefault="005072C7" w:rsidP="005072C7">
            <w:pPr>
              <w:rPr>
                <w:rFonts w:ascii="Arial" w:hAnsi="Arial" w:cs="Arial"/>
              </w:rPr>
            </w:pPr>
            <w:r>
              <w:rPr>
                <w:rFonts w:ascii="Arial" w:hAnsi="Arial" w:cs="Arial"/>
              </w:rPr>
              <w:t>Aid Assistance prepayments</w:t>
            </w:r>
          </w:p>
        </w:tc>
        <w:tc>
          <w:tcPr>
            <w:tcW w:w="1522" w:type="dxa"/>
          </w:tcPr>
          <w:p w:rsidR="005072C7" w:rsidRDefault="005072C7" w:rsidP="005072C7">
            <w:pPr>
              <w:jc w:val="right"/>
              <w:rPr>
                <w:rFonts w:ascii="Arial" w:hAnsi="Arial" w:cs="Arial"/>
              </w:rPr>
            </w:pPr>
            <w:r>
              <w:rPr>
                <w:rFonts w:ascii="Arial" w:hAnsi="Arial" w:cs="Arial"/>
              </w:rPr>
              <w:t>-</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931C0F">
        <w:tblPrEx>
          <w:tblLook w:val="04A0" w:firstRow="1" w:lastRow="0" w:firstColumn="1" w:lastColumn="0" w:noHBand="0" w:noVBand="1"/>
        </w:tblPrEx>
        <w:trPr>
          <w:trHeight w:val="305"/>
        </w:trPr>
        <w:tc>
          <w:tcPr>
            <w:tcW w:w="2268" w:type="dxa"/>
          </w:tcPr>
          <w:p w:rsidR="005072C7" w:rsidRDefault="005072C7" w:rsidP="005072C7">
            <w:pPr>
              <w:rPr>
                <w:rFonts w:ascii="Arial" w:hAnsi="Arial" w:cs="Arial"/>
              </w:rPr>
            </w:pPr>
            <w:r>
              <w:rPr>
                <w:rFonts w:ascii="Arial" w:hAnsi="Arial" w:cs="Arial"/>
              </w:rPr>
              <w:t>Aid assistance receivables</w:t>
            </w:r>
          </w:p>
        </w:tc>
        <w:tc>
          <w:tcPr>
            <w:tcW w:w="1522" w:type="dxa"/>
          </w:tcPr>
          <w:p w:rsidR="005072C7" w:rsidRDefault="005072C7" w:rsidP="005072C7">
            <w:pPr>
              <w:jc w:val="right"/>
              <w:rPr>
                <w:rFonts w:ascii="Arial" w:hAnsi="Arial" w:cs="Arial"/>
              </w:rPr>
            </w:pPr>
            <w:r>
              <w:rPr>
                <w:rFonts w:ascii="Arial" w:hAnsi="Arial" w:cs="Arial"/>
              </w:rPr>
              <w:t>-</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6F5DF5">
        <w:tblPrEx>
          <w:tblLook w:val="04A0" w:firstRow="1" w:lastRow="0" w:firstColumn="1" w:lastColumn="0" w:noHBand="0" w:noVBand="1"/>
        </w:tblPrEx>
        <w:trPr>
          <w:trHeight w:val="481"/>
        </w:trPr>
        <w:tc>
          <w:tcPr>
            <w:tcW w:w="2268" w:type="dxa"/>
          </w:tcPr>
          <w:p w:rsidR="005072C7" w:rsidRPr="00F842DD" w:rsidRDefault="005072C7" w:rsidP="005072C7">
            <w:pPr>
              <w:tabs>
                <w:tab w:val="left" w:pos="426"/>
              </w:tabs>
              <w:ind w:left="426" w:hanging="426"/>
              <w:rPr>
                <w:rFonts w:ascii="Arial" w:hAnsi="Arial" w:cs="Arial"/>
              </w:rPr>
            </w:pPr>
            <w:r w:rsidRPr="00F842DD">
              <w:rPr>
                <w:rFonts w:ascii="Arial" w:hAnsi="Arial" w:cs="Arial"/>
              </w:rPr>
              <w:t>(</w:t>
            </w:r>
            <w:r w:rsidRPr="00F842DD">
              <w:rPr>
                <w:rFonts w:ascii="Arial" w:hAnsi="Arial" w:cs="Arial"/>
                <w:b/>
              </w:rPr>
              <w:t>b)   Non-Current   assets</w:t>
            </w:r>
          </w:p>
        </w:tc>
        <w:tc>
          <w:tcPr>
            <w:tcW w:w="1522" w:type="dxa"/>
          </w:tcPr>
          <w:p w:rsidR="005072C7" w:rsidRPr="00F842DD" w:rsidRDefault="005072C7" w:rsidP="005072C7">
            <w:pPr>
              <w:jc w:val="right"/>
              <w:rPr>
                <w:rFonts w:ascii="Arial" w:hAnsi="Arial" w:cs="Arial"/>
              </w:rPr>
            </w:pP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6F5DF5">
        <w:tblPrEx>
          <w:tblLook w:val="04A0" w:firstRow="1" w:lastRow="0" w:firstColumn="1" w:lastColumn="0" w:noHBand="0" w:noVBand="1"/>
        </w:tblPrEx>
        <w:trPr>
          <w:trHeight w:val="481"/>
        </w:trPr>
        <w:tc>
          <w:tcPr>
            <w:tcW w:w="2268" w:type="dxa"/>
          </w:tcPr>
          <w:p w:rsidR="005072C7" w:rsidRPr="00F842DD" w:rsidRDefault="005072C7" w:rsidP="005072C7">
            <w:pPr>
              <w:tabs>
                <w:tab w:val="left" w:pos="426"/>
              </w:tabs>
              <w:ind w:left="426" w:hanging="426"/>
              <w:rPr>
                <w:rFonts w:ascii="Arial" w:hAnsi="Arial" w:cs="Arial"/>
              </w:rPr>
            </w:pPr>
            <w:r>
              <w:rPr>
                <w:rFonts w:ascii="Arial" w:hAnsi="Arial" w:cs="Arial"/>
              </w:rPr>
              <w:t>Investments</w:t>
            </w:r>
          </w:p>
        </w:tc>
        <w:tc>
          <w:tcPr>
            <w:tcW w:w="1522" w:type="dxa"/>
          </w:tcPr>
          <w:p w:rsidR="005072C7" w:rsidRPr="00F842DD" w:rsidRDefault="005072C7" w:rsidP="005072C7">
            <w:pPr>
              <w:jc w:val="right"/>
              <w:rPr>
                <w:rFonts w:ascii="Arial" w:hAnsi="Arial" w:cs="Arial"/>
              </w:rPr>
            </w:pPr>
            <w:r>
              <w:rPr>
                <w:rFonts w:ascii="Arial" w:hAnsi="Arial" w:cs="Arial"/>
              </w:rPr>
              <w:t>-</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6F5DF5">
        <w:tblPrEx>
          <w:tblLook w:val="04A0" w:firstRow="1" w:lastRow="0" w:firstColumn="1" w:lastColumn="0" w:noHBand="0" w:noVBand="1"/>
        </w:tblPrEx>
        <w:trPr>
          <w:trHeight w:val="481"/>
        </w:trPr>
        <w:tc>
          <w:tcPr>
            <w:tcW w:w="2268" w:type="dxa"/>
          </w:tcPr>
          <w:p w:rsidR="005072C7" w:rsidRPr="00F842DD" w:rsidRDefault="005072C7" w:rsidP="005072C7">
            <w:pPr>
              <w:tabs>
                <w:tab w:val="left" w:pos="0"/>
              </w:tabs>
              <w:rPr>
                <w:rFonts w:ascii="Arial" w:hAnsi="Arial" w:cs="Arial"/>
              </w:rPr>
            </w:pPr>
            <w:r>
              <w:rPr>
                <w:rFonts w:ascii="Arial" w:hAnsi="Arial" w:cs="Arial"/>
              </w:rPr>
              <w:t>Receivables</w:t>
            </w:r>
          </w:p>
        </w:tc>
        <w:tc>
          <w:tcPr>
            <w:tcW w:w="1522" w:type="dxa"/>
          </w:tcPr>
          <w:p w:rsidR="005072C7" w:rsidRPr="00F842DD" w:rsidRDefault="005072C7" w:rsidP="005072C7">
            <w:pPr>
              <w:jc w:val="right"/>
              <w:rPr>
                <w:rFonts w:ascii="Arial" w:hAnsi="Arial" w:cs="Arial"/>
              </w:rPr>
            </w:pPr>
            <w:r>
              <w:rPr>
                <w:rFonts w:ascii="Arial" w:hAnsi="Arial" w:cs="Arial"/>
              </w:rPr>
              <w:t>96 632</w:t>
            </w:r>
          </w:p>
          <w:p w:rsidR="005072C7" w:rsidRPr="00F842DD" w:rsidRDefault="005072C7" w:rsidP="005072C7">
            <w:pPr>
              <w:jc w:val="center"/>
              <w:rPr>
                <w:rFonts w:ascii="Arial" w:hAnsi="Arial" w:cs="Arial"/>
              </w:rPr>
            </w:pP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6F5DF5">
        <w:tblPrEx>
          <w:tblLook w:val="04A0" w:firstRow="1" w:lastRow="0" w:firstColumn="1" w:lastColumn="0" w:noHBand="0" w:noVBand="1"/>
        </w:tblPrEx>
        <w:trPr>
          <w:trHeight w:val="481"/>
        </w:trPr>
        <w:tc>
          <w:tcPr>
            <w:tcW w:w="2268" w:type="dxa"/>
          </w:tcPr>
          <w:p w:rsidR="005072C7" w:rsidRPr="00F842DD" w:rsidRDefault="005072C7" w:rsidP="005072C7">
            <w:pPr>
              <w:tabs>
                <w:tab w:val="left" w:pos="0"/>
              </w:tabs>
              <w:rPr>
                <w:rFonts w:ascii="Arial" w:hAnsi="Arial" w:cs="Arial"/>
              </w:rPr>
            </w:pPr>
            <w:r>
              <w:rPr>
                <w:rFonts w:ascii="Arial" w:hAnsi="Arial" w:cs="Arial"/>
              </w:rPr>
              <w:t>Loans</w:t>
            </w:r>
          </w:p>
        </w:tc>
        <w:tc>
          <w:tcPr>
            <w:tcW w:w="1522" w:type="dxa"/>
          </w:tcPr>
          <w:p w:rsidR="005072C7" w:rsidRPr="00F842DD" w:rsidRDefault="005072C7" w:rsidP="005072C7">
            <w:pPr>
              <w:jc w:val="right"/>
              <w:rPr>
                <w:rFonts w:ascii="Arial" w:hAnsi="Arial" w:cs="Arial"/>
              </w:rPr>
            </w:pPr>
            <w:r>
              <w:rPr>
                <w:rFonts w:ascii="Arial" w:hAnsi="Arial" w:cs="Arial"/>
              </w:rPr>
              <w:t xml:space="preserve">                      -</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r w:rsidR="005072C7" w:rsidRPr="00F842DD" w:rsidTr="006F5DF5">
        <w:tblPrEx>
          <w:tblLook w:val="04A0" w:firstRow="1" w:lastRow="0" w:firstColumn="1" w:lastColumn="0" w:noHBand="0" w:noVBand="1"/>
        </w:tblPrEx>
        <w:trPr>
          <w:trHeight w:val="481"/>
        </w:trPr>
        <w:tc>
          <w:tcPr>
            <w:tcW w:w="2268" w:type="dxa"/>
          </w:tcPr>
          <w:p w:rsidR="005072C7" w:rsidRDefault="005072C7" w:rsidP="005072C7">
            <w:pPr>
              <w:tabs>
                <w:tab w:val="left" w:pos="0"/>
              </w:tabs>
              <w:rPr>
                <w:rFonts w:ascii="Arial" w:hAnsi="Arial" w:cs="Arial"/>
              </w:rPr>
            </w:pPr>
            <w:r>
              <w:rPr>
                <w:rFonts w:ascii="Arial" w:hAnsi="Arial" w:cs="Arial"/>
              </w:rPr>
              <w:t>Other Financial Assets</w:t>
            </w:r>
          </w:p>
        </w:tc>
        <w:tc>
          <w:tcPr>
            <w:tcW w:w="1522" w:type="dxa"/>
          </w:tcPr>
          <w:p w:rsidR="005072C7" w:rsidRDefault="005072C7" w:rsidP="005072C7">
            <w:pPr>
              <w:jc w:val="right"/>
              <w:rPr>
                <w:rFonts w:ascii="Arial" w:hAnsi="Arial" w:cs="Arial"/>
              </w:rPr>
            </w:pPr>
            <w:r>
              <w:rPr>
                <w:rFonts w:ascii="Arial" w:hAnsi="Arial" w:cs="Arial"/>
              </w:rPr>
              <w:t>-</w:t>
            </w:r>
          </w:p>
        </w:tc>
        <w:tc>
          <w:tcPr>
            <w:tcW w:w="1400" w:type="dxa"/>
          </w:tcPr>
          <w:p w:rsidR="005072C7" w:rsidRDefault="005072C7" w:rsidP="005072C7">
            <w:r w:rsidRPr="00A03FE3">
              <w:rPr>
                <w:rFonts w:ascii="Arial" w:hAnsi="Arial" w:cs="Arial"/>
              </w:rPr>
              <w:t>N/A</w:t>
            </w:r>
          </w:p>
        </w:tc>
        <w:tc>
          <w:tcPr>
            <w:tcW w:w="1403" w:type="dxa"/>
          </w:tcPr>
          <w:p w:rsidR="005072C7" w:rsidRDefault="005072C7" w:rsidP="005072C7">
            <w:r w:rsidRPr="00A03FE3">
              <w:rPr>
                <w:rFonts w:ascii="Arial" w:hAnsi="Arial" w:cs="Arial"/>
              </w:rPr>
              <w:t>N/A</w:t>
            </w:r>
          </w:p>
        </w:tc>
        <w:tc>
          <w:tcPr>
            <w:tcW w:w="1401" w:type="dxa"/>
          </w:tcPr>
          <w:p w:rsidR="005072C7" w:rsidRDefault="005072C7" w:rsidP="005072C7">
            <w:r w:rsidRPr="00A03FE3">
              <w:rPr>
                <w:rFonts w:ascii="Arial" w:hAnsi="Arial" w:cs="Arial"/>
              </w:rPr>
              <w:t>N/A</w:t>
            </w:r>
          </w:p>
        </w:tc>
        <w:tc>
          <w:tcPr>
            <w:tcW w:w="1265" w:type="dxa"/>
          </w:tcPr>
          <w:p w:rsidR="005072C7" w:rsidRDefault="005072C7" w:rsidP="005072C7">
            <w:r w:rsidRPr="00A03FE3">
              <w:rPr>
                <w:rFonts w:ascii="Arial" w:hAnsi="Arial" w:cs="Arial"/>
              </w:rPr>
              <w:t>N/A</w:t>
            </w:r>
          </w:p>
        </w:tc>
      </w:tr>
    </w:tbl>
    <w:p w:rsidR="001D2C30" w:rsidRPr="001D2C30" w:rsidRDefault="001D2C30">
      <w:pPr>
        <w:rPr>
          <w:rFonts w:ascii="Arial" w:hAnsi="Arial" w:cs="Arial"/>
        </w:rPr>
      </w:pPr>
    </w:p>
    <w:p w:rsidR="00D35884" w:rsidRPr="00365139" w:rsidRDefault="00365885" w:rsidP="00365139">
      <w:pPr>
        <w:tabs>
          <w:tab w:val="left" w:pos="426"/>
        </w:tabs>
        <w:ind w:left="426" w:hanging="426"/>
        <w:rPr>
          <w:rFonts w:ascii="Arial" w:hAnsi="Arial" w:cs="Arial"/>
          <w:sz w:val="24"/>
          <w:szCs w:val="24"/>
        </w:rPr>
      </w:pPr>
      <w:r w:rsidRPr="00D442C6">
        <w:rPr>
          <w:rFonts w:ascii="Arial" w:hAnsi="Arial" w:cs="Arial"/>
        </w:rPr>
        <w:lastRenderedPageBreak/>
        <w:t>(b</w:t>
      </w:r>
      <w:r w:rsidRPr="00D442C6">
        <w:rPr>
          <w:rFonts w:ascii="Arial" w:hAnsi="Arial" w:cs="Arial"/>
          <w:sz w:val="24"/>
          <w:szCs w:val="24"/>
        </w:rPr>
        <w:t>)</w:t>
      </w:r>
      <w:r w:rsidRPr="00CC2220">
        <w:rPr>
          <w:rFonts w:ascii="Arial" w:hAnsi="Arial" w:cs="Arial"/>
          <w:b/>
          <w:sz w:val="24"/>
          <w:szCs w:val="24"/>
        </w:rPr>
        <w:t xml:space="preserve">  </w:t>
      </w:r>
      <w:r w:rsidR="00DC434C" w:rsidRPr="0090454A">
        <w:rPr>
          <w:rFonts w:ascii="Arial" w:hAnsi="Arial" w:cs="Arial"/>
          <w:sz w:val="24"/>
          <w:szCs w:val="24"/>
        </w:rPr>
        <w:t>Public Entities d</w:t>
      </w:r>
      <w:r w:rsidRPr="0090454A">
        <w:rPr>
          <w:rFonts w:ascii="Arial" w:hAnsi="Arial" w:cs="Arial"/>
          <w:sz w:val="24"/>
          <w:szCs w:val="24"/>
        </w:rPr>
        <w:t xml:space="preserve">etailed breakdown of and valuation for current and non-current assets </w:t>
      </w:r>
      <w:r w:rsidR="00CC2220" w:rsidRPr="0090454A">
        <w:rPr>
          <w:rFonts w:ascii="Arial" w:hAnsi="Arial" w:cs="Arial"/>
          <w:sz w:val="24"/>
          <w:szCs w:val="24"/>
        </w:rPr>
        <w:t>and investments</w:t>
      </w:r>
      <w:r w:rsidRPr="0090454A">
        <w:rPr>
          <w:rFonts w:ascii="Arial" w:hAnsi="Arial" w:cs="Arial"/>
          <w:sz w:val="24"/>
          <w:szCs w:val="24"/>
        </w:rPr>
        <w:t>:</w:t>
      </w:r>
    </w:p>
    <w:p w:rsidR="008C2253" w:rsidRDefault="008C2253">
      <w:pPr>
        <w:rPr>
          <w:rFonts w:ascii="Arial" w:hAnsi="Arial" w:cs="Arial"/>
          <w:b/>
        </w:rPr>
      </w:pPr>
    </w:p>
    <w:p w:rsidR="008C2253" w:rsidRPr="00951BB7" w:rsidRDefault="00D43576">
      <w:pPr>
        <w:rPr>
          <w:rFonts w:ascii="Arial" w:hAnsi="Arial" w:cs="Arial"/>
          <w:b/>
        </w:rPr>
      </w:pPr>
      <w:r w:rsidRPr="00951BB7">
        <w:rPr>
          <w:rFonts w:ascii="Arial" w:hAnsi="Arial" w:cs="Arial"/>
          <w:b/>
        </w:rPr>
        <w:t>SACE</w:t>
      </w:r>
    </w:p>
    <w:tbl>
      <w:tblPr>
        <w:tblStyle w:val="TableGrid"/>
        <w:tblW w:w="9150" w:type="dxa"/>
        <w:tblInd w:w="108" w:type="dxa"/>
        <w:tblLayout w:type="fixed"/>
        <w:tblLook w:val="0000" w:firstRow="0" w:lastRow="0" w:firstColumn="0" w:lastColumn="0" w:noHBand="0" w:noVBand="0"/>
      </w:tblPr>
      <w:tblGrid>
        <w:gridCol w:w="2682"/>
        <w:gridCol w:w="1656"/>
        <w:gridCol w:w="1659"/>
        <w:gridCol w:w="1657"/>
        <w:gridCol w:w="1496"/>
      </w:tblGrid>
      <w:tr w:rsidR="00D43576" w:rsidRPr="00F842DD" w:rsidTr="00D43576">
        <w:trPr>
          <w:trHeight w:val="588"/>
        </w:trPr>
        <w:tc>
          <w:tcPr>
            <w:tcW w:w="2682" w:type="dxa"/>
            <w:vMerge w:val="restart"/>
          </w:tcPr>
          <w:p w:rsidR="00D43576" w:rsidRDefault="00D43576" w:rsidP="004F2858">
            <w:pPr>
              <w:jc w:val="center"/>
              <w:rPr>
                <w:rFonts w:ascii="Arial" w:hAnsi="Arial" w:cs="Arial"/>
              </w:rPr>
            </w:pPr>
          </w:p>
          <w:p w:rsidR="00D43576" w:rsidRDefault="00D43576" w:rsidP="00D43576">
            <w:pPr>
              <w:jc w:val="center"/>
              <w:rPr>
                <w:rFonts w:ascii="Arial" w:hAnsi="Arial" w:cs="Arial"/>
                <w:b/>
              </w:rPr>
            </w:pPr>
          </w:p>
          <w:p w:rsidR="00D43576" w:rsidRPr="00D43576" w:rsidRDefault="00D43576" w:rsidP="00D43576">
            <w:pPr>
              <w:jc w:val="center"/>
              <w:rPr>
                <w:rFonts w:ascii="Arial" w:hAnsi="Arial" w:cs="Arial"/>
                <w:b/>
              </w:rPr>
            </w:pPr>
            <w:r w:rsidRPr="00D43576">
              <w:rPr>
                <w:rFonts w:ascii="Arial" w:hAnsi="Arial" w:cs="Arial"/>
                <w:b/>
              </w:rPr>
              <w:t>Assets: Less than months &lt;</w:t>
            </w:r>
          </w:p>
          <w:p w:rsidR="00D43576" w:rsidRPr="002903A8" w:rsidRDefault="00D43576" w:rsidP="004F2858">
            <w:pPr>
              <w:rPr>
                <w:rFonts w:ascii="Arial" w:hAnsi="Arial" w:cs="Arial"/>
              </w:rPr>
            </w:pPr>
          </w:p>
        </w:tc>
        <w:tc>
          <w:tcPr>
            <w:tcW w:w="3315" w:type="dxa"/>
            <w:gridSpan w:val="2"/>
          </w:tcPr>
          <w:p w:rsidR="00D43576" w:rsidRPr="00F842DD" w:rsidRDefault="00D43576" w:rsidP="004F2858">
            <w:pPr>
              <w:ind w:left="108"/>
              <w:jc w:val="center"/>
              <w:rPr>
                <w:rFonts w:ascii="Arial" w:hAnsi="Arial" w:cs="Arial"/>
                <w:b/>
              </w:rPr>
            </w:pPr>
            <w:r w:rsidRPr="00F842DD">
              <w:rPr>
                <w:rFonts w:ascii="Arial" w:hAnsi="Arial" w:cs="Arial"/>
                <w:b/>
              </w:rPr>
              <w:t>(aa)</w:t>
            </w:r>
          </w:p>
          <w:p w:rsidR="00D43576" w:rsidRPr="00F842DD" w:rsidRDefault="00D43576" w:rsidP="004F2858">
            <w:pPr>
              <w:ind w:left="108"/>
              <w:jc w:val="center"/>
              <w:rPr>
                <w:rFonts w:ascii="Arial" w:hAnsi="Arial" w:cs="Arial"/>
                <w:b/>
              </w:rPr>
            </w:pPr>
            <w:r w:rsidRPr="00F842DD">
              <w:rPr>
                <w:rFonts w:ascii="Arial" w:hAnsi="Arial" w:cs="Arial"/>
                <w:b/>
              </w:rPr>
              <w:t>Listed assets</w:t>
            </w:r>
          </w:p>
        </w:tc>
        <w:tc>
          <w:tcPr>
            <w:tcW w:w="3153" w:type="dxa"/>
            <w:gridSpan w:val="2"/>
          </w:tcPr>
          <w:p w:rsidR="00D43576" w:rsidRPr="00F842DD" w:rsidRDefault="00D43576" w:rsidP="004F2858">
            <w:pPr>
              <w:ind w:left="108"/>
              <w:jc w:val="center"/>
              <w:rPr>
                <w:rFonts w:ascii="Arial" w:hAnsi="Arial" w:cs="Arial"/>
                <w:b/>
              </w:rPr>
            </w:pPr>
            <w:r w:rsidRPr="00F842DD">
              <w:rPr>
                <w:rFonts w:ascii="Arial" w:hAnsi="Arial" w:cs="Arial"/>
                <w:b/>
              </w:rPr>
              <w:t>(bb)</w:t>
            </w:r>
          </w:p>
          <w:p w:rsidR="00D43576" w:rsidRPr="00F842DD" w:rsidRDefault="00D43576" w:rsidP="004F2858">
            <w:pPr>
              <w:ind w:left="108"/>
              <w:jc w:val="center"/>
              <w:rPr>
                <w:rFonts w:ascii="Arial" w:hAnsi="Arial" w:cs="Arial"/>
                <w:b/>
              </w:rPr>
            </w:pPr>
            <w:r w:rsidRPr="00F842DD">
              <w:rPr>
                <w:rFonts w:ascii="Arial" w:hAnsi="Arial" w:cs="Arial"/>
                <w:b/>
              </w:rPr>
              <w:t>Unlisted Investment</w:t>
            </w:r>
          </w:p>
        </w:tc>
      </w:tr>
      <w:tr w:rsidR="00D43576" w:rsidRPr="00F842DD" w:rsidTr="00D43576">
        <w:tblPrEx>
          <w:tblLook w:val="04A0" w:firstRow="1" w:lastRow="0" w:firstColumn="1" w:lastColumn="0" w:noHBand="0" w:noVBand="1"/>
        </w:tblPrEx>
        <w:trPr>
          <w:trHeight w:val="152"/>
        </w:trPr>
        <w:tc>
          <w:tcPr>
            <w:tcW w:w="2682" w:type="dxa"/>
            <w:vMerge/>
          </w:tcPr>
          <w:p w:rsidR="00D43576" w:rsidRPr="00F842DD" w:rsidRDefault="00D43576" w:rsidP="004F2858">
            <w:pPr>
              <w:rPr>
                <w:rFonts w:ascii="Arial" w:hAnsi="Arial" w:cs="Arial"/>
              </w:rPr>
            </w:pPr>
          </w:p>
        </w:tc>
        <w:tc>
          <w:tcPr>
            <w:tcW w:w="1656" w:type="dxa"/>
          </w:tcPr>
          <w:p w:rsidR="00D43576" w:rsidRPr="00F842DD" w:rsidRDefault="00D43576" w:rsidP="004F2858">
            <w:pPr>
              <w:jc w:val="center"/>
              <w:rPr>
                <w:rFonts w:ascii="Arial" w:hAnsi="Arial" w:cs="Arial"/>
                <w:b/>
              </w:rPr>
            </w:pPr>
            <w:r w:rsidRPr="00F842DD">
              <w:rPr>
                <w:rFonts w:ascii="Arial" w:hAnsi="Arial" w:cs="Arial"/>
                <w:b/>
              </w:rPr>
              <w:t>(aaa)</w:t>
            </w:r>
          </w:p>
          <w:p w:rsidR="00D43576" w:rsidRPr="00F842DD" w:rsidRDefault="00D43576" w:rsidP="004F2858">
            <w:pPr>
              <w:jc w:val="center"/>
              <w:rPr>
                <w:rFonts w:ascii="Arial" w:hAnsi="Arial" w:cs="Arial"/>
                <w:b/>
              </w:rPr>
            </w:pPr>
            <w:r w:rsidRPr="00F842DD">
              <w:rPr>
                <w:rFonts w:ascii="Arial" w:hAnsi="Arial" w:cs="Arial"/>
                <w:b/>
              </w:rPr>
              <w:t>Directly held</w:t>
            </w:r>
          </w:p>
        </w:tc>
        <w:tc>
          <w:tcPr>
            <w:tcW w:w="1659" w:type="dxa"/>
          </w:tcPr>
          <w:p w:rsidR="00D43576" w:rsidRPr="00F842DD" w:rsidRDefault="00D43576" w:rsidP="004F2858">
            <w:pPr>
              <w:jc w:val="center"/>
              <w:rPr>
                <w:rFonts w:ascii="Arial" w:hAnsi="Arial" w:cs="Arial"/>
                <w:b/>
              </w:rPr>
            </w:pPr>
            <w:r w:rsidRPr="00F842DD">
              <w:rPr>
                <w:rFonts w:ascii="Arial" w:hAnsi="Arial" w:cs="Arial"/>
                <w:b/>
              </w:rPr>
              <w:t>(bbb)</w:t>
            </w:r>
          </w:p>
          <w:p w:rsidR="00D43576" w:rsidRPr="00F842DD" w:rsidRDefault="00D43576" w:rsidP="004F2858">
            <w:pPr>
              <w:jc w:val="center"/>
              <w:rPr>
                <w:rFonts w:ascii="Arial" w:hAnsi="Arial" w:cs="Arial"/>
                <w:b/>
              </w:rPr>
            </w:pPr>
            <w:r>
              <w:rPr>
                <w:rFonts w:ascii="Arial" w:hAnsi="Arial" w:cs="Arial"/>
                <w:b/>
              </w:rPr>
              <w:t xml:space="preserve">Indirectly </w:t>
            </w:r>
            <w:r w:rsidRPr="00F842DD">
              <w:rPr>
                <w:rFonts w:ascii="Arial" w:hAnsi="Arial" w:cs="Arial"/>
                <w:b/>
              </w:rPr>
              <w:t>held</w:t>
            </w:r>
          </w:p>
        </w:tc>
        <w:tc>
          <w:tcPr>
            <w:tcW w:w="1657" w:type="dxa"/>
          </w:tcPr>
          <w:p w:rsidR="00D43576" w:rsidRPr="00F842DD" w:rsidRDefault="00D43576" w:rsidP="004F2858">
            <w:pPr>
              <w:jc w:val="center"/>
              <w:rPr>
                <w:rFonts w:ascii="Arial" w:hAnsi="Arial" w:cs="Arial"/>
                <w:b/>
              </w:rPr>
            </w:pPr>
            <w:r w:rsidRPr="00F842DD">
              <w:rPr>
                <w:rFonts w:ascii="Arial" w:hAnsi="Arial" w:cs="Arial"/>
                <w:b/>
              </w:rPr>
              <w:t>(aaa)</w:t>
            </w:r>
          </w:p>
          <w:p w:rsidR="00D43576" w:rsidRPr="00F842DD" w:rsidRDefault="00D43576" w:rsidP="004F2858">
            <w:pPr>
              <w:jc w:val="center"/>
              <w:rPr>
                <w:rFonts w:ascii="Arial" w:hAnsi="Arial" w:cs="Arial"/>
                <w:b/>
              </w:rPr>
            </w:pPr>
            <w:r w:rsidRPr="00F842DD">
              <w:rPr>
                <w:rFonts w:ascii="Arial" w:hAnsi="Arial" w:cs="Arial"/>
                <w:b/>
              </w:rPr>
              <w:t>Directly held</w:t>
            </w:r>
          </w:p>
        </w:tc>
        <w:tc>
          <w:tcPr>
            <w:tcW w:w="1496" w:type="dxa"/>
          </w:tcPr>
          <w:p w:rsidR="00D43576" w:rsidRPr="00F842DD" w:rsidRDefault="00D43576" w:rsidP="004F2858">
            <w:pPr>
              <w:jc w:val="center"/>
              <w:rPr>
                <w:rFonts w:ascii="Arial" w:hAnsi="Arial" w:cs="Arial"/>
                <w:b/>
              </w:rPr>
            </w:pPr>
            <w:r w:rsidRPr="00F842DD">
              <w:rPr>
                <w:rFonts w:ascii="Arial" w:hAnsi="Arial" w:cs="Arial"/>
                <w:b/>
              </w:rPr>
              <w:t>(bbb)</w:t>
            </w:r>
          </w:p>
          <w:p w:rsidR="00D43576" w:rsidRDefault="00D43576" w:rsidP="004F2858">
            <w:pPr>
              <w:jc w:val="center"/>
              <w:rPr>
                <w:rFonts w:ascii="Arial" w:hAnsi="Arial" w:cs="Arial"/>
                <w:b/>
              </w:rPr>
            </w:pPr>
            <w:r>
              <w:rPr>
                <w:rFonts w:ascii="Arial" w:hAnsi="Arial" w:cs="Arial"/>
                <w:b/>
              </w:rPr>
              <w:t>Indirectly</w:t>
            </w:r>
            <w:r w:rsidRPr="00F842DD">
              <w:rPr>
                <w:rFonts w:ascii="Arial" w:hAnsi="Arial" w:cs="Arial"/>
                <w:b/>
              </w:rPr>
              <w:t xml:space="preserve"> held</w:t>
            </w:r>
          </w:p>
          <w:p w:rsidR="008C2253" w:rsidRPr="00F842DD" w:rsidRDefault="008C2253" w:rsidP="004F2858">
            <w:pPr>
              <w:jc w:val="center"/>
              <w:rPr>
                <w:rFonts w:ascii="Arial" w:hAnsi="Arial" w:cs="Arial"/>
                <w:b/>
              </w:rPr>
            </w:pPr>
          </w:p>
        </w:tc>
      </w:tr>
      <w:tr w:rsidR="00D43576" w:rsidRPr="00F842DD" w:rsidTr="00D43576">
        <w:tblPrEx>
          <w:tblLook w:val="04A0" w:firstRow="1" w:lastRow="0" w:firstColumn="1" w:lastColumn="0" w:noHBand="0" w:noVBand="1"/>
        </w:tblPrEx>
        <w:trPr>
          <w:trHeight w:val="432"/>
        </w:trPr>
        <w:tc>
          <w:tcPr>
            <w:tcW w:w="2682" w:type="dxa"/>
          </w:tcPr>
          <w:p w:rsidR="00D43576" w:rsidRDefault="00FA0657" w:rsidP="004F2858">
            <w:pPr>
              <w:rPr>
                <w:rFonts w:ascii="Arial" w:hAnsi="Arial" w:cs="Arial"/>
                <w:b/>
              </w:rPr>
            </w:pPr>
            <w:r w:rsidRPr="00FA0657">
              <w:rPr>
                <w:rFonts w:ascii="Arial" w:hAnsi="Arial" w:cs="Arial"/>
                <w:b/>
              </w:rPr>
              <w:t>Assets/Investment</w:t>
            </w:r>
          </w:p>
          <w:p w:rsidR="008C2253" w:rsidRPr="00FA0657" w:rsidRDefault="008C2253" w:rsidP="008C2253">
            <w:pPr>
              <w:spacing w:line="480" w:lineRule="auto"/>
              <w:rPr>
                <w:rFonts w:ascii="Arial" w:hAnsi="Arial" w:cs="Arial"/>
                <w:b/>
              </w:rPr>
            </w:pPr>
          </w:p>
        </w:tc>
        <w:tc>
          <w:tcPr>
            <w:tcW w:w="1656" w:type="dxa"/>
          </w:tcPr>
          <w:p w:rsidR="00D43576" w:rsidRPr="00F842DD" w:rsidRDefault="00D43576" w:rsidP="004F2858">
            <w:pPr>
              <w:jc w:val="center"/>
              <w:rPr>
                <w:rFonts w:ascii="Arial" w:hAnsi="Arial" w:cs="Arial"/>
                <w:b/>
              </w:rPr>
            </w:pPr>
            <w:r w:rsidRPr="00F842DD">
              <w:rPr>
                <w:rFonts w:ascii="Arial" w:hAnsi="Arial" w:cs="Arial"/>
                <w:b/>
              </w:rPr>
              <w:t>R’000</w:t>
            </w:r>
          </w:p>
        </w:tc>
        <w:tc>
          <w:tcPr>
            <w:tcW w:w="1659" w:type="dxa"/>
          </w:tcPr>
          <w:p w:rsidR="00D43576" w:rsidRPr="00F842DD" w:rsidRDefault="00D43576" w:rsidP="004F2858">
            <w:pPr>
              <w:jc w:val="center"/>
              <w:rPr>
                <w:rFonts w:ascii="Arial" w:hAnsi="Arial" w:cs="Arial"/>
                <w:b/>
              </w:rPr>
            </w:pPr>
            <w:r w:rsidRPr="00F842DD">
              <w:rPr>
                <w:rFonts w:ascii="Arial" w:hAnsi="Arial" w:cs="Arial"/>
                <w:b/>
              </w:rPr>
              <w:t>R’000</w:t>
            </w:r>
          </w:p>
        </w:tc>
        <w:tc>
          <w:tcPr>
            <w:tcW w:w="1657" w:type="dxa"/>
          </w:tcPr>
          <w:p w:rsidR="00D43576" w:rsidRPr="00F842DD" w:rsidRDefault="00D43576" w:rsidP="004F2858">
            <w:pPr>
              <w:jc w:val="center"/>
              <w:rPr>
                <w:rFonts w:ascii="Arial" w:hAnsi="Arial" w:cs="Arial"/>
                <w:b/>
              </w:rPr>
            </w:pPr>
            <w:r w:rsidRPr="00F842DD">
              <w:rPr>
                <w:rFonts w:ascii="Arial" w:hAnsi="Arial" w:cs="Arial"/>
                <w:b/>
              </w:rPr>
              <w:t>R’000</w:t>
            </w:r>
          </w:p>
        </w:tc>
        <w:tc>
          <w:tcPr>
            <w:tcW w:w="1496" w:type="dxa"/>
          </w:tcPr>
          <w:p w:rsidR="00D43576" w:rsidRPr="00F842DD" w:rsidRDefault="00D43576" w:rsidP="004F2858">
            <w:pPr>
              <w:jc w:val="center"/>
              <w:rPr>
                <w:rFonts w:ascii="Arial" w:hAnsi="Arial" w:cs="Arial"/>
                <w:b/>
              </w:rPr>
            </w:pPr>
            <w:r w:rsidRPr="00F842DD">
              <w:rPr>
                <w:rFonts w:ascii="Arial" w:hAnsi="Arial" w:cs="Arial"/>
                <w:b/>
              </w:rPr>
              <w:t>R’000</w:t>
            </w:r>
          </w:p>
        </w:tc>
      </w:tr>
      <w:tr w:rsidR="00D43576" w:rsidRPr="00F842DD" w:rsidTr="00D43576">
        <w:tblPrEx>
          <w:tblLook w:val="04A0" w:firstRow="1" w:lastRow="0" w:firstColumn="1" w:lastColumn="0" w:noHBand="0" w:noVBand="1"/>
        </w:tblPrEx>
        <w:trPr>
          <w:trHeight w:val="541"/>
        </w:trPr>
        <w:tc>
          <w:tcPr>
            <w:tcW w:w="2682" w:type="dxa"/>
          </w:tcPr>
          <w:p w:rsidR="00D43576" w:rsidRPr="00D43576" w:rsidRDefault="00D43576" w:rsidP="00D43576">
            <w:pPr>
              <w:tabs>
                <w:tab w:val="left" w:pos="426"/>
              </w:tabs>
              <w:rPr>
                <w:rFonts w:ascii="Arial" w:hAnsi="Arial" w:cs="Arial"/>
              </w:rPr>
            </w:pPr>
            <w:r>
              <w:rPr>
                <w:rFonts w:ascii="Arial" w:hAnsi="Arial" w:cs="Arial"/>
                <w:b/>
              </w:rPr>
              <w:t xml:space="preserve"> </w:t>
            </w:r>
            <w:r>
              <w:rPr>
                <w:rFonts w:ascii="Arial" w:hAnsi="Arial" w:cs="Arial"/>
              </w:rPr>
              <w:t>Buildings</w:t>
            </w:r>
          </w:p>
        </w:tc>
        <w:tc>
          <w:tcPr>
            <w:tcW w:w="1656" w:type="dxa"/>
          </w:tcPr>
          <w:p w:rsidR="00D43576" w:rsidRPr="00F842DD" w:rsidRDefault="00D43576" w:rsidP="00FA0657">
            <w:pPr>
              <w:jc w:val="right"/>
              <w:rPr>
                <w:rFonts w:ascii="Arial" w:hAnsi="Arial" w:cs="Arial"/>
              </w:rPr>
            </w:pPr>
            <w:r>
              <w:rPr>
                <w:rFonts w:ascii="Arial" w:hAnsi="Arial" w:cs="Arial"/>
              </w:rPr>
              <w:t xml:space="preserve"> 0.00</w:t>
            </w:r>
          </w:p>
        </w:tc>
        <w:tc>
          <w:tcPr>
            <w:tcW w:w="1659" w:type="dxa"/>
          </w:tcPr>
          <w:p w:rsidR="00D43576" w:rsidRPr="00F842DD" w:rsidRDefault="00D43576" w:rsidP="00FA0657">
            <w:pPr>
              <w:jc w:val="right"/>
              <w:rPr>
                <w:rFonts w:ascii="Arial" w:hAnsi="Arial" w:cs="Arial"/>
              </w:rPr>
            </w:pPr>
            <w:r>
              <w:rPr>
                <w:rFonts w:ascii="Arial" w:hAnsi="Arial" w:cs="Arial"/>
              </w:rPr>
              <w:t>N/A</w:t>
            </w:r>
          </w:p>
        </w:tc>
        <w:tc>
          <w:tcPr>
            <w:tcW w:w="1657" w:type="dxa"/>
          </w:tcPr>
          <w:p w:rsidR="00D43576" w:rsidRPr="00F842DD" w:rsidRDefault="00D43576" w:rsidP="00FA0657">
            <w:pPr>
              <w:jc w:val="right"/>
              <w:rPr>
                <w:rFonts w:ascii="Arial" w:hAnsi="Arial" w:cs="Arial"/>
              </w:rPr>
            </w:pPr>
            <w:r>
              <w:rPr>
                <w:rFonts w:ascii="Arial" w:hAnsi="Arial" w:cs="Arial"/>
              </w:rPr>
              <w:t>N/A</w:t>
            </w:r>
          </w:p>
        </w:tc>
        <w:tc>
          <w:tcPr>
            <w:tcW w:w="1496" w:type="dxa"/>
          </w:tcPr>
          <w:p w:rsidR="00D43576" w:rsidRPr="00F842DD" w:rsidRDefault="00D43576" w:rsidP="00FA0657">
            <w:pPr>
              <w:jc w:val="right"/>
              <w:rPr>
                <w:rFonts w:ascii="Arial" w:hAnsi="Arial" w:cs="Arial"/>
              </w:rPr>
            </w:pPr>
            <w:r>
              <w:rPr>
                <w:rFonts w:ascii="Arial" w:hAnsi="Arial" w:cs="Arial"/>
              </w:rPr>
              <w:t>N/A</w:t>
            </w:r>
          </w:p>
        </w:tc>
      </w:tr>
      <w:tr w:rsidR="00D43576" w:rsidRPr="00F842DD" w:rsidTr="00D43576">
        <w:tblPrEx>
          <w:tblLook w:val="04A0" w:firstRow="1" w:lastRow="0" w:firstColumn="1" w:lastColumn="0" w:noHBand="0" w:noVBand="1"/>
        </w:tblPrEx>
        <w:trPr>
          <w:trHeight w:val="541"/>
        </w:trPr>
        <w:tc>
          <w:tcPr>
            <w:tcW w:w="2682" w:type="dxa"/>
          </w:tcPr>
          <w:p w:rsidR="00D43576" w:rsidRPr="00D43576" w:rsidRDefault="00D43576" w:rsidP="00D43576">
            <w:pPr>
              <w:tabs>
                <w:tab w:val="left" w:pos="426"/>
              </w:tabs>
              <w:rPr>
                <w:rFonts w:ascii="Arial" w:hAnsi="Arial" w:cs="Arial"/>
              </w:rPr>
            </w:pPr>
            <w:r>
              <w:rPr>
                <w:rFonts w:ascii="Arial" w:hAnsi="Arial" w:cs="Arial"/>
              </w:rPr>
              <w:t>Motor vehicles</w:t>
            </w:r>
          </w:p>
        </w:tc>
        <w:tc>
          <w:tcPr>
            <w:tcW w:w="1656" w:type="dxa"/>
          </w:tcPr>
          <w:p w:rsidR="00D43576" w:rsidRDefault="00D43576" w:rsidP="00FA0657">
            <w:pPr>
              <w:jc w:val="right"/>
              <w:rPr>
                <w:rFonts w:ascii="Arial" w:hAnsi="Arial" w:cs="Arial"/>
              </w:rPr>
            </w:pPr>
            <w:r>
              <w:rPr>
                <w:rFonts w:ascii="Arial" w:hAnsi="Arial" w:cs="Arial"/>
              </w:rPr>
              <w:t>0.00</w:t>
            </w:r>
          </w:p>
        </w:tc>
        <w:tc>
          <w:tcPr>
            <w:tcW w:w="1659" w:type="dxa"/>
          </w:tcPr>
          <w:p w:rsidR="00D43576" w:rsidRDefault="00D43576" w:rsidP="00FA0657">
            <w:pPr>
              <w:jc w:val="right"/>
              <w:rPr>
                <w:rFonts w:ascii="Arial" w:hAnsi="Arial" w:cs="Arial"/>
              </w:rPr>
            </w:pPr>
            <w:r>
              <w:rPr>
                <w:rFonts w:ascii="Arial" w:hAnsi="Arial" w:cs="Arial"/>
              </w:rPr>
              <w:t>N/A</w:t>
            </w:r>
          </w:p>
        </w:tc>
        <w:tc>
          <w:tcPr>
            <w:tcW w:w="1657" w:type="dxa"/>
          </w:tcPr>
          <w:p w:rsidR="00D43576" w:rsidRDefault="00D43576" w:rsidP="00FA0657">
            <w:pPr>
              <w:jc w:val="right"/>
              <w:rPr>
                <w:rFonts w:ascii="Arial" w:hAnsi="Arial" w:cs="Arial"/>
              </w:rPr>
            </w:pPr>
            <w:r>
              <w:rPr>
                <w:rFonts w:ascii="Arial" w:hAnsi="Arial" w:cs="Arial"/>
              </w:rPr>
              <w:t>N/A</w:t>
            </w:r>
          </w:p>
        </w:tc>
        <w:tc>
          <w:tcPr>
            <w:tcW w:w="1496" w:type="dxa"/>
          </w:tcPr>
          <w:p w:rsidR="00D43576" w:rsidRDefault="00D43576" w:rsidP="00FA0657">
            <w:pPr>
              <w:jc w:val="right"/>
              <w:rPr>
                <w:rFonts w:ascii="Arial" w:hAnsi="Arial" w:cs="Arial"/>
              </w:rPr>
            </w:pPr>
            <w:r>
              <w:rPr>
                <w:rFonts w:ascii="Arial" w:hAnsi="Arial" w:cs="Arial"/>
              </w:rPr>
              <w:t>N/A</w:t>
            </w:r>
          </w:p>
        </w:tc>
      </w:tr>
      <w:tr w:rsidR="00D43576" w:rsidRPr="00F842DD" w:rsidTr="00D43576">
        <w:tblPrEx>
          <w:tblLook w:val="04A0" w:firstRow="1" w:lastRow="0" w:firstColumn="1" w:lastColumn="0" w:noHBand="0" w:noVBand="1"/>
        </w:tblPrEx>
        <w:trPr>
          <w:trHeight w:val="541"/>
        </w:trPr>
        <w:tc>
          <w:tcPr>
            <w:tcW w:w="2682" w:type="dxa"/>
          </w:tcPr>
          <w:p w:rsidR="00D43576" w:rsidRPr="00D43576" w:rsidRDefault="00FA0657" w:rsidP="00D43576">
            <w:pPr>
              <w:tabs>
                <w:tab w:val="left" w:pos="426"/>
              </w:tabs>
              <w:rPr>
                <w:rFonts w:ascii="Arial" w:hAnsi="Arial" w:cs="Arial"/>
              </w:rPr>
            </w:pPr>
            <w:r>
              <w:rPr>
                <w:rFonts w:ascii="Arial" w:hAnsi="Arial" w:cs="Arial"/>
              </w:rPr>
              <w:t>Office e</w:t>
            </w:r>
            <w:r w:rsidR="00D43576" w:rsidRPr="00D43576">
              <w:rPr>
                <w:rFonts w:ascii="Arial" w:hAnsi="Arial" w:cs="Arial"/>
              </w:rPr>
              <w:t>quipment</w:t>
            </w:r>
          </w:p>
        </w:tc>
        <w:tc>
          <w:tcPr>
            <w:tcW w:w="1656" w:type="dxa"/>
          </w:tcPr>
          <w:p w:rsidR="00D43576" w:rsidRDefault="00D43576" w:rsidP="00FA0657">
            <w:pPr>
              <w:jc w:val="right"/>
              <w:rPr>
                <w:rFonts w:ascii="Arial" w:hAnsi="Arial" w:cs="Arial"/>
              </w:rPr>
            </w:pPr>
            <w:r>
              <w:rPr>
                <w:rFonts w:ascii="Arial" w:hAnsi="Arial" w:cs="Arial"/>
              </w:rPr>
              <w:t>84 602.99</w:t>
            </w:r>
          </w:p>
        </w:tc>
        <w:tc>
          <w:tcPr>
            <w:tcW w:w="1659" w:type="dxa"/>
          </w:tcPr>
          <w:p w:rsidR="00D43576" w:rsidRDefault="00D43576" w:rsidP="00FA0657">
            <w:pPr>
              <w:jc w:val="right"/>
              <w:rPr>
                <w:rFonts w:ascii="Arial" w:hAnsi="Arial" w:cs="Arial"/>
              </w:rPr>
            </w:pPr>
            <w:r>
              <w:rPr>
                <w:rFonts w:ascii="Arial" w:hAnsi="Arial" w:cs="Arial"/>
              </w:rPr>
              <w:t>N/A</w:t>
            </w:r>
          </w:p>
        </w:tc>
        <w:tc>
          <w:tcPr>
            <w:tcW w:w="1657" w:type="dxa"/>
          </w:tcPr>
          <w:p w:rsidR="00D43576" w:rsidRDefault="00D43576" w:rsidP="00FA0657">
            <w:pPr>
              <w:jc w:val="right"/>
              <w:rPr>
                <w:rFonts w:ascii="Arial" w:hAnsi="Arial" w:cs="Arial"/>
              </w:rPr>
            </w:pPr>
            <w:r>
              <w:rPr>
                <w:rFonts w:ascii="Arial" w:hAnsi="Arial" w:cs="Arial"/>
              </w:rPr>
              <w:t>N/A</w:t>
            </w:r>
          </w:p>
        </w:tc>
        <w:tc>
          <w:tcPr>
            <w:tcW w:w="1496" w:type="dxa"/>
          </w:tcPr>
          <w:p w:rsidR="00D43576" w:rsidRDefault="00D43576" w:rsidP="00FA0657">
            <w:pPr>
              <w:jc w:val="right"/>
              <w:rPr>
                <w:rFonts w:ascii="Arial" w:hAnsi="Arial" w:cs="Arial"/>
              </w:rPr>
            </w:pPr>
            <w:r>
              <w:rPr>
                <w:rFonts w:ascii="Arial" w:hAnsi="Arial" w:cs="Arial"/>
              </w:rPr>
              <w:t>N/A</w:t>
            </w:r>
          </w:p>
        </w:tc>
      </w:tr>
      <w:tr w:rsidR="00D43576" w:rsidRPr="00F842DD" w:rsidTr="00D43576">
        <w:tblPrEx>
          <w:tblLook w:val="04A0" w:firstRow="1" w:lastRow="0" w:firstColumn="1" w:lastColumn="0" w:noHBand="0" w:noVBand="1"/>
        </w:tblPrEx>
        <w:trPr>
          <w:trHeight w:val="541"/>
        </w:trPr>
        <w:tc>
          <w:tcPr>
            <w:tcW w:w="2682" w:type="dxa"/>
          </w:tcPr>
          <w:p w:rsidR="00D43576" w:rsidRPr="00D43576" w:rsidRDefault="00FA0657" w:rsidP="00D43576">
            <w:pPr>
              <w:tabs>
                <w:tab w:val="left" w:pos="426"/>
              </w:tabs>
              <w:rPr>
                <w:rFonts w:ascii="Arial" w:hAnsi="Arial" w:cs="Arial"/>
              </w:rPr>
            </w:pPr>
            <w:r>
              <w:rPr>
                <w:rFonts w:ascii="Arial" w:hAnsi="Arial" w:cs="Arial"/>
              </w:rPr>
              <w:t>IT e</w:t>
            </w:r>
            <w:r w:rsidR="00D43576" w:rsidRPr="00D43576">
              <w:rPr>
                <w:rFonts w:ascii="Arial" w:hAnsi="Arial" w:cs="Arial"/>
              </w:rPr>
              <w:t>quipment</w:t>
            </w:r>
          </w:p>
        </w:tc>
        <w:tc>
          <w:tcPr>
            <w:tcW w:w="1656" w:type="dxa"/>
          </w:tcPr>
          <w:p w:rsidR="00D43576" w:rsidRDefault="00FA0657" w:rsidP="00FA0657">
            <w:pPr>
              <w:jc w:val="right"/>
              <w:rPr>
                <w:rFonts w:ascii="Arial" w:hAnsi="Arial" w:cs="Arial"/>
              </w:rPr>
            </w:pPr>
            <w:r>
              <w:rPr>
                <w:rFonts w:ascii="Arial" w:hAnsi="Arial" w:cs="Arial"/>
              </w:rPr>
              <w:t>72 870.90</w:t>
            </w:r>
          </w:p>
        </w:tc>
        <w:tc>
          <w:tcPr>
            <w:tcW w:w="1659" w:type="dxa"/>
          </w:tcPr>
          <w:p w:rsidR="00D43576" w:rsidRDefault="00D43576" w:rsidP="00FA0657">
            <w:pPr>
              <w:jc w:val="right"/>
              <w:rPr>
                <w:rFonts w:ascii="Arial" w:hAnsi="Arial" w:cs="Arial"/>
              </w:rPr>
            </w:pPr>
            <w:r>
              <w:rPr>
                <w:rFonts w:ascii="Arial" w:hAnsi="Arial" w:cs="Arial"/>
              </w:rPr>
              <w:t>N/A</w:t>
            </w:r>
          </w:p>
        </w:tc>
        <w:tc>
          <w:tcPr>
            <w:tcW w:w="1657" w:type="dxa"/>
          </w:tcPr>
          <w:p w:rsidR="00D43576" w:rsidRDefault="00D43576" w:rsidP="00FA0657">
            <w:pPr>
              <w:jc w:val="right"/>
              <w:rPr>
                <w:rFonts w:ascii="Arial" w:hAnsi="Arial" w:cs="Arial"/>
              </w:rPr>
            </w:pPr>
            <w:r>
              <w:rPr>
                <w:rFonts w:ascii="Arial" w:hAnsi="Arial" w:cs="Arial"/>
              </w:rPr>
              <w:t>N/A</w:t>
            </w:r>
          </w:p>
        </w:tc>
        <w:tc>
          <w:tcPr>
            <w:tcW w:w="1496" w:type="dxa"/>
          </w:tcPr>
          <w:p w:rsidR="00D43576" w:rsidRDefault="00D43576" w:rsidP="00FA0657">
            <w:pPr>
              <w:jc w:val="right"/>
              <w:rPr>
                <w:rFonts w:ascii="Arial" w:hAnsi="Arial" w:cs="Arial"/>
              </w:rPr>
            </w:pPr>
            <w:r>
              <w:rPr>
                <w:rFonts w:ascii="Arial" w:hAnsi="Arial" w:cs="Arial"/>
              </w:rPr>
              <w:t>N/A</w:t>
            </w:r>
          </w:p>
        </w:tc>
      </w:tr>
      <w:tr w:rsidR="00FA0657" w:rsidRPr="00F842DD" w:rsidTr="00D43576">
        <w:tblPrEx>
          <w:tblLook w:val="04A0" w:firstRow="1" w:lastRow="0" w:firstColumn="1" w:lastColumn="0" w:noHBand="0" w:noVBand="1"/>
        </w:tblPrEx>
        <w:trPr>
          <w:trHeight w:val="541"/>
        </w:trPr>
        <w:tc>
          <w:tcPr>
            <w:tcW w:w="2682" w:type="dxa"/>
          </w:tcPr>
          <w:p w:rsidR="00FA0657" w:rsidRPr="00D43576" w:rsidRDefault="00FA0657" w:rsidP="00D43576">
            <w:pPr>
              <w:tabs>
                <w:tab w:val="left" w:pos="426"/>
              </w:tabs>
              <w:rPr>
                <w:rFonts w:ascii="Arial" w:hAnsi="Arial" w:cs="Arial"/>
              </w:rPr>
            </w:pPr>
            <w:r>
              <w:rPr>
                <w:rFonts w:ascii="Arial" w:hAnsi="Arial" w:cs="Arial"/>
              </w:rPr>
              <w:t>Leasehold improvements</w:t>
            </w:r>
          </w:p>
        </w:tc>
        <w:tc>
          <w:tcPr>
            <w:tcW w:w="1656" w:type="dxa"/>
          </w:tcPr>
          <w:p w:rsidR="00FA0657" w:rsidRDefault="00FA0657" w:rsidP="00FA0657">
            <w:pPr>
              <w:jc w:val="right"/>
              <w:rPr>
                <w:rFonts w:ascii="Arial" w:hAnsi="Arial" w:cs="Arial"/>
              </w:rPr>
            </w:pPr>
            <w:r>
              <w:rPr>
                <w:rFonts w:ascii="Arial" w:hAnsi="Arial" w:cs="Arial"/>
              </w:rPr>
              <w:t>0.00</w:t>
            </w:r>
          </w:p>
        </w:tc>
        <w:tc>
          <w:tcPr>
            <w:tcW w:w="1659" w:type="dxa"/>
          </w:tcPr>
          <w:p w:rsidR="00FA0657" w:rsidRDefault="00FA0657" w:rsidP="00FA0657">
            <w:pPr>
              <w:jc w:val="right"/>
              <w:rPr>
                <w:rFonts w:ascii="Arial" w:hAnsi="Arial" w:cs="Arial"/>
              </w:rPr>
            </w:pPr>
            <w:r>
              <w:rPr>
                <w:rFonts w:ascii="Arial" w:hAnsi="Arial" w:cs="Arial"/>
              </w:rPr>
              <w:t>N/A</w:t>
            </w:r>
          </w:p>
        </w:tc>
        <w:tc>
          <w:tcPr>
            <w:tcW w:w="1657" w:type="dxa"/>
          </w:tcPr>
          <w:p w:rsidR="00FA0657" w:rsidRDefault="00FA0657" w:rsidP="00FA0657">
            <w:pPr>
              <w:jc w:val="right"/>
              <w:rPr>
                <w:rFonts w:ascii="Arial" w:hAnsi="Arial" w:cs="Arial"/>
              </w:rPr>
            </w:pPr>
            <w:r>
              <w:rPr>
                <w:rFonts w:ascii="Arial" w:hAnsi="Arial" w:cs="Arial"/>
              </w:rPr>
              <w:t>N/A</w:t>
            </w:r>
          </w:p>
        </w:tc>
        <w:tc>
          <w:tcPr>
            <w:tcW w:w="1496" w:type="dxa"/>
          </w:tcPr>
          <w:p w:rsidR="00FA0657" w:rsidRDefault="00FA0657" w:rsidP="00FA0657">
            <w:pPr>
              <w:jc w:val="right"/>
              <w:rPr>
                <w:rFonts w:ascii="Arial" w:hAnsi="Arial" w:cs="Arial"/>
              </w:rPr>
            </w:pPr>
            <w:r>
              <w:rPr>
                <w:rFonts w:ascii="Arial" w:hAnsi="Arial" w:cs="Arial"/>
              </w:rPr>
              <w:t>N/A</w:t>
            </w:r>
          </w:p>
        </w:tc>
      </w:tr>
      <w:tr w:rsidR="00FA0657" w:rsidRPr="00F842DD" w:rsidTr="00D43576">
        <w:tblPrEx>
          <w:tblLook w:val="04A0" w:firstRow="1" w:lastRow="0" w:firstColumn="1" w:lastColumn="0" w:noHBand="0" w:noVBand="1"/>
        </w:tblPrEx>
        <w:trPr>
          <w:trHeight w:val="541"/>
        </w:trPr>
        <w:tc>
          <w:tcPr>
            <w:tcW w:w="2682" w:type="dxa"/>
          </w:tcPr>
          <w:p w:rsidR="00FA0657" w:rsidRPr="00D43576" w:rsidRDefault="00FA0657" w:rsidP="00D43576">
            <w:pPr>
              <w:tabs>
                <w:tab w:val="left" w:pos="426"/>
              </w:tabs>
              <w:rPr>
                <w:rFonts w:ascii="Arial" w:hAnsi="Arial" w:cs="Arial"/>
              </w:rPr>
            </w:pPr>
            <w:r>
              <w:rPr>
                <w:rFonts w:ascii="Arial" w:hAnsi="Arial" w:cs="Arial"/>
              </w:rPr>
              <w:t>Intangible assets</w:t>
            </w:r>
          </w:p>
        </w:tc>
        <w:tc>
          <w:tcPr>
            <w:tcW w:w="1656" w:type="dxa"/>
          </w:tcPr>
          <w:p w:rsidR="00FA0657" w:rsidRDefault="00FA0657" w:rsidP="00FA0657">
            <w:pPr>
              <w:jc w:val="right"/>
              <w:rPr>
                <w:rFonts w:ascii="Arial" w:hAnsi="Arial" w:cs="Arial"/>
              </w:rPr>
            </w:pPr>
            <w:r>
              <w:rPr>
                <w:rFonts w:ascii="Arial" w:hAnsi="Arial" w:cs="Arial"/>
              </w:rPr>
              <w:t>20 736.23</w:t>
            </w:r>
          </w:p>
        </w:tc>
        <w:tc>
          <w:tcPr>
            <w:tcW w:w="1659" w:type="dxa"/>
          </w:tcPr>
          <w:p w:rsidR="00FA0657" w:rsidRDefault="00FA0657" w:rsidP="00FA0657">
            <w:pPr>
              <w:jc w:val="right"/>
              <w:rPr>
                <w:rFonts w:ascii="Arial" w:hAnsi="Arial" w:cs="Arial"/>
              </w:rPr>
            </w:pPr>
            <w:r>
              <w:rPr>
                <w:rFonts w:ascii="Arial" w:hAnsi="Arial" w:cs="Arial"/>
              </w:rPr>
              <w:t>N/A</w:t>
            </w:r>
          </w:p>
        </w:tc>
        <w:tc>
          <w:tcPr>
            <w:tcW w:w="1657" w:type="dxa"/>
          </w:tcPr>
          <w:p w:rsidR="00FA0657" w:rsidRDefault="00FA0657" w:rsidP="00FA0657">
            <w:pPr>
              <w:jc w:val="right"/>
              <w:rPr>
                <w:rFonts w:ascii="Arial" w:hAnsi="Arial" w:cs="Arial"/>
              </w:rPr>
            </w:pPr>
            <w:r>
              <w:rPr>
                <w:rFonts w:ascii="Arial" w:hAnsi="Arial" w:cs="Arial"/>
              </w:rPr>
              <w:t>N/A</w:t>
            </w:r>
          </w:p>
        </w:tc>
        <w:tc>
          <w:tcPr>
            <w:tcW w:w="1496" w:type="dxa"/>
          </w:tcPr>
          <w:p w:rsidR="00FA0657" w:rsidRDefault="00FA0657" w:rsidP="00FA0657">
            <w:pPr>
              <w:jc w:val="right"/>
              <w:rPr>
                <w:rFonts w:ascii="Arial" w:hAnsi="Arial" w:cs="Arial"/>
              </w:rPr>
            </w:pPr>
            <w:r>
              <w:rPr>
                <w:rFonts w:ascii="Arial" w:hAnsi="Arial" w:cs="Arial"/>
              </w:rPr>
              <w:t>N/A</w:t>
            </w:r>
          </w:p>
        </w:tc>
      </w:tr>
      <w:tr w:rsidR="00FA0657" w:rsidRPr="00F842DD" w:rsidTr="00D43576">
        <w:tblPrEx>
          <w:tblLook w:val="04A0" w:firstRow="1" w:lastRow="0" w:firstColumn="1" w:lastColumn="0" w:noHBand="0" w:noVBand="1"/>
        </w:tblPrEx>
        <w:trPr>
          <w:trHeight w:val="541"/>
        </w:trPr>
        <w:tc>
          <w:tcPr>
            <w:tcW w:w="2682" w:type="dxa"/>
          </w:tcPr>
          <w:p w:rsidR="00FA0657" w:rsidRPr="00D43576" w:rsidRDefault="00FA0657" w:rsidP="00D43576">
            <w:pPr>
              <w:tabs>
                <w:tab w:val="left" w:pos="426"/>
              </w:tabs>
              <w:rPr>
                <w:rFonts w:ascii="Arial" w:hAnsi="Arial" w:cs="Arial"/>
              </w:rPr>
            </w:pPr>
            <w:r>
              <w:rPr>
                <w:rFonts w:ascii="Arial" w:hAnsi="Arial" w:cs="Arial"/>
              </w:rPr>
              <w:t>Current assets</w:t>
            </w:r>
          </w:p>
        </w:tc>
        <w:tc>
          <w:tcPr>
            <w:tcW w:w="1656" w:type="dxa"/>
          </w:tcPr>
          <w:p w:rsidR="00FA0657" w:rsidRDefault="00FA0657" w:rsidP="00FA0657">
            <w:pPr>
              <w:jc w:val="right"/>
              <w:rPr>
                <w:rFonts w:ascii="Arial" w:hAnsi="Arial" w:cs="Arial"/>
              </w:rPr>
            </w:pPr>
            <w:r>
              <w:rPr>
                <w:rFonts w:ascii="Arial" w:hAnsi="Arial" w:cs="Arial"/>
              </w:rPr>
              <w:t>47 208 088</w:t>
            </w:r>
          </w:p>
        </w:tc>
        <w:tc>
          <w:tcPr>
            <w:tcW w:w="1659" w:type="dxa"/>
          </w:tcPr>
          <w:p w:rsidR="00FA0657" w:rsidRDefault="00FA0657" w:rsidP="00FA0657">
            <w:pPr>
              <w:jc w:val="right"/>
              <w:rPr>
                <w:rFonts w:ascii="Arial" w:hAnsi="Arial" w:cs="Arial"/>
              </w:rPr>
            </w:pPr>
            <w:r>
              <w:rPr>
                <w:rFonts w:ascii="Arial" w:hAnsi="Arial" w:cs="Arial"/>
              </w:rPr>
              <w:t>N/A</w:t>
            </w:r>
          </w:p>
        </w:tc>
        <w:tc>
          <w:tcPr>
            <w:tcW w:w="1657" w:type="dxa"/>
          </w:tcPr>
          <w:p w:rsidR="00FA0657" w:rsidRDefault="00FA0657" w:rsidP="00FA0657">
            <w:pPr>
              <w:jc w:val="right"/>
              <w:rPr>
                <w:rFonts w:ascii="Arial" w:hAnsi="Arial" w:cs="Arial"/>
              </w:rPr>
            </w:pPr>
            <w:r>
              <w:rPr>
                <w:rFonts w:ascii="Arial" w:hAnsi="Arial" w:cs="Arial"/>
              </w:rPr>
              <w:t>N/A</w:t>
            </w:r>
          </w:p>
        </w:tc>
        <w:tc>
          <w:tcPr>
            <w:tcW w:w="1496" w:type="dxa"/>
          </w:tcPr>
          <w:p w:rsidR="00FA0657" w:rsidRDefault="00FA0657" w:rsidP="00FA0657">
            <w:pPr>
              <w:jc w:val="right"/>
              <w:rPr>
                <w:rFonts w:ascii="Arial" w:hAnsi="Arial" w:cs="Arial"/>
              </w:rPr>
            </w:pPr>
            <w:r>
              <w:rPr>
                <w:rFonts w:ascii="Arial" w:hAnsi="Arial" w:cs="Arial"/>
              </w:rPr>
              <w:t>N/A</w:t>
            </w:r>
          </w:p>
        </w:tc>
      </w:tr>
      <w:tr w:rsidR="00FA0657" w:rsidRPr="00F842DD" w:rsidTr="00D43576">
        <w:tblPrEx>
          <w:tblLook w:val="04A0" w:firstRow="1" w:lastRow="0" w:firstColumn="1" w:lastColumn="0" w:noHBand="0" w:noVBand="1"/>
        </w:tblPrEx>
        <w:trPr>
          <w:trHeight w:val="541"/>
        </w:trPr>
        <w:tc>
          <w:tcPr>
            <w:tcW w:w="2682" w:type="dxa"/>
          </w:tcPr>
          <w:p w:rsidR="00FA0657" w:rsidRDefault="00FA0657" w:rsidP="00FA0657">
            <w:pPr>
              <w:jc w:val="center"/>
              <w:rPr>
                <w:rFonts w:ascii="Arial" w:hAnsi="Arial" w:cs="Arial"/>
                <w:b/>
              </w:rPr>
            </w:pPr>
          </w:p>
          <w:p w:rsidR="00FA0657" w:rsidRPr="00D43576" w:rsidRDefault="00FA0657" w:rsidP="00FA0657">
            <w:pPr>
              <w:jc w:val="center"/>
              <w:rPr>
                <w:rFonts w:ascii="Arial" w:hAnsi="Arial" w:cs="Arial"/>
                <w:b/>
              </w:rPr>
            </w:pPr>
            <w:r>
              <w:rPr>
                <w:rFonts w:ascii="Arial" w:hAnsi="Arial" w:cs="Arial"/>
                <w:b/>
              </w:rPr>
              <w:t>Assets: 3-6 months</w:t>
            </w:r>
          </w:p>
          <w:p w:rsidR="00FA0657" w:rsidRDefault="00FA0657" w:rsidP="00D43576">
            <w:pPr>
              <w:tabs>
                <w:tab w:val="left" w:pos="426"/>
              </w:tabs>
              <w:rPr>
                <w:rFonts w:ascii="Arial" w:hAnsi="Arial" w:cs="Arial"/>
              </w:rPr>
            </w:pPr>
          </w:p>
        </w:tc>
        <w:tc>
          <w:tcPr>
            <w:tcW w:w="1656" w:type="dxa"/>
          </w:tcPr>
          <w:p w:rsidR="00FA0657" w:rsidRDefault="00FA0657" w:rsidP="004F2858">
            <w:pPr>
              <w:rPr>
                <w:rFonts w:ascii="Arial" w:hAnsi="Arial" w:cs="Arial"/>
              </w:rPr>
            </w:pPr>
          </w:p>
        </w:tc>
        <w:tc>
          <w:tcPr>
            <w:tcW w:w="1659" w:type="dxa"/>
          </w:tcPr>
          <w:p w:rsidR="00FA0657" w:rsidRDefault="00FA0657" w:rsidP="004F2858">
            <w:pPr>
              <w:rPr>
                <w:rFonts w:ascii="Arial" w:hAnsi="Arial" w:cs="Arial"/>
              </w:rPr>
            </w:pPr>
          </w:p>
        </w:tc>
        <w:tc>
          <w:tcPr>
            <w:tcW w:w="1657" w:type="dxa"/>
          </w:tcPr>
          <w:p w:rsidR="00FA0657" w:rsidRDefault="00FA0657" w:rsidP="004F2858">
            <w:pPr>
              <w:rPr>
                <w:rFonts w:ascii="Arial" w:hAnsi="Arial" w:cs="Arial"/>
              </w:rPr>
            </w:pPr>
          </w:p>
        </w:tc>
        <w:tc>
          <w:tcPr>
            <w:tcW w:w="1496" w:type="dxa"/>
          </w:tcPr>
          <w:p w:rsidR="00FA0657" w:rsidRDefault="00FA0657" w:rsidP="004F2858">
            <w:pPr>
              <w:rPr>
                <w:rFonts w:ascii="Arial" w:hAnsi="Arial" w:cs="Arial"/>
              </w:rPr>
            </w:pPr>
          </w:p>
        </w:tc>
      </w:tr>
      <w:tr w:rsidR="00EB59B2" w:rsidRPr="00F842DD" w:rsidTr="00D43576">
        <w:tblPrEx>
          <w:tblLook w:val="04A0" w:firstRow="1" w:lastRow="0" w:firstColumn="1" w:lastColumn="0" w:noHBand="0" w:noVBand="1"/>
        </w:tblPrEx>
        <w:trPr>
          <w:trHeight w:val="541"/>
        </w:trPr>
        <w:tc>
          <w:tcPr>
            <w:tcW w:w="2682" w:type="dxa"/>
          </w:tcPr>
          <w:p w:rsidR="00EB59B2" w:rsidRPr="00FA0657" w:rsidRDefault="00EB59B2" w:rsidP="00FA0657">
            <w:pPr>
              <w:tabs>
                <w:tab w:val="left" w:pos="426"/>
              </w:tabs>
              <w:rPr>
                <w:rFonts w:ascii="Arial" w:hAnsi="Arial" w:cs="Arial"/>
              </w:rPr>
            </w:pPr>
            <w:r w:rsidRPr="00FA0657">
              <w:rPr>
                <w:rFonts w:ascii="Arial" w:hAnsi="Arial" w:cs="Arial"/>
              </w:rPr>
              <w:t xml:space="preserve"> Buildings</w:t>
            </w:r>
          </w:p>
        </w:tc>
        <w:tc>
          <w:tcPr>
            <w:tcW w:w="1656" w:type="dxa"/>
          </w:tcPr>
          <w:p w:rsidR="00EB59B2" w:rsidRDefault="00EB59B2" w:rsidP="00951BB7">
            <w:pPr>
              <w:jc w:val="right"/>
              <w:rPr>
                <w:rFonts w:ascii="Arial" w:hAnsi="Arial" w:cs="Arial"/>
              </w:rPr>
            </w:pPr>
            <w:r>
              <w:rPr>
                <w:rFonts w:ascii="Arial" w:hAnsi="Arial" w:cs="Arial"/>
              </w:rPr>
              <w:t>0.00</w:t>
            </w:r>
          </w:p>
        </w:tc>
        <w:tc>
          <w:tcPr>
            <w:tcW w:w="1659" w:type="dxa"/>
          </w:tcPr>
          <w:p w:rsidR="00EB59B2" w:rsidRPr="00F842DD" w:rsidRDefault="00EB59B2" w:rsidP="004F2858">
            <w:pPr>
              <w:jc w:val="right"/>
              <w:rPr>
                <w:rFonts w:ascii="Arial" w:hAnsi="Arial" w:cs="Arial"/>
              </w:rPr>
            </w:pPr>
            <w:r>
              <w:rPr>
                <w:rFonts w:ascii="Arial" w:hAnsi="Arial" w:cs="Arial"/>
              </w:rPr>
              <w:t>N/A</w:t>
            </w:r>
          </w:p>
        </w:tc>
        <w:tc>
          <w:tcPr>
            <w:tcW w:w="1657" w:type="dxa"/>
          </w:tcPr>
          <w:p w:rsidR="00EB59B2" w:rsidRPr="00F842DD" w:rsidRDefault="00EB59B2" w:rsidP="004F2858">
            <w:pPr>
              <w:jc w:val="right"/>
              <w:rPr>
                <w:rFonts w:ascii="Arial" w:hAnsi="Arial" w:cs="Arial"/>
              </w:rPr>
            </w:pPr>
            <w:r>
              <w:rPr>
                <w:rFonts w:ascii="Arial" w:hAnsi="Arial" w:cs="Arial"/>
              </w:rPr>
              <w:t>N/A</w:t>
            </w:r>
          </w:p>
        </w:tc>
        <w:tc>
          <w:tcPr>
            <w:tcW w:w="1496" w:type="dxa"/>
          </w:tcPr>
          <w:p w:rsidR="00EB59B2" w:rsidRPr="00F842DD" w:rsidRDefault="00EB59B2" w:rsidP="004F2858">
            <w:pPr>
              <w:jc w:val="right"/>
              <w:rPr>
                <w:rFonts w:ascii="Arial" w:hAnsi="Arial" w:cs="Arial"/>
              </w:rPr>
            </w:pPr>
            <w:r>
              <w:rPr>
                <w:rFonts w:ascii="Arial" w:hAnsi="Arial" w:cs="Arial"/>
              </w:rPr>
              <w:t>N/A</w:t>
            </w:r>
          </w:p>
        </w:tc>
      </w:tr>
      <w:tr w:rsidR="00EB59B2" w:rsidRPr="00F842DD" w:rsidTr="00D43576">
        <w:tblPrEx>
          <w:tblLook w:val="04A0" w:firstRow="1" w:lastRow="0" w:firstColumn="1" w:lastColumn="0" w:noHBand="0" w:noVBand="1"/>
        </w:tblPrEx>
        <w:trPr>
          <w:trHeight w:val="541"/>
        </w:trPr>
        <w:tc>
          <w:tcPr>
            <w:tcW w:w="2682" w:type="dxa"/>
          </w:tcPr>
          <w:p w:rsidR="00EB59B2" w:rsidRPr="00FA0657" w:rsidRDefault="00EB59B2" w:rsidP="00FA0657">
            <w:pPr>
              <w:tabs>
                <w:tab w:val="left" w:pos="426"/>
              </w:tabs>
              <w:rPr>
                <w:rFonts w:ascii="Arial" w:hAnsi="Arial" w:cs="Arial"/>
              </w:rPr>
            </w:pPr>
            <w:r w:rsidRPr="00FA0657">
              <w:rPr>
                <w:rFonts w:ascii="Arial" w:hAnsi="Arial" w:cs="Arial"/>
              </w:rPr>
              <w:t>Motor vehicles</w:t>
            </w:r>
          </w:p>
        </w:tc>
        <w:tc>
          <w:tcPr>
            <w:tcW w:w="1656" w:type="dxa"/>
          </w:tcPr>
          <w:p w:rsidR="00EB59B2" w:rsidRPr="00EB59B2" w:rsidRDefault="00EB59B2" w:rsidP="00951BB7">
            <w:pPr>
              <w:jc w:val="right"/>
              <w:rPr>
                <w:rFonts w:ascii="Arial" w:hAnsi="Arial" w:cs="Arial"/>
              </w:rPr>
            </w:pPr>
            <w:r w:rsidRPr="00EB59B2">
              <w:rPr>
                <w:rFonts w:ascii="Arial" w:hAnsi="Arial" w:cs="Arial"/>
              </w:rPr>
              <w:t>0.00</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RPr="00F842DD" w:rsidTr="00D43576">
        <w:tblPrEx>
          <w:tblLook w:val="04A0" w:firstRow="1" w:lastRow="0" w:firstColumn="1" w:lastColumn="0" w:noHBand="0" w:noVBand="1"/>
        </w:tblPrEx>
        <w:trPr>
          <w:trHeight w:val="541"/>
        </w:trPr>
        <w:tc>
          <w:tcPr>
            <w:tcW w:w="2682" w:type="dxa"/>
          </w:tcPr>
          <w:p w:rsidR="00EB59B2" w:rsidRPr="00FA0657" w:rsidRDefault="00EB59B2" w:rsidP="00FA0657">
            <w:pPr>
              <w:tabs>
                <w:tab w:val="left" w:pos="426"/>
              </w:tabs>
              <w:rPr>
                <w:rFonts w:ascii="Arial" w:hAnsi="Arial" w:cs="Arial"/>
              </w:rPr>
            </w:pPr>
            <w:r w:rsidRPr="00FA0657">
              <w:rPr>
                <w:rFonts w:ascii="Arial" w:hAnsi="Arial" w:cs="Arial"/>
              </w:rPr>
              <w:t>Office equipment</w:t>
            </w:r>
          </w:p>
        </w:tc>
        <w:tc>
          <w:tcPr>
            <w:tcW w:w="1656" w:type="dxa"/>
          </w:tcPr>
          <w:p w:rsidR="00EB59B2" w:rsidRDefault="00EB59B2" w:rsidP="00951BB7">
            <w:pPr>
              <w:jc w:val="right"/>
              <w:rPr>
                <w:rFonts w:ascii="Arial" w:hAnsi="Arial" w:cs="Arial"/>
              </w:rPr>
            </w:pPr>
            <w:r>
              <w:rPr>
                <w:rFonts w:ascii="Arial" w:hAnsi="Arial" w:cs="Arial"/>
              </w:rPr>
              <w:t>276 926.90</w:t>
            </w:r>
          </w:p>
        </w:tc>
        <w:tc>
          <w:tcPr>
            <w:tcW w:w="1659" w:type="dxa"/>
          </w:tcPr>
          <w:p w:rsidR="00EB59B2" w:rsidRPr="00F842DD" w:rsidRDefault="00EB59B2" w:rsidP="004F2858">
            <w:pPr>
              <w:jc w:val="right"/>
              <w:rPr>
                <w:rFonts w:ascii="Arial" w:hAnsi="Arial" w:cs="Arial"/>
              </w:rPr>
            </w:pPr>
            <w:r>
              <w:rPr>
                <w:rFonts w:ascii="Arial" w:hAnsi="Arial" w:cs="Arial"/>
              </w:rPr>
              <w:t>N/A</w:t>
            </w:r>
          </w:p>
        </w:tc>
        <w:tc>
          <w:tcPr>
            <w:tcW w:w="1657" w:type="dxa"/>
          </w:tcPr>
          <w:p w:rsidR="00EB59B2" w:rsidRPr="00F842DD" w:rsidRDefault="00EB59B2" w:rsidP="004F2858">
            <w:pPr>
              <w:jc w:val="right"/>
              <w:rPr>
                <w:rFonts w:ascii="Arial" w:hAnsi="Arial" w:cs="Arial"/>
              </w:rPr>
            </w:pPr>
            <w:r>
              <w:rPr>
                <w:rFonts w:ascii="Arial" w:hAnsi="Arial" w:cs="Arial"/>
              </w:rPr>
              <w:t>N/A</w:t>
            </w:r>
          </w:p>
        </w:tc>
        <w:tc>
          <w:tcPr>
            <w:tcW w:w="1496" w:type="dxa"/>
          </w:tcPr>
          <w:p w:rsidR="00EB59B2" w:rsidRPr="00F842DD" w:rsidRDefault="00EB59B2" w:rsidP="004F2858">
            <w:pPr>
              <w:jc w:val="right"/>
              <w:rPr>
                <w:rFonts w:ascii="Arial" w:hAnsi="Arial" w:cs="Arial"/>
              </w:rPr>
            </w:pPr>
            <w:r>
              <w:rPr>
                <w:rFonts w:ascii="Arial" w:hAnsi="Arial" w:cs="Arial"/>
              </w:rPr>
              <w:t>N/A</w:t>
            </w:r>
          </w:p>
        </w:tc>
      </w:tr>
      <w:tr w:rsidR="00EB59B2" w:rsidRPr="00F842DD" w:rsidTr="00D43576">
        <w:tblPrEx>
          <w:tblLook w:val="04A0" w:firstRow="1" w:lastRow="0" w:firstColumn="1" w:lastColumn="0" w:noHBand="0" w:noVBand="1"/>
        </w:tblPrEx>
        <w:trPr>
          <w:trHeight w:val="541"/>
        </w:trPr>
        <w:tc>
          <w:tcPr>
            <w:tcW w:w="2682" w:type="dxa"/>
          </w:tcPr>
          <w:p w:rsidR="00EB59B2" w:rsidRPr="00FA0657" w:rsidRDefault="00EB59B2" w:rsidP="00FA0657">
            <w:pPr>
              <w:tabs>
                <w:tab w:val="left" w:pos="426"/>
              </w:tabs>
              <w:rPr>
                <w:rFonts w:ascii="Arial" w:hAnsi="Arial" w:cs="Arial"/>
              </w:rPr>
            </w:pPr>
            <w:r w:rsidRPr="00FA0657">
              <w:rPr>
                <w:rFonts w:ascii="Arial" w:hAnsi="Arial" w:cs="Arial"/>
              </w:rPr>
              <w:t>IT equipment</w:t>
            </w:r>
          </w:p>
        </w:tc>
        <w:tc>
          <w:tcPr>
            <w:tcW w:w="1656" w:type="dxa"/>
          </w:tcPr>
          <w:p w:rsidR="00EB59B2" w:rsidRDefault="00EB59B2" w:rsidP="00951BB7">
            <w:pPr>
              <w:jc w:val="right"/>
              <w:rPr>
                <w:rFonts w:ascii="Arial" w:hAnsi="Arial" w:cs="Arial"/>
              </w:rPr>
            </w:pPr>
            <w:r>
              <w:rPr>
                <w:rFonts w:ascii="Arial" w:hAnsi="Arial" w:cs="Arial"/>
              </w:rPr>
              <w:t>51 688.33</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RPr="00F842DD" w:rsidTr="00D43576">
        <w:tblPrEx>
          <w:tblLook w:val="04A0" w:firstRow="1" w:lastRow="0" w:firstColumn="1" w:lastColumn="0" w:noHBand="0" w:noVBand="1"/>
        </w:tblPrEx>
        <w:trPr>
          <w:trHeight w:val="541"/>
        </w:trPr>
        <w:tc>
          <w:tcPr>
            <w:tcW w:w="2682" w:type="dxa"/>
          </w:tcPr>
          <w:p w:rsidR="00EB59B2" w:rsidRPr="00FA0657" w:rsidRDefault="00EB59B2" w:rsidP="00FA0657">
            <w:pPr>
              <w:tabs>
                <w:tab w:val="left" w:pos="426"/>
              </w:tabs>
              <w:rPr>
                <w:rFonts w:ascii="Arial" w:hAnsi="Arial" w:cs="Arial"/>
              </w:rPr>
            </w:pPr>
            <w:r w:rsidRPr="00FA0657">
              <w:rPr>
                <w:rFonts w:ascii="Arial" w:hAnsi="Arial" w:cs="Arial"/>
              </w:rPr>
              <w:t>Leasehold improvements</w:t>
            </w:r>
          </w:p>
        </w:tc>
        <w:tc>
          <w:tcPr>
            <w:tcW w:w="1656" w:type="dxa"/>
          </w:tcPr>
          <w:p w:rsidR="00EB59B2" w:rsidRDefault="00EB59B2" w:rsidP="00951BB7">
            <w:pPr>
              <w:jc w:val="right"/>
              <w:rPr>
                <w:rFonts w:ascii="Arial" w:hAnsi="Arial" w:cs="Arial"/>
              </w:rPr>
            </w:pPr>
            <w:r>
              <w:rPr>
                <w:rFonts w:ascii="Arial" w:hAnsi="Arial" w:cs="Arial"/>
              </w:rPr>
              <w:t>0.00</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RPr="00F842DD" w:rsidTr="00D43576">
        <w:tblPrEx>
          <w:tblLook w:val="04A0" w:firstRow="1" w:lastRow="0" w:firstColumn="1" w:lastColumn="0" w:noHBand="0" w:noVBand="1"/>
        </w:tblPrEx>
        <w:trPr>
          <w:trHeight w:val="541"/>
        </w:trPr>
        <w:tc>
          <w:tcPr>
            <w:tcW w:w="2682" w:type="dxa"/>
          </w:tcPr>
          <w:p w:rsidR="00EB59B2" w:rsidRPr="00FA0657" w:rsidRDefault="00EB59B2" w:rsidP="00FA0657">
            <w:pPr>
              <w:tabs>
                <w:tab w:val="left" w:pos="426"/>
              </w:tabs>
              <w:rPr>
                <w:rFonts w:ascii="Arial" w:hAnsi="Arial" w:cs="Arial"/>
              </w:rPr>
            </w:pPr>
            <w:r w:rsidRPr="00FA0657">
              <w:rPr>
                <w:rFonts w:ascii="Arial" w:hAnsi="Arial" w:cs="Arial"/>
              </w:rPr>
              <w:t>Intangible assets</w:t>
            </w:r>
          </w:p>
        </w:tc>
        <w:tc>
          <w:tcPr>
            <w:tcW w:w="1656" w:type="dxa"/>
          </w:tcPr>
          <w:p w:rsidR="00EB59B2" w:rsidRDefault="00EB59B2" w:rsidP="00951BB7">
            <w:pPr>
              <w:jc w:val="right"/>
              <w:rPr>
                <w:rFonts w:ascii="Arial" w:hAnsi="Arial" w:cs="Arial"/>
              </w:rPr>
            </w:pPr>
            <w:r>
              <w:rPr>
                <w:rFonts w:ascii="Arial" w:hAnsi="Arial" w:cs="Arial"/>
              </w:rPr>
              <w:t>39 465.59</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RPr="00F842DD" w:rsidTr="00D43576">
        <w:tblPrEx>
          <w:tblLook w:val="04A0" w:firstRow="1" w:lastRow="0" w:firstColumn="1" w:lastColumn="0" w:noHBand="0" w:noVBand="1"/>
        </w:tblPrEx>
        <w:trPr>
          <w:trHeight w:val="541"/>
        </w:trPr>
        <w:tc>
          <w:tcPr>
            <w:tcW w:w="2682" w:type="dxa"/>
          </w:tcPr>
          <w:p w:rsidR="00EB59B2" w:rsidRPr="00FA0657" w:rsidRDefault="00EB59B2" w:rsidP="00FA0657">
            <w:pPr>
              <w:tabs>
                <w:tab w:val="left" w:pos="426"/>
              </w:tabs>
              <w:rPr>
                <w:rFonts w:ascii="Arial" w:hAnsi="Arial" w:cs="Arial"/>
              </w:rPr>
            </w:pPr>
            <w:r w:rsidRPr="00FA0657">
              <w:rPr>
                <w:rFonts w:ascii="Arial" w:hAnsi="Arial" w:cs="Arial"/>
              </w:rPr>
              <w:t>Current assets</w:t>
            </w:r>
          </w:p>
        </w:tc>
        <w:tc>
          <w:tcPr>
            <w:tcW w:w="1656" w:type="dxa"/>
          </w:tcPr>
          <w:p w:rsidR="00EB59B2" w:rsidRDefault="00EB59B2" w:rsidP="00951BB7">
            <w:pPr>
              <w:jc w:val="right"/>
              <w:rPr>
                <w:rFonts w:ascii="Arial" w:hAnsi="Arial" w:cs="Arial"/>
              </w:rPr>
            </w:pPr>
            <w:r>
              <w:rPr>
                <w:rFonts w:ascii="Arial" w:hAnsi="Arial" w:cs="Arial"/>
              </w:rPr>
              <w:t>24 210 996</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Default="00EB59B2" w:rsidP="004F2858">
            <w:pPr>
              <w:jc w:val="center"/>
              <w:rPr>
                <w:rFonts w:ascii="Arial" w:hAnsi="Arial" w:cs="Arial"/>
                <w:b/>
              </w:rPr>
            </w:pPr>
          </w:p>
          <w:p w:rsidR="00EB59B2" w:rsidRPr="00D43576" w:rsidRDefault="00EB59B2" w:rsidP="004F2858">
            <w:pPr>
              <w:jc w:val="center"/>
              <w:rPr>
                <w:rFonts w:ascii="Arial" w:hAnsi="Arial" w:cs="Arial"/>
                <w:b/>
              </w:rPr>
            </w:pPr>
            <w:r>
              <w:rPr>
                <w:rFonts w:ascii="Arial" w:hAnsi="Arial" w:cs="Arial"/>
                <w:b/>
              </w:rPr>
              <w:t>Assets: 6-12 months</w:t>
            </w:r>
          </w:p>
          <w:p w:rsidR="00EB59B2" w:rsidRDefault="00EB59B2" w:rsidP="004F2858">
            <w:pPr>
              <w:tabs>
                <w:tab w:val="left" w:pos="426"/>
              </w:tabs>
              <w:rPr>
                <w:rFonts w:ascii="Arial" w:hAnsi="Arial" w:cs="Arial"/>
              </w:rPr>
            </w:pPr>
          </w:p>
        </w:tc>
        <w:tc>
          <w:tcPr>
            <w:tcW w:w="1656" w:type="dxa"/>
          </w:tcPr>
          <w:p w:rsidR="00EB59B2" w:rsidRDefault="00EB59B2" w:rsidP="004F2858">
            <w:pPr>
              <w:rPr>
                <w:rFonts w:ascii="Arial" w:hAnsi="Arial" w:cs="Arial"/>
              </w:rPr>
            </w:pPr>
          </w:p>
        </w:tc>
        <w:tc>
          <w:tcPr>
            <w:tcW w:w="1659" w:type="dxa"/>
          </w:tcPr>
          <w:p w:rsidR="00EB59B2" w:rsidRDefault="00EB59B2" w:rsidP="004F2858">
            <w:pPr>
              <w:rPr>
                <w:rFonts w:ascii="Arial" w:hAnsi="Arial" w:cs="Arial"/>
              </w:rPr>
            </w:pPr>
          </w:p>
        </w:tc>
        <w:tc>
          <w:tcPr>
            <w:tcW w:w="1657" w:type="dxa"/>
          </w:tcPr>
          <w:p w:rsidR="00EB59B2" w:rsidRDefault="00EB59B2" w:rsidP="004F2858">
            <w:pPr>
              <w:rPr>
                <w:rFonts w:ascii="Arial" w:hAnsi="Arial" w:cs="Arial"/>
              </w:rPr>
            </w:pPr>
          </w:p>
        </w:tc>
        <w:tc>
          <w:tcPr>
            <w:tcW w:w="1496" w:type="dxa"/>
          </w:tcPr>
          <w:p w:rsidR="00EB59B2" w:rsidRDefault="00EB59B2" w:rsidP="004F2858">
            <w:pPr>
              <w:rPr>
                <w:rFonts w:ascii="Arial" w:hAnsi="Arial" w:cs="Arial"/>
              </w:rPr>
            </w:pPr>
          </w:p>
        </w:tc>
      </w:tr>
      <w:tr w:rsidR="00EB59B2" w:rsidRPr="00F842DD"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 xml:space="preserve"> Buildings</w:t>
            </w:r>
          </w:p>
        </w:tc>
        <w:tc>
          <w:tcPr>
            <w:tcW w:w="1656" w:type="dxa"/>
          </w:tcPr>
          <w:p w:rsidR="00EB59B2" w:rsidRDefault="00EB59B2" w:rsidP="00951BB7">
            <w:pPr>
              <w:jc w:val="right"/>
              <w:rPr>
                <w:rFonts w:ascii="Arial" w:hAnsi="Arial" w:cs="Arial"/>
              </w:rPr>
            </w:pPr>
            <w:r>
              <w:rPr>
                <w:rFonts w:ascii="Arial" w:hAnsi="Arial" w:cs="Arial"/>
              </w:rPr>
              <w:t>61 110 936.74</w:t>
            </w:r>
          </w:p>
        </w:tc>
        <w:tc>
          <w:tcPr>
            <w:tcW w:w="1659" w:type="dxa"/>
          </w:tcPr>
          <w:p w:rsidR="00EB59B2" w:rsidRPr="00F842DD" w:rsidRDefault="00EB59B2" w:rsidP="004F2858">
            <w:pPr>
              <w:jc w:val="right"/>
              <w:rPr>
                <w:rFonts w:ascii="Arial" w:hAnsi="Arial" w:cs="Arial"/>
              </w:rPr>
            </w:pPr>
            <w:r>
              <w:rPr>
                <w:rFonts w:ascii="Arial" w:hAnsi="Arial" w:cs="Arial"/>
              </w:rPr>
              <w:t>N/A</w:t>
            </w:r>
          </w:p>
        </w:tc>
        <w:tc>
          <w:tcPr>
            <w:tcW w:w="1657" w:type="dxa"/>
          </w:tcPr>
          <w:p w:rsidR="00EB59B2" w:rsidRPr="00F842DD" w:rsidRDefault="00EB59B2" w:rsidP="004F2858">
            <w:pPr>
              <w:jc w:val="right"/>
              <w:rPr>
                <w:rFonts w:ascii="Arial" w:hAnsi="Arial" w:cs="Arial"/>
              </w:rPr>
            </w:pPr>
            <w:r>
              <w:rPr>
                <w:rFonts w:ascii="Arial" w:hAnsi="Arial" w:cs="Arial"/>
              </w:rPr>
              <w:t>N/A</w:t>
            </w:r>
          </w:p>
        </w:tc>
        <w:tc>
          <w:tcPr>
            <w:tcW w:w="1496" w:type="dxa"/>
          </w:tcPr>
          <w:p w:rsidR="00EB59B2" w:rsidRPr="00F842DD"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Motor vehicles</w:t>
            </w:r>
          </w:p>
        </w:tc>
        <w:tc>
          <w:tcPr>
            <w:tcW w:w="1656" w:type="dxa"/>
          </w:tcPr>
          <w:p w:rsidR="00EB59B2" w:rsidRPr="00EB59B2" w:rsidRDefault="00EB59B2" w:rsidP="00951BB7">
            <w:pPr>
              <w:jc w:val="right"/>
              <w:rPr>
                <w:rFonts w:ascii="Arial" w:hAnsi="Arial" w:cs="Arial"/>
              </w:rPr>
            </w:pPr>
            <w:r w:rsidRPr="00EB59B2">
              <w:rPr>
                <w:rFonts w:ascii="Arial" w:hAnsi="Arial" w:cs="Arial"/>
              </w:rPr>
              <w:t>0.00</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RPr="00F842DD"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Office equipment</w:t>
            </w:r>
          </w:p>
        </w:tc>
        <w:tc>
          <w:tcPr>
            <w:tcW w:w="1656" w:type="dxa"/>
          </w:tcPr>
          <w:p w:rsidR="00EB59B2" w:rsidRDefault="00EB59B2" w:rsidP="00951BB7">
            <w:pPr>
              <w:jc w:val="right"/>
              <w:rPr>
                <w:rFonts w:ascii="Arial" w:hAnsi="Arial" w:cs="Arial"/>
              </w:rPr>
            </w:pPr>
            <w:r>
              <w:rPr>
                <w:rFonts w:ascii="Arial" w:hAnsi="Arial" w:cs="Arial"/>
              </w:rPr>
              <w:t>851 192.17</w:t>
            </w:r>
          </w:p>
        </w:tc>
        <w:tc>
          <w:tcPr>
            <w:tcW w:w="1659" w:type="dxa"/>
          </w:tcPr>
          <w:p w:rsidR="00EB59B2" w:rsidRPr="00F842DD" w:rsidRDefault="00EB59B2" w:rsidP="004F2858">
            <w:pPr>
              <w:jc w:val="right"/>
              <w:rPr>
                <w:rFonts w:ascii="Arial" w:hAnsi="Arial" w:cs="Arial"/>
              </w:rPr>
            </w:pPr>
            <w:r>
              <w:rPr>
                <w:rFonts w:ascii="Arial" w:hAnsi="Arial" w:cs="Arial"/>
              </w:rPr>
              <w:t>N/A</w:t>
            </w:r>
          </w:p>
        </w:tc>
        <w:tc>
          <w:tcPr>
            <w:tcW w:w="1657" w:type="dxa"/>
          </w:tcPr>
          <w:p w:rsidR="00EB59B2" w:rsidRPr="00F842DD" w:rsidRDefault="00EB59B2" w:rsidP="004F2858">
            <w:pPr>
              <w:jc w:val="right"/>
              <w:rPr>
                <w:rFonts w:ascii="Arial" w:hAnsi="Arial" w:cs="Arial"/>
              </w:rPr>
            </w:pPr>
            <w:r>
              <w:rPr>
                <w:rFonts w:ascii="Arial" w:hAnsi="Arial" w:cs="Arial"/>
              </w:rPr>
              <w:t>N/A</w:t>
            </w:r>
          </w:p>
        </w:tc>
        <w:tc>
          <w:tcPr>
            <w:tcW w:w="1496" w:type="dxa"/>
          </w:tcPr>
          <w:p w:rsidR="00EB59B2" w:rsidRPr="00F842DD"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IT equipment</w:t>
            </w:r>
          </w:p>
        </w:tc>
        <w:tc>
          <w:tcPr>
            <w:tcW w:w="1656" w:type="dxa"/>
          </w:tcPr>
          <w:p w:rsidR="00EB59B2" w:rsidRDefault="00EB59B2" w:rsidP="00951BB7">
            <w:pPr>
              <w:jc w:val="right"/>
              <w:rPr>
                <w:rFonts w:ascii="Arial" w:hAnsi="Arial" w:cs="Arial"/>
              </w:rPr>
            </w:pPr>
            <w:r>
              <w:rPr>
                <w:rFonts w:ascii="Arial" w:hAnsi="Arial" w:cs="Arial"/>
              </w:rPr>
              <w:t>76 444.51</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Leasehold improvements</w:t>
            </w:r>
          </w:p>
        </w:tc>
        <w:tc>
          <w:tcPr>
            <w:tcW w:w="1656" w:type="dxa"/>
          </w:tcPr>
          <w:p w:rsidR="00EB59B2" w:rsidRDefault="00EB59B2" w:rsidP="00951BB7">
            <w:pPr>
              <w:jc w:val="right"/>
              <w:rPr>
                <w:rFonts w:ascii="Arial" w:hAnsi="Arial" w:cs="Arial"/>
              </w:rPr>
            </w:pPr>
            <w:r>
              <w:rPr>
                <w:rFonts w:ascii="Arial" w:hAnsi="Arial" w:cs="Arial"/>
              </w:rPr>
              <w:t>N/A</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Intangible assets</w:t>
            </w:r>
          </w:p>
        </w:tc>
        <w:tc>
          <w:tcPr>
            <w:tcW w:w="1656" w:type="dxa"/>
          </w:tcPr>
          <w:p w:rsidR="00EB59B2" w:rsidRDefault="00EB59B2" w:rsidP="00951BB7">
            <w:pPr>
              <w:jc w:val="right"/>
              <w:rPr>
                <w:rFonts w:ascii="Arial" w:hAnsi="Arial" w:cs="Arial"/>
              </w:rPr>
            </w:pPr>
            <w:r>
              <w:rPr>
                <w:rFonts w:ascii="Arial" w:hAnsi="Arial" w:cs="Arial"/>
              </w:rPr>
              <w:t>270 527.15</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Current assets</w:t>
            </w:r>
          </w:p>
        </w:tc>
        <w:tc>
          <w:tcPr>
            <w:tcW w:w="1656" w:type="dxa"/>
          </w:tcPr>
          <w:p w:rsidR="00EB59B2" w:rsidRDefault="00EB59B2" w:rsidP="00951BB7">
            <w:pPr>
              <w:jc w:val="right"/>
              <w:rPr>
                <w:rFonts w:ascii="Arial" w:hAnsi="Arial" w:cs="Arial"/>
              </w:rPr>
            </w:pPr>
            <w:r>
              <w:rPr>
                <w:rFonts w:ascii="Arial" w:hAnsi="Arial" w:cs="Arial"/>
              </w:rPr>
              <w:t>25 095 798</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D43576" w:rsidRDefault="00EB59B2" w:rsidP="00EB59B2">
            <w:pPr>
              <w:tabs>
                <w:tab w:val="left" w:pos="1310"/>
              </w:tabs>
              <w:jc w:val="center"/>
              <w:rPr>
                <w:rFonts w:ascii="Arial" w:hAnsi="Arial" w:cs="Arial"/>
                <w:b/>
              </w:rPr>
            </w:pPr>
            <w:r>
              <w:rPr>
                <w:rFonts w:ascii="Arial" w:hAnsi="Arial" w:cs="Arial"/>
                <w:b/>
              </w:rPr>
              <w:t>Assets: 1 year and  older</w:t>
            </w:r>
          </w:p>
          <w:p w:rsidR="00EB59B2" w:rsidRPr="00FA0657" w:rsidRDefault="00EB59B2" w:rsidP="004F2858">
            <w:pPr>
              <w:tabs>
                <w:tab w:val="left" w:pos="426"/>
              </w:tabs>
              <w:rPr>
                <w:rFonts w:ascii="Arial" w:hAnsi="Arial" w:cs="Arial"/>
              </w:rPr>
            </w:pPr>
          </w:p>
        </w:tc>
        <w:tc>
          <w:tcPr>
            <w:tcW w:w="1656" w:type="dxa"/>
          </w:tcPr>
          <w:p w:rsidR="00EB59B2" w:rsidRDefault="00EB59B2" w:rsidP="00951BB7">
            <w:pPr>
              <w:jc w:val="right"/>
              <w:rPr>
                <w:rFonts w:ascii="Arial" w:hAnsi="Arial" w:cs="Arial"/>
              </w:rPr>
            </w:pPr>
          </w:p>
        </w:tc>
        <w:tc>
          <w:tcPr>
            <w:tcW w:w="1659" w:type="dxa"/>
          </w:tcPr>
          <w:p w:rsidR="00EB59B2" w:rsidRDefault="00EB59B2" w:rsidP="004F2858">
            <w:pPr>
              <w:jc w:val="right"/>
              <w:rPr>
                <w:rFonts w:ascii="Arial" w:hAnsi="Arial" w:cs="Arial"/>
              </w:rPr>
            </w:pPr>
          </w:p>
        </w:tc>
        <w:tc>
          <w:tcPr>
            <w:tcW w:w="1657" w:type="dxa"/>
          </w:tcPr>
          <w:p w:rsidR="00EB59B2" w:rsidRDefault="00EB59B2" w:rsidP="004F2858">
            <w:pPr>
              <w:jc w:val="right"/>
              <w:rPr>
                <w:rFonts w:ascii="Arial" w:hAnsi="Arial" w:cs="Arial"/>
              </w:rPr>
            </w:pPr>
          </w:p>
        </w:tc>
        <w:tc>
          <w:tcPr>
            <w:tcW w:w="1496" w:type="dxa"/>
          </w:tcPr>
          <w:p w:rsidR="00EB59B2" w:rsidRDefault="00EB59B2" w:rsidP="004F2858">
            <w:pPr>
              <w:jc w:val="right"/>
              <w:rPr>
                <w:rFonts w:ascii="Arial" w:hAnsi="Arial" w:cs="Arial"/>
              </w:rPr>
            </w:pP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 xml:space="preserve"> Buildings</w:t>
            </w:r>
          </w:p>
        </w:tc>
        <w:tc>
          <w:tcPr>
            <w:tcW w:w="1656" w:type="dxa"/>
          </w:tcPr>
          <w:p w:rsidR="00EB59B2" w:rsidRDefault="00EB59B2" w:rsidP="00951BB7">
            <w:pPr>
              <w:jc w:val="right"/>
              <w:rPr>
                <w:rFonts w:ascii="Arial" w:hAnsi="Arial" w:cs="Arial"/>
              </w:rPr>
            </w:pPr>
            <w:r>
              <w:rPr>
                <w:rFonts w:ascii="Arial" w:hAnsi="Arial" w:cs="Arial"/>
              </w:rPr>
              <w:t>0.00</w:t>
            </w:r>
          </w:p>
          <w:p w:rsidR="00EB59B2" w:rsidRDefault="00EB59B2" w:rsidP="00951BB7">
            <w:pPr>
              <w:jc w:val="right"/>
              <w:rPr>
                <w:rFonts w:ascii="Arial" w:hAnsi="Arial" w:cs="Arial"/>
              </w:rPr>
            </w:pPr>
          </w:p>
        </w:tc>
        <w:tc>
          <w:tcPr>
            <w:tcW w:w="1659" w:type="dxa"/>
          </w:tcPr>
          <w:p w:rsidR="00EB59B2" w:rsidRPr="00F842DD" w:rsidRDefault="00EB59B2" w:rsidP="004F2858">
            <w:pPr>
              <w:jc w:val="right"/>
              <w:rPr>
                <w:rFonts w:ascii="Arial" w:hAnsi="Arial" w:cs="Arial"/>
              </w:rPr>
            </w:pPr>
            <w:r>
              <w:rPr>
                <w:rFonts w:ascii="Arial" w:hAnsi="Arial" w:cs="Arial"/>
              </w:rPr>
              <w:t>N/A</w:t>
            </w:r>
          </w:p>
        </w:tc>
        <w:tc>
          <w:tcPr>
            <w:tcW w:w="1657" w:type="dxa"/>
          </w:tcPr>
          <w:p w:rsidR="00EB59B2" w:rsidRPr="00F842DD" w:rsidRDefault="00EB59B2" w:rsidP="004F2858">
            <w:pPr>
              <w:jc w:val="right"/>
              <w:rPr>
                <w:rFonts w:ascii="Arial" w:hAnsi="Arial" w:cs="Arial"/>
              </w:rPr>
            </w:pPr>
            <w:r>
              <w:rPr>
                <w:rFonts w:ascii="Arial" w:hAnsi="Arial" w:cs="Arial"/>
              </w:rPr>
              <w:t>N/A</w:t>
            </w:r>
          </w:p>
        </w:tc>
        <w:tc>
          <w:tcPr>
            <w:tcW w:w="1496" w:type="dxa"/>
          </w:tcPr>
          <w:p w:rsidR="00EB59B2" w:rsidRPr="00F842DD"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Motor vehicles</w:t>
            </w:r>
          </w:p>
        </w:tc>
        <w:tc>
          <w:tcPr>
            <w:tcW w:w="1656" w:type="dxa"/>
          </w:tcPr>
          <w:p w:rsidR="00EB59B2" w:rsidRDefault="00EB59B2" w:rsidP="00951BB7">
            <w:pPr>
              <w:jc w:val="right"/>
              <w:rPr>
                <w:rFonts w:ascii="Arial" w:hAnsi="Arial" w:cs="Arial"/>
              </w:rPr>
            </w:pPr>
            <w:r>
              <w:rPr>
                <w:rFonts w:ascii="Arial" w:hAnsi="Arial" w:cs="Arial"/>
              </w:rPr>
              <w:t>138 000</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Office equipment</w:t>
            </w:r>
          </w:p>
        </w:tc>
        <w:tc>
          <w:tcPr>
            <w:tcW w:w="1656" w:type="dxa"/>
          </w:tcPr>
          <w:p w:rsidR="00EB59B2" w:rsidRDefault="00EB59B2" w:rsidP="00951BB7">
            <w:pPr>
              <w:jc w:val="right"/>
              <w:rPr>
                <w:rFonts w:ascii="Arial" w:hAnsi="Arial" w:cs="Arial"/>
              </w:rPr>
            </w:pPr>
            <w:r>
              <w:rPr>
                <w:rFonts w:ascii="Arial" w:hAnsi="Arial" w:cs="Arial"/>
              </w:rPr>
              <w:t>3 078 392</w:t>
            </w:r>
          </w:p>
        </w:tc>
        <w:tc>
          <w:tcPr>
            <w:tcW w:w="1659" w:type="dxa"/>
          </w:tcPr>
          <w:p w:rsidR="00EB59B2" w:rsidRPr="00F842DD" w:rsidRDefault="00EB59B2" w:rsidP="004F2858">
            <w:pPr>
              <w:jc w:val="right"/>
              <w:rPr>
                <w:rFonts w:ascii="Arial" w:hAnsi="Arial" w:cs="Arial"/>
              </w:rPr>
            </w:pPr>
            <w:r>
              <w:rPr>
                <w:rFonts w:ascii="Arial" w:hAnsi="Arial" w:cs="Arial"/>
              </w:rPr>
              <w:t>N/A</w:t>
            </w:r>
          </w:p>
        </w:tc>
        <w:tc>
          <w:tcPr>
            <w:tcW w:w="1657" w:type="dxa"/>
          </w:tcPr>
          <w:p w:rsidR="00EB59B2" w:rsidRPr="00F842DD" w:rsidRDefault="00EB59B2" w:rsidP="004F2858">
            <w:pPr>
              <w:jc w:val="right"/>
              <w:rPr>
                <w:rFonts w:ascii="Arial" w:hAnsi="Arial" w:cs="Arial"/>
              </w:rPr>
            </w:pPr>
            <w:r>
              <w:rPr>
                <w:rFonts w:ascii="Arial" w:hAnsi="Arial" w:cs="Arial"/>
              </w:rPr>
              <w:t>N/A</w:t>
            </w:r>
          </w:p>
        </w:tc>
        <w:tc>
          <w:tcPr>
            <w:tcW w:w="1496" w:type="dxa"/>
          </w:tcPr>
          <w:p w:rsidR="00EB59B2" w:rsidRPr="00F842DD"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IT equipment</w:t>
            </w:r>
          </w:p>
        </w:tc>
        <w:tc>
          <w:tcPr>
            <w:tcW w:w="1656" w:type="dxa"/>
          </w:tcPr>
          <w:p w:rsidR="00EB59B2" w:rsidRDefault="00EB59B2" w:rsidP="00951BB7">
            <w:pPr>
              <w:jc w:val="right"/>
              <w:rPr>
                <w:rFonts w:ascii="Arial" w:hAnsi="Arial" w:cs="Arial"/>
              </w:rPr>
            </w:pPr>
            <w:r>
              <w:rPr>
                <w:rFonts w:ascii="Arial" w:hAnsi="Arial" w:cs="Arial"/>
              </w:rPr>
              <w:t>3 857 437</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Leasehold improvements</w:t>
            </w:r>
          </w:p>
        </w:tc>
        <w:tc>
          <w:tcPr>
            <w:tcW w:w="1656" w:type="dxa"/>
          </w:tcPr>
          <w:p w:rsidR="00EB59B2" w:rsidRDefault="00EB59B2" w:rsidP="00951BB7">
            <w:pPr>
              <w:jc w:val="right"/>
              <w:rPr>
                <w:rFonts w:ascii="Arial" w:hAnsi="Arial" w:cs="Arial"/>
              </w:rPr>
            </w:pPr>
            <w:r>
              <w:rPr>
                <w:rFonts w:ascii="Arial" w:hAnsi="Arial" w:cs="Arial"/>
              </w:rPr>
              <w:t>1 409 972</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Intangible assets</w:t>
            </w:r>
          </w:p>
        </w:tc>
        <w:tc>
          <w:tcPr>
            <w:tcW w:w="1656" w:type="dxa"/>
          </w:tcPr>
          <w:p w:rsidR="00EB59B2" w:rsidRDefault="00EB59B2" w:rsidP="00951BB7">
            <w:pPr>
              <w:jc w:val="right"/>
              <w:rPr>
                <w:rFonts w:ascii="Arial" w:hAnsi="Arial" w:cs="Arial"/>
              </w:rPr>
            </w:pPr>
            <w:r>
              <w:rPr>
                <w:rFonts w:ascii="Arial" w:hAnsi="Arial" w:cs="Arial"/>
              </w:rPr>
              <w:t>5 524 281</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r w:rsidR="00EB59B2" w:rsidTr="004F2858">
        <w:tblPrEx>
          <w:tblLook w:val="04A0" w:firstRow="1" w:lastRow="0" w:firstColumn="1" w:lastColumn="0" w:noHBand="0" w:noVBand="1"/>
        </w:tblPrEx>
        <w:trPr>
          <w:trHeight w:val="541"/>
        </w:trPr>
        <w:tc>
          <w:tcPr>
            <w:tcW w:w="2682" w:type="dxa"/>
          </w:tcPr>
          <w:p w:rsidR="00EB59B2" w:rsidRPr="00FA0657" w:rsidRDefault="00EB59B2" w:rsidP="004F2858">
            <w:pPr>
              <w:tabs>
                <w:tab w:val="left" w:pos="426"/>
              </w:tabs>
              <w:rPr>
                <w:rFonts w:ascii="Arial" w:hAnsi="Arial" w:cs="Arial"/>
              </w:rPr>
            </w:pPr>
            <w:r w:rsidRPr="00FA0657">
              <w:rPr>
                <w:rFonts w:ascii="Arial" w:hAnsi="Arial" w:cs="Arial"/>
              </w:rPr>
              <w:t>Current assets</w:t>
            </w:r>
          </w:p>
        </w:tc>
        <w:tc>
          <w:tcPr>
            <w:tcW w:w="1656" w:type="dxa"/>
          </w:tcPr>
          <w:p w:rsidR="00EB59B2" w:rsidRDefault="00EB59B2" w:rsidP="00951BB7">
            <w:pPr>
              <w:jc w:val="right"/>
              <w:rPr>
                <w:rFonts w:ascii="Arial" w:hAnsi="Arial" w:cs="Arial"/>
              </w:rPr>
            </w:pPr>
            <w:r>
              <w:rPr>
                <w:rFonts w:ascii="Arial" w:hAnsi="Arial" w:cs="Arial"/>
              </w:rPr>
              <w:t>98 072 547</w:t>
            </w:r>
          </w:p>
        </w:tc>
        <w:tc>
          <w:tcPr>
            <w:tcW w:w="1659" w:type="dxa"/>
          </w:tcPr>
          <w:p w:rsidR="00EB59B2" w:rsidRDefault="00EB59B2" w:rsidP="004F2858">
            <w:pPr>
              <w:jc w:val="right"/>
              <w:rPr>
                <w:rFonts w:ascii="Arial" w:hAnsi="Arial" w:cs="Arial"/>
              </w:rPr>
            </w:pPr>
            <w:r>
              <w:rPr>
                <w:rFonts w:ascii="Arial" w:hAnsi="Arial" w:cs="Arial"/>
              </w:rPr>
              <w:t>N/A</w:t>
            </w:r>
          </w:p>
        </w:tc>
        <w:tc>
          <w:tcPr>
            <w:tcW w:w="1657" w:type="dxa"/>
          </w:tcPr>
          <w:p w:rsidR="00EB59B2" w:rsidRDefault="00EB59B2" w:rsidP="004F2858">
            <w:pPr>
              <w:jc w:val="right"/>
              <w:rPr>
                <w:rFonts w:ascii="Arial" w:hAnsi="Arial" w:cs="Arial"/>
              </w:rPr>
            </w:pPr>
            <w:r>
              <w:rPr>
                <w:rFonts w:ascii="Arial" w:hAnsi="Arial" w:cs="Arial"/>
              </w:rPr>
              <w:t>N/A</w:t>
            </w:r>
          </w:p>
        </w:tc>
        <w:tc>
          <w:tcPr>
            <w:tcW w:w="1496" w:type="dxa"/>
          </w:tcPr>
          <w:p w:rsidR="00EB59B2" w:rsidRDefault="00EB59B2" w:rsidP="004F2858">
            <w:pPr>
              <w:jc w:val="right"/>
              <w:rPr>
                <w:rFonts w:ascii="Arial" w:hAnsi="Arial" w:cs="Arial"/>
              </w:rPr>
            </w:pPr>
            <w:r>
              <w:rPr>
                <w:rFonts w:ascii="Arial" w:hAnsi="Arial" w:cs="Arial"/>
              </w:rPr>
              <w:t>N/A</w:t>
            </w:r>
          </w:p>
        </w:tc>
      </w:tr>
    </w:tbl>
    <w:p w:rsidR="00D43576" w:rsidRDefault="00D43576">
      <w:pPr>
        <w:rPr>
          <w:rFonts w:ascii="Arial" w:hAnsi="Arial" w:cs="Arial"/>
        </w:rPr>
      </w:pPr>
    </w:p>
    <w:p w:rsidR="00D43576" w:rsidRDefault="00D43576">
      <w:pPr>
        <w:rPr>
          <w:rFonts w:ascii="Arial" w:hAnsi="Arial" w:cs="Arial"/>
        </w:rPr>
      </w:pPr>
    </w:p>
    <w:p w:rsidR="00D43576" w:rsidRDefault="00D43576">
      <w:pPr>
        <w:rPr>
          <w:rFonts w:ascii="Arial" w:hAnsi="Arial" w:cs="Arial"/>
        </w:rPr>
      </w:pPr>
    </w:p>
    <w:p w:rsidR="0005272B" w:rsidRDefault="0005272B">
      <w:pPr>
        <w:rPr>
          <w:rFonts w:ascii="Arial" w:hAnsi="Arial" w:cs="Arial"/>
        </w:rPr>
      </w:pPr>
    </w:p>
    <w:p w:rsidR="00A018BC" w:rsidRPr="008C2253" w:rsidRDefault="00D442C6">
      <w:pPr>
        <w:rPr>
          <w:rFonts w:ascii="Arial" w:hAnsi="Arial" w:cs="Arial"/>
        </w:rPr>
      </w:pPr>
      <w:r>
        <w:rPr>
          <w:rFonts w:ascii="Arial" w:hAnsi="Arial" w:cs="Arial"/>
        </w:rPr>
        <w:br w:type="page"/>
      </w:r>
      <w:r w:rsidR="008C2253">
        <w:rPr>
          <w:rFonts w:ascii="Arial" w:hAnsi="Arial" w:cs="Arial"/>
        </w:rPr>
        <w:lastRenderedPageBreak/>
        <w:t xml:space="preserve"> </w:t>
      </w:r>
      <w:r w:rsidR="002903A8" w:rsidRPr="001D1E2D">
        <w:rPr>
          <w:rFonts w:ascii="Arial" w:hAnsi="Arial" w:cs="Arial"/>
          <w:b/>
        </w:rPr>
        <w:t>UMALUSI</w:t>
      </w:r>
    </w:p>
    <w:tbl>
      <w:tblPr>
        <w:tblStyle w:val="TableGrid"/>
        <w:tblW w:w="9259" w:type="dxa"/>
        <w:tblInd w:w="108" w:type="dxa"/>
        <w:tblLayout w:type="fixed"/>
        <w:tblLook w:val="0000" w:firstRow="0" w:lastRow="0" w:firstColumn="0" w:lastColumn="0" w:noHBand="0" w:noVBand="0"/>
      </w:tblPr>
      <w:tblGrid>
        <w:gridCol w:w="2268"/>
        <w:gridCol w:w="1522"/>
        <w:gridCol w:w="1400"/>
        <w:gridCol w:w="1403"/>
        <w:gridCol w:w="1401"/>
        <w:gridCol w:w="1265"/>
      </w:tblGrid>
      <w:tr w:rsidR="00C86F93" w:rsidRPr="00F842DD" w:rsidTr="00810DD9">
        <w:trPr>
          <w:trHeight w:val="554"/>
        </w:trPr>
        <w:tc>
          <w:tcPr>
            <w:tcW w:w="2268" w:type="dxa"/>
            <w:vMerge w:val="restart"/>
          </w:tcPr>
          <w:p w:rsidR="002903A8" w:rsidRDefault="002903A8" w:rsidP="002903A8">
            <w:pPr>
              <w:jc w:val="center"/>
              <w:rPr>
                <w:rFonts w:ascii="Arial" w:hAnsi="Arial" w:cs="Arial"/>
              </w:rPr>
            </w:pPr>
          </w:p>
          <w:p w:rsidR="002903A8" w:rsidRDefault="002903A8" w:rsidP="002903A8">
            <w:pPr>
              <w:rPr>
                <w:rFonts w:ascii="Arial" w:hAnsi="Arial" w:cs="Arial"/>
              </w:rPr>
            </w:pPr>
          </w:p>
          <w:p w:rsidR="00C86F93" w:rsidRPr="002903A8" w:rsidRDefault="00C86F93" w:rsidP="002903A8">
            <w:pPr>
              <w:rPr>
                <w:rFonts w:ascii="Arial" w:hAnsi="Arial" w:cs="Arial"/>
              </w:rPr>
            </w:pPr>
          </w:p>
        </w:tc>
        <w:tc>
          <w:tcPr>
            <w:tcW w:w="1522" w:type="dxa"/>
            <w:vMerge w:val="restart"/>
          </w:tcPr>
          <w:p w:rsidR="00C86F93" w:rsidRPr="00F842DD" w:rsidRDefault="00C86F93" w:rsidP="00A4409F">
            <w:pPr>
              <w:rPr>
                <w:rFonts w:ascii="Arial" w:hAnsi="Arial" w:cs="Arial"/>
                <w:b/>
              </w:rPr>
            </w:pPr>
          </w:p>
          <w:p w:rsidR="00C86F93" w:rsidRPr="00F842DD" w:rsidRDefault="00C86F93" w:rsidP="009C3593">
            <w:pPr>
              <w:rPr>
                <w:rFonts w:ascii="Arial" w:hAnsi="Arial" w:cs="Arial"/>
                <w:b/>
              </w:rPr>
            </w:pPr>
          </w:p>
          <w:p w:rsidR="00C86F93" w:rsidRPr="00F842DD" w:rsidRDefault="00C86F93" w:rsidP="009C3593">
            <w:pPr>
              <w:rPr>
                <w:rFonts w:ascii="Arial" w:hAnsi="Arial" w:cs="Arial"/>
                <w:b/>
              </w:rPr>
            </w:pPr>
            <w:r w:rsidRPr="00F842DD">
              <w:rPr>
                <w:rFonts w:ascii="Arial" w:hAnsi="Arial" w:cs="Arial"/>
                <w:b/>
              </w:rPr>
              <w:t>Value</w:t>
            </w:r>
          </w:p>
        </w:tc>
        <w:tc>
          <w:tcPr>
            <w:tcW w:w="2803" w:type="dxa"/>
            <w:gridSpan w:val="2"/>
          </w:tcPr>
          <w:p w:rsidR="00C86F93" w:rsidRPr="00F842DD" w:rsidRDefault="00C86F93" w:rsidP="00601923">
            <w:pPr>
              <w:ind w:left="108"/>
              <w:jc w:val="center"/>
              <w:rPr>
                <w:rFonts w:ascii="Arial" w:hAnsi="Arial" w:cs="Arial"/>
                <w:b/>
              </w:rPr>
            </w:pPr>
            <w:r w:rsidRPr="00F842DD">
              <w:rPr>
                <w:rFonts w:ascii="Arial" w:hAnsi="Arial" w:cs="Arial"/>
                <w:b/>
              </w:rPr>
              <w:t>(aa)</w:t>
            </w:r>
          </w:p>
          <w:p w:rsidR="00C86F93" w:rsidRPr="00F842DD" w:rsidRDefault="00C86F93" w:rsidP="00601923">
            <w:pPr>
              <w:ind w:left="108"/>
              <w:jc w:val="center"/>
              <w:rPr>
                <w:rFonts w:ascii="Arial" w:hAnsi="Arial" w:cs="Arial"/>
                <w:b/>
              </w:rPr>
            </w:pPr>
            <w:r w:rsidRPr="00F842DD">
              <w:rPr>
                <w:rFonts w:ascii="Arial" w:hAnsi="Arial" w:cs="Arial"/>
                <w:b/>
              </w:rPr>
              <w:t>Listed assets</w:t>
            </w:r>
          </w:p>
        </w:tc>
        <w:tc>
          <w:tcPr>
            <w:tcW w:w="2666" w:type="dxa"/>
            <w:gridSpan w:val="2"/>
          </w:tcPr>
          <w:p w:rsidR="00C86F93" w:rsidRPr="00F842DD" w:rsidRDefault="00C86F93" w:rsidP="00601923">
            <w:pPr>
              <w:ind w:left="108"/>
              <w:jc w:val="center"/>
              <w:rPr>
                <w:rFonts w:ascii="Arial" w:hAnsi="Arial" w:cs="Arial"/>
                <w:b/>
              </w:rPr>
            </w:pPr>
            <w:r w:rsidRPr="00F842DD">
              <w:rPr>
                <w:rFonts w:ascii="Arial" w:hAnsi="Arial" w:cs="Arial"/>
                <w:b/>
              </w:rPr>
              <w:t>(bb)</w:t>
            </w:r>
          </w:p>
          <w:p w:rsidR="00C86F93" w:rsidRPr="00F842DD" w:rsidRDefault="00C86F93" w:rsidP="00601923">
            <w:pPr>
              <w:ind w:left="108"/>
              <w:jc w:val="center"/>
              <w:rPr>
                <w:rFonts w:ascii="Arial" w:hAnsi="Arial" w:cs="Arial"/>
                <w:b/>
              </w:rPr>
            </w:pPr>
            <w:r w:rsidRPr="00F842DD">
              <w:rPr>
                <w:rFonts w:ascii="Arial" w:hAnsi="Arial" w:cs="Arial"/>
                <w:b/>
              </w:rPr>
              <w:t>Unlisted Investment</w:t>
            </w:r>
          </w:p>
        </w:tc>
      </w:tr>
      <w:tr w:rsidR="00C86F93" w:rsidRPr="00F842DD" w:rsidTr="00810DD9">
        <w:tblPrEx>
          <w:tblLook w:val="04A0" w:firstRow="1" w:lastRow="0" w:firstColumn="1" w:lastColumn="0" w:noHBand="0" w:noVBand="1"/>
        </w:tblPrEx>
        <w:trPr>
          <w:trHeight w:val="143"/>
        </w:trPr>
        <w:tc>
          <w:tcPr>
            <w:tcW w:w="2268" w:type="dxa"/>
            <w:vMerge/>
          </w:tcPr>
          <w:p w:rsidR="00C86F93" w:rsidRPr="00F842DD" w:rsidRDefault="00C86F93">
            <w:pPr>
              <w:rPr>
                <w:rFonts w:ascii="Arial" w:hAnsi="Arial" w:cs="Arial"/>
              </w:rPr>
            </w:pPr>
          </w:p>
        </w:tc>
        <w:tc>
          <w:tcPr>
            <w:tcW w:w="1522" w:type="dxa"/>
            <w:vMerge/>
          </w:tcPr>
          <w:p w:rsidR="00C86F93" w:rsidRPr="00F842DD" w:rsidRDefault="00C86F93">
            <w:pPr>
              <w:rPr>
                <w:rFonts w:ascii="Arial" w:hAnsi="Arial" w:cs="Arial"/>
                <w:b/>
              </w:rPr>
            </w:pPr>
          </w:p>
        </w:tc>
        <w:tc>
          <w:tcPr>
            <w:tcW w:w="1400" w:type="dxa"/>
          </w:tcPr>
          <w:p w:rsidR="00C86F93" w:rsidRPr="00F842DD" w:rsidRDefault="00C86F93" w:rsidP="00601923">
            <w:pPr>
              <w:jc w:val="center"/>
              <w:rPr>
                <w:rFonts w:ascii="Arial" w:hAnsi="Arial" w:cs="Arial"/>
                <w:b/>
              </w:rPr>
            </w:pPr>
            <w:r w:rsidRPr="00F842DD">
              <w:rPr>
                <w:rFonts w:ascii="Arial" w:hAnsi="Arial" w:cs="Arial"/>
                <w:b/>
              </w:rPr>
              <w:t>(aaa)</w:t>
            </w:r>
          </w:p>
          <w:p w:rsidR="00C86F93" w:rsidRPr="00F842DD" w:rsidRDefault="00C86F93" w:rsidP="00601923">
            <w:pPr>
              <w:jc w:val="center"/>
              <w:rPr>
                <w:rFonts w:ascii="Arial" w:hAnsi="Arial" w:cs="Arial"/>
                <w:b/>
              </w:rPr>
            </w:pPr>
            <w:r w:rsidRPr="00F842DD">
              <w:rPr>
                <w:rFonts w:ascii="Arial" w:hAnsi="Arial" w:cs="Arial"/>
                <w:b/>
              </w:rPr>
              <w:t>Directly held</w:t>
            </w:r>
          </w:p>
        </w:tc>
        <w:tc>
          <w:tcPr>
            <w:tcW w:w="1403" w:type="dxa"/>
          </w:tcPr>
          <w:p w:rsidR="00C86F93" w:rsidRPr="00F842DD" w:rsidRDefault="00C86F93" w:rsidP="00601923">
            <w:pPr>
              <w:jc w:val="center"/>
              <w:rPr>
                <w:rFonts w:ascii="Arial" w:hAnsi="Arial" w:cs="Arial"/>
                <w:b/>
              </w:rPr>
            </w:pPr>
            <w:r w:rsidRPr="00F842DD">
              <w:rPr>
                <w:rFonts w:ascii="Arial" w:hAnsi="Arial" w:cs="Arial"/>
                <w:b/>
              </w:rPr>
              <w:t>(bbb)</w:t>
            </w:r>
          </w:p>
          <w:p w:rsidR="00C86F93" w:rsidRPr="00F842DD" w:rsidRDefault="00FB7D2B" w:rsidP="00601923">
            <w:pPr>
              <w:jc w:val="center"/>
              <w:rPr>
                <w:rFonts w:ascii="Arial" w:hAnsi="Arial" w:cs="Arial"/>
                <w:b/>
              </w:rPr>
            </w:pPr>
            <w:r>
              <w:rPr>
                <w:rFonts w:ascii="Arial" w:hAnsi="Arial" w:cs="Arial"/>
                <w:b/>
              </w:rPr>
              <w:t xml:space="preserve">Indirectly </w:t>
            </w:r>
            <w:r w:rsidR="00C86F93" w:rsidRPr="00F842DD">
              <w:rPr>
                <w:rFonts w:ascii="Arial" w:hAnsi="Arial" w:cs="Arial"/>
                <w:b/>
              </w:rPr>
              <w:t>held</w:t>
            </w:r>
          </w:p>
        </w:tc>
        <w:tc>
          <w:tcPr>
            <w:tcW w:w="1401" w:type="dxa"/>
          </w:tcPr>
          <w:p w:rsidR="00C86F93" w:rsidRPr="00F842DD" w:rsidRDefault="00C86F93" w:rsidP="00601923">
            <w:pPr>
              <w:jc w:val="center"/>
              <w:rPr>
                <w:rFonts w:ascii="Arial" w:hAnsi="Arial" w:cs="Arial"/>
                <w:b/>
              </w:rPr>
            </w:pPr>
            <w:r w:rsidRPr="00F842DD">
              <w:rPr>
                <w:rFonts w:ascii="Arial" w:hAnsi="Arial" w:cs="Arial"/>
                <w:b/>
              </w:rPr>
              <w:t>(aaa)</w:t>
            </w:r>
          </w:p>
          <w:p w:rsidR="00C86F93" w:rsidRPr="00F842DD" w:rsidRDefault="00C86F93" w:rsidP="00601923">
            <w:pPr>
              <w:jc w:val="center"/>
              <w:rPr>
                <w:rFonts w:ascii="Arial" w:hAnsi="Arial" w:cs="Arial"/>
                <w:b/>
              </w:rPr>
            </w:pPr>
            <w:r w:rsidRPr="00F842DD">
              <w:rPr>
                <w:rFonts w:ascii="Arial" w:hAnsi="Arial" w:cs="Arial"/>
                <w:b/>
              </w:rPr>
              <w:t>Directly held</w:t>
            </w:r>
          </w:p>
        </w:tc>
        <w:tc>
          <w:tcPr>
            <w:tcW w:w="1265" w:type="dxa"/>
          </w:tcPr>
          <w:p w:rsidR="00C86F93" w:rsidRPr="00F842DD" w:rsidRDefault="00C86F93" w:rsidP="00601923">
            <w:pPr>
              <w:jc w:val="center"/>
              <w:rPr>
                <w:rFonts w:ascii="Arial" w:hAnsi="Arial" w:cs="Arial"/>
                <w:b/>
              </w:rPr>
            </w:pPr>
            <w:r w:rsidRPr="00F842DD">
              <w:rPr>
                <w:rFonts w:ascii="Arial" w:hAnsi="Arial" w:cs="Arial"/>
                <w:b/>
              </w:rPr>
              <w:t>(bbb)</w:t>
            </w:r>
          </w:p>
          <w:p w:rsidR="00C86F93" w:rsidRPr="00F842DD" w:rsidRDefault="00FB7D2B" w:rsidP="00601923">
            <w:pPr>
              <w:jc w:val="center"/>
              <w:rPr>
                <w:rFonts w:ascii="Arial" w:hAnsi="Arial" w:cs="Arial"/>
                <w:b/>
              </w:rPr>
            </w:pPr>
            <w:r>
              <w:rPr>
                <w:rFonts w:ascii="Arial" w:hAnsi="Arial" w:cs="Arial"/>
                <w:b/>
              </w:rPr>
              <w:t>Indirectly</w:t>
            </w:r>
            <w:r w:rsidR="00C86F93" w:rsidRPr="00F842DD">
              <w:rPr>
                <w:rFonts w:ascii="Arial" w:hAnsi="Arial" w:cs="Arial"/>
                <w:b/>
              </w:rPr>
              <w:t xml:space="preserve"> held</w:t>
            </w:r>
          </w:p>
        </w:tc>
      </w:tr>
      <w:tr w:rsidR="00C86F93" w:rsidRPr="00F842DD" w:rsidTr="00BC2182">
        <w:tblPrEx>
          <w:tblLook w:val="04A0" w:firstRow="1" w:lastRow="0" w:firstColumn="1" w:lastColumn="0" w:noHBand="0" w:noVBand="1"/>
        </w:tblPrEx>
        <w:trPr>
          <w:trHeight w:val="407"/>
        </w:trPr>
        <w:tc>
          <w:tcPr>
            <w:tcW w:w="2268" w:type="dxa"/>
          </w:tcPr>
          <w:p w:rsidR="00C86F93" w:rsidRPr="00F842DD" w:rsidRDefault="00C86F93">
            <w:pPr>
              <w:rPr>
                <w:rFonts w:ascii="Arial" w:hAnsi="Arial" w:cs="Arial"/>
              </w:rPr>
            </w:pPr>
          </w:p>
        </w:tc>
        <w:tc>
          <w:tcPr>
            <w:tcW w:w="1522" w:type="dxa"/>
          </w:tcPr>
          <w:p w:rsidR="00C86F93" w:rsidRPr="00F842DD" w:rsidRDefault="00C86F93" w:rsidP="00A876D1">
            <w:pPr>
              <w:jc w:val="center"/>
              <w:rPr>
                <w:rFonts w:ascii="Arial" w:hAnsi="Arial" w:cs="Arial"/>
                <w:b/>
              </w:rPr>
            </w:pPr>
            <w:r w:rsidRPr="00F842DD">
              <w:rPr>
                <w:rFonts w:ascii="Arial" w:hAnsi="Arial" w:cs="Arial"/>
                <w:b/>
              </w:rPr>
              <w:t>R’000</w:t>
            </w:r>
          </w:p>
        </w:tc>
        <w:tc>
          <w:tcPr>
            <w:tcW w:w="1400" w:type="dxa"/>
          </w:tcPr>
          <w:p w:rsidR="00C86F93" w:rsidRPr="00F842DD" w:rsidRDefault="00C86F93" w:rsidP="00A876D1">
            <w:pPr>
              <w:jc w:val="center"/>
              <w:rPr>
                <w:rFonts w:ascii="Arial" w:hAnsi="Arial" w:cs="Arial"/>
                <w:b/>
              </w:rPr>
            </w:pPr>
            <w:r w:rsidRPr="00F842DD">
              <w:rPr>
                <w:rFonts w:ascii="Arial" w:hAnsi="Arial" w:cs="Arial"/>
                <w:b/>
              </w:rPr>
              <w:t>R’000</w:t>
            </w:r>
          </w:p>
        </w:tc>
        <w:tc>
          <w:tcPr>
            <w:tcW w:w="1403" w:type="dxa"/>
          </w:tcPr>
          <w:p w:rsidR="00C86F93" w:rsidRPr="00F842DD" w:rsidRDefault="00C86F93" w:rsidP="00A876D1">
            <w:pPr>
              <w:jc w:val="center"/>
              <w:rPr>
                <w:rFonts w:ascii="Arial" w:hAnsi="Arial" w:cs="Arial"/>
                <w:b/>
              </w:rPr>
            </w:pPr>
            <w:r w:rsidRPr="00F842DD">
              <w:rPr>
                <w:rFonts w:ascii="Arial" w:hAnsi="Arial" w:cs="Arial"/>
                <w:b/>
              </w:rPr>
              <w:t>R’000</w:t>
            </w:r>
          </w:p>
        </w:tc>
        <w:tc>
          <w:tcPr>
            <w:tcW w:w="1401" w:type="dxa"/>
          </w:tcPr>
          <w:p w:rsidR="00C86F93" w:rsidRPr="00F842DD" w:rsidRDefault="00C86F93" w:rsidP="00A876D1">
            <w:pPr>
              <w:jc w:val="center"/>
              <w:rPr>
                <w:rFonts w:ascii="Arial" w:hAnsi="Arial" w:cs="Arial"/>
                <w:b/>
              </w:rPr>
            </w:pPr>
            <w:r w:rsidRPr="00F842DD">
              <w:rPr>
                <w:rFonts w:ascii="Arial" w:hAnsi="Arial" w:cs="Arial"/>
                <w:b/>
              </w:rPr>
              <w:t>R’000</w:t>
            </w:r>
          </w:p>
        </w:tc>
        <w:tc>
          <w:tcPr>
            <w:tcW w:w="1265" w:type="dxa"/>
          </w:tcPr>
          <w:p w:rsidR="00C86F93" w:rsidRPr="00F842DD" w:rsidRDefault="00C86F93" w:rsidP="00A876D1">
            <w:pPr>
              <w:jc w:val="center"/>
              <w:rPr>
                <w:rFonts w:ascii="Arial" w:hAnsi="Arial" w:cs="Arial"/>
                <w:b/>
              </w:rPr>
            </w:pPr>
            <w:r w:rsidRPr="00F842DD">
              <w:rPr>
                <w:rFonts w:ascii="Arial" w:hAnsi="Arial" w:cs="Arial"/>
                <w:b/>
              </w:rPr>
              <w:t>R’000</w:t>
            </w:r>
          </w:p>
        </w:tc>
      </w:tr>
      <w:tr w:rsidR="005072C7" w:rsidRPr="00F842DD" w:rsidTr="00810DD9">
        <w:tblPrEx>
          <w:tblLook w:val="04A0" w:firstRow="1" w:lastRow="0" w:firstColumn="1" w:lastColumn="0" w:noHBand="0" w:noVBand="1"/>
        </w:tblPrEx>
        <w:trPr>
          <w:trHeight w:val="509"/>
        </w:trPr>
        <w:tc>
          <w:tcPr>
            <w:tcW w:w="2268" w:type="dxa"/>
          </w:tcPr>
          <w:p w:rsidR="005072C7" w:rsidRPr="00F842DD" w:rsidRDefault="005072C7" w:rsidP="005072C7">
            <w:pPr>
              <w:pStyle w:val="ListParagraph"/>
              <w:numPr>
                <w:ilvl w:val="0"/>
                <w:numId w:val="1"/>
              </w:numPr>
              <w:tabs>
                <w:tab w:val="left" w:pos="426"/>
              </w:tabs>
              <w:ind w:left="142" w:hanging="142"/>
              <w:rPr>
                <w:rFonts w:ascii="Arial" w:hAnsi="Arial" w:cs="Arial"/>
                <w:b/>
              </w:rPr>
            </w:pPr>
            <w:r w:rsidRPr="00F842DD">
              <w:rPr>
                <w:rFonts w:ascii="Arial" w:hAnsi="Arial" w:cs="Arial"/>
                <w:b/>
              </w:rPr>
              <w:t>Current assets</w:t>
            </w:r>
          </w:p>
        </w:tc>
        <w:tc>
          <w:tcPr>
            <w:tcW w:w="1522" w:type="dxa"/>
          </w:tcPr>
          <w:p w:rsidR="005072C7" w:rsidRPr="00F842DD" w:rsidRDefault="005072C7" w:rsidP="005072C7">
            <w:pPr>
              <w:rPr>
                <w:rFonts w:ascii="Arial" w:hAnsi="Arial" w:cs="Arial"/>
              </w:rPr>
            </w:pPr>
          </w:p>
        </w:tc>
        <w:tc>
          <w:tcPr>
            <w:tcW w:w="1400" w:type="dxa"/>
          </w:tcPr>
          <w:p w:rsidR="005072C7" w:rsidRDefault="005072C7" w:rsidP="005072C7">
            <w:r w:rsidRPr="00DD0BEC">
              <w:rPr>
                <w:rFonts w:ascii="Arial" w:hAnsi="Arial" w:cs="Arial"/>
              </w:rPr>
              <w:t>N/A</w:t>
            </w:r>
          </w:p>
        </w:tc>
        <w:tc>
          <w:tcPr>
            <w:tcW w:w="1403" w:type="dxa"/>
          </w:tcPr>
          <w:p w:rsidR="005072C7" w:rsidRDefault="005072C7" w:rsidP="005072C7">
            <w:r w:rsidRPr="00DD0BEC">
              <w:rPr>
                <w:rFonts w:ascii="Arial" w:hAnsi="Arial" w:cs="Arial"/>
              </w:rPr>
              <w:t>N/A</w:t>
            </w:r>
          </w:p>
        </w:tc>
        <w:tc>
          <w:tcPr>
            <w:tcW w:w="1401" w:type="dxa"/>
          </w:tcPr>
          <w:p w:rsidR="005072C7" w:rsidRDefault="005072C7" w:rsidP="005072C7">
            <w:r w:rsidRPr="00DD0BEC">
              <w:rPr>
                <w:rFonts w:ascii="Arial" w:hAnsi="Arial" w:cs="Arial"/>
              </w:rPr>
              <w:t>N/A</w:t>
            </w:r>
          </w:p>
        </w:tc>
        <w:tc>
          <w:tcPr>
            <w:tcW w:w="1265" w:type="dxa"/>
          </w:tcPr>
          <w:p w:rsidR="005072C7" w:rsidRDefault="005072C7" w:rsidP="005072C7">
            <w:r w:rsidRPr="00DD0BEC">
              <w:rPr>
                <w:rFonts w:ascii="Arial" w:hAnsi="Arial" w:cs="Arial"/>
              </w:rPr>
              <w:t>N/A</w:t>
            </w:r>
          </w:p>
        </w:tc>
      </w:tr>
      <w:tr w:rsidR="005072C7" w:rsidRPr="00F842DD" w:rsidTr="00810DD9">
        <w:tblPrEx>
          <w:tblLook w:val="04A0" w:firstRow="1" w:lastRow="0" w:firstColumn="1" w:lastColumn="0" w:noHBand="0" w:noVBand="1"/>
        </w:tblPrEx>
        <w:trPr>
          <w:trHeight w:val="240"/>
        </w:trPr>
        <w:tc>
          <w:tcPr>
            <w:tcW w:w="2268" w:type="dxa"/>
          </w:tcPr>
          <w:p w:rsidR="005072C7" w:rsidRPr="00F842DD" w:rsidRDefault="005072C7" w:rsidP="005072C7">
            <w:pPr>
              <w:rPr>
                <w:rFonts w:ascii="Arial" w:hAnsi="Arial" w:cs="Arial"/>
              </w:rPr>
            </w:pPr>
            <w:r w:rsidRPr="00F842DD">
              <w:rPr>
                <w:rFonts w:ascii="Arial" w:hAnsi="Arial" w:cs="Arial"/>
              </w:rPr>
              <w:t>Cash and cash equivalents</w:t>
            </w:r>
          </w:p>
        </w:tc>
        <w:tc>
          <w:tcPr>
            <w:tcW w:w="1522" w:type="dxa"/>
          </w:tcPr>
          <w:p w:rsidR="005072C7" w:rsidRPr="00F842DD" w:rsidRDefault="005072C7" w:rsidP="005072C7">
            <w:pPr>
              <w:jc w:val="right"/>
              <w:rPr>
                <w:rFonts w:ascii="Arial" w:hAnsi="Arial" w:cs="Arial"/>
              </w:rPr>
            </w:pPr>
          </w:p>
          <w:p w:rsidR="005072C7" w:rsidRPr="00F842DD" w:rsidRDefault="005072C7" w:rsidP="005072C7">
            <w:pPr>
              <w:jc w:val="right"/>
              <w:rPr>
                <w:rFonts w:ascii="Arial" w:hAnsi="Arial" w:cs="Arial"/>
              </w:rPr>
            </w:pPr>
            <w:r w:rsidRPr="00F842DD">
              <w:rPr>
                <w:rFonts w:ascii="Arial" w:hAnsi="Arial" w:cs="Arial"/>
              </w:rPr>
              <w:t xml:space="preserve">  1 504</w:t>
            </w:r>
          </w:p>
        </w:tc>
        <w:tc>
          <w:tcPr>
            <w:tcW w:w="1400" w:type="dxa"/>
          </w:tcPr>
          <w:p w:rsidR="005072C7" w:rsidRDefault="005072C7" w:rsidP="005072C7">
            <w:r w:rsidRPr="00DD0BEC">
              <w:rPr>
                <w:rFonts w:ascii="Arial" w:hAnsi="Arial" w:cs="Arial"/>
              </w:rPr>
              <w:t>N/A</w:t>
            </w:r>
          </w:p>
        </w:tc>
        <w:tc>
          <w:tcPr>
            <w:tcW w:w="1403" w:type="dxa"/>
          </w:tcPr>
          <w:p w:rsidR="005072C7" w:rsidRDefault="005072C7" w:rsidP="005072C7">
            <w:r w:rsidRPr="00DD0BEC">
              <w:rPr>
                <w:rFonts w:ascii="Arial" w:hAnsi="Arial" w:cs="Arial"/>
              </w:rPr>
              <w:t>N/A</w:t>
            </w:r>
          </w:p>
        </w:tc>
        <w:tc>
          <w:tcPr>
            <w:tcW w:w="1401" w:type="dxa"/>
          </w:tcPr>
          <w:p w:rsidR="005072C7" w:rsidRDefault="005072C7" w:rsidP="005072C7">
            <w:r w:rsidRPr="00DD0BEC">
              <w:rPr>
                <w:rFonts w:ascii="Arial" w:hAnsi="Arial" w:cs="Arial"/>
              </w:rPr>
              <w:t>N/A</w:t>
            </w:r>
          </w:p>
        </w:tc>
        <w:tc>
          <w:tcPr>
            <w:tcW w:w="1265" w:type="dxa"/>
          </w:tcPr>
          <w:p w:rsidR="005072C7" w:rsidRDefault="005072C7" w:rsidP="005072C7">
            <w:r w:rsidRPr="00DD0BEC">
              <w:rPr>
                <w:rFonts w:ascii="Arial" w:hAnsi="Arial" w:cs="Arial"/>
              </w:rPr>
              <w:t>N/A</w:t>
            </w:r>
          </w:p>
        </w:tc>
      </w:tr>
      <w:tr w:rsidR="005072C7" w:rsidRPr="00F842DD" w:rsidTr="00810DD9">
        <w:tblPrEx>
          <w:tblLook w:val="04A0" w:firstRow="1" w:lastRow="0" w:firstColumn="1" w:lastColumn="0" w:noHBand="0" w:noVBand="1"/>
        </w:tblPrEx>
        <w:trPr>
          <w:trHeight w:val="269"/>
        </w:trPr>
        <w:tc>
          <w:tcPr>
            <w:tcW w:w="2268" w:type="dxa"/>
          </w:tcPr>
          <w:p w:rsidR="005072C7" w:rsidRPr="00F842DD" w:rsidRDefault="005072C7" w:rsidP="005072C7">
            <w:pPr>
              <w:rPr>
                <w:rFonts w:ascii="Arial" w:hAnsi="Arial" w:cs="Arial"/>
              </w:rPr>
            </w:pPr>
            <w:r w:rsidRPr="00F842DD">
              <w:rPr>
                <w:rFonts w:ascii="Arial" w:hAnsi="Arial" w:cs="Arial"/>
              </w:rPr>
              <w:t>Short-term deposit</w:t>
            </w:r>
          </w:p>
        </w:tc>
        <w:tc>
          <w:tcPr>
            <w:tcW w:w="1522" w:type="dxa"/>
          </w:tcPr>
          <w:p w:rsidR="005072C7" w:rsidRPr="00F842DD" w:rsidRDefault="005072C7" w:rsidP="005072C7">
            <w:pPr>
              <w:jc w:val="right"/>
              <w:rPr>
                <w:rFonts w:ascii="Arial" w:hAnsi="Arial" w:cs="Arial"/>
              </w:rPr>
            </w:pPr>
            <w:r w:rsidRPr="00F842DD">
              <w:rPr>
                <w:rFonts w:ascii="Arial" w:hAnsi="Arial" w:cs="Arial"/>
              </w:rPr>
              <w:t>70 835</w:t>
            </w:r>
          </w:p>
        </w:tc>
        <w:tc>
          <w:tcPr>
            <w:tcW w:w="1400" w:type="dxa"/>
          </w:tcPr>
          <w:p w:rsidR="005072C7" w:rsidRDefault="005072C7" w:rsidP="005072C7">
            <w:r w:rsidRPr="00CF3640">
              <w:rPr>
                <w:rFonts w:ascii="Arial" w:hAnsi="Arial" w:cs="Arial"/>
              </w:rPr>
              <w:t>N/A</w:t>
            </w:r>
          </w:p>
        </w:tc>
        <w:tc>
          <w:tcPr>
            <w:tcW w:w="1403" w:type="dxa"/>
          </w:tcPr>
          <w:p w:rsidR="005072C7" w:rsidRDefault="005072C7" w:rsidP="005072C7">
            <w:r w:rsidRPr="00CF3640">
              <w:rPr>
                <w:rFonts w:ascii="Arial" w:hAnsi="Arial" w:cs="Arial"/>
              </w:rPr>
              <w:t>N/A</w:t>
            </w:r>
          </w:p>
        </w:tc>
        <w:tc>
          <w:tcPr>
            <w:tcW w:w="1401" w:type="dxa"/>
          </w:tcPr>
          <w:p w:rsidR="005072C7" w:rsidRPr="00F842DD" w:rsidRDefault="005072C7" w:rsidP="005072C7">
            <w:pPr>
              <w:jc w:val="right"/>
              <w:rPr>
                <w:rFonts w:ascii="Arial" w:hAnsi="Arial" w:cs="Arial"/>
              </w:rPr>
            </w:pPr>
            <w:r>
              <w:rPr>
                <w:rFonts w:ascii="Arial" w:hAnsi="Arial" w:cs="Arial"/>
              </w:rPr>
              <w:t xml:space="preserve">        70 835</w:t>
            </w:r>
          </w:p>
        </w:tc>
        <w:tc>
          <w:tcPr>
            <w:tcW w:w="1265" w:type="dxa"/>
          </w:tcPr>
          <w:p w:rsidR="005072C7" w:rsidRPr="00F842DD" w:rsidRDefault="005072C7" w:rsidP="005072C7">
            <w:pPr>
              <w:rPr>
                <w:rFonts w:ascii="Arial" w:hAnsi="Arial" w:cs="Arial"/>
              </w:rPr>
            </w:pPr>
          </w:p>
        </w:tc>
      </w:tr>
      <w:tr w:rsidR="005072C7" w:rsidRPr="00F842DD" w:rsidTr="00810DD9">
        <w:tblPrEx>
          <w:tblLook w:val="04A0" w:firstRow="1" w:lastRow="0" w:firstColumn="1" w:lastColumn="0" w:noHBand="0" w:noVBand="1"/>
        </w:tblPrEx>
        <w:trPr>
          <w:trHeight w:val="269"/>
        </w:trPr>
        <w:tc>
          <w:tcPr>
            <w:tcW w:w="2268" w:type="dxa"/>
          </w:tcPr>
          <w:p w:rsidR="005072C7" w:rsidRPr="00F842DD" w:rsidRDefault="005072C7" w:rsidP="005072C7">
            <w:pPr>
              <w:rPr>
                <w:rFonts w:ascii="Arial" w:hAnsi="Arial" w:cs="Arial"/>
              </w:rPr>
            </w:pPr>
            <w:r w:rsidRPr="00F842DD">
              <w:rPr>
                <w:rFonts w:ascii="Arial" w:hAnsi="Arial" w:cs="Arial"/>
              </w:rPr>
              <w:t>Receivables from exchange transactions</w:t>
            </w:r>
          </w:p>
        </w:tc>
        <w:tc>
          <w:tcPr>
            <w:tcW w:w="1522" w:type="dxa"/>
          </w:tcPr>
          <w:p w:rsidR="005072C7" w:rsidRPr="00F842DD" w:rsidRDefault="005072C7" w:rsidP="005072C7">
            <w:pPr>
              <w:jc w:val="right"/>
              <w:rPr>
                <w:rFonts w:ascii="Arial" w:hAnsi="Arial" w:cs="Arial"/>
              </w:rPr>
            </w:pPr>
            <w:r w:rsidRPr="00F842DD">
              <w:rPr>
                <w:rFonts w:ascii="Arial" w:hAnsi="Arial" w:cs="Arial"/>
              </w:rPr>
              <w:t xml:space="preserve"> </w:t>
            </w:r>
          </w:p>
          <w:p w:rsidR="005072C7" w:rsidRPr="00F842DD" w:rsidRDefault="005072C7" w:rsidP="005072C7">
            <w:pPr>
              <w:jc w:val="right"/>
              <w:rPr>
                <w:rFonts w:ascii="Arial" w:hAnsi="Arial" w:cs="Arial"/>
              </w:rPr>
            </w:pPr>
            <w:r w:rsidRPr="00F842DD">
              <w:rPr>
                <w:rFonts w:ascii="Arial" w:hAnsi="Arial" w:cs="Arial"/>
              </w:rPr>
              <w:t xml:space="preserve">  4 379</w:t>
            </w:r>
          </w:p>
        </w:tc>
        <w:tc>
          <w:tcPr>
            <w:tcW w:w="1400" w:type="dxa"/>
          </w:tcPr>
          <w:p w:rsidR="005072C7" w:rsidRDefault="005072C7" w:rsidP="005072C7">
            <w:r w:rsidRPr="00CF3640">
              <w:rPr>
                <w:rFonts w:ascii="Arial" w:hAnsi="Arial" w:cs="Arial"/>
              </w:rPr>
              <w:t>N/A</w:t>
            </w:r>
          </w:p>
        </w:tc>
        <w:tc>
          <w:tcPr>
            <w:tcW w:w="1403" w:type="dxa"/>
          </w:tcPr>
          <w:p w:rsidR="005072C7" w:rsidRDefault="005072C7" w:rsidP="005072C7">
            <w:r w:rsidRPr="00CF3640">
              <w:rPr>
                <w:rFonts w:ascii="Arial" w:hAnsi="Arial" w:cs="Arial"/>
              </w:rPr>
              <w:t>N/A</w:t>
            </w:r>
          </w:p>
        </w:tc>
        <w:tc>
          <w:tcPr>
            <w:tcW w:w="1401" w:type="dxa"/>
          </w:tcPr>
          <w:p w:rsidR="005072C7" w:rsidRDefault="005072C7" w:rsidP="005072C7">
            <w:r w:rsidRPr="001F3046">
              <w:rPr>
                <w:rFonts w:ascii="Arial" w:hAnsi="Arial" w:cs="Arial"/>
              </w:rPr>
              <w:t>N/A</w:t>
            </w:r>
          </w:p>
        </w:tc>
        <w:tc>
          <w:tcPr>
            <w:tcW w:w="1265" w:type="dxa"/>
          </w:tcPr>
          <w:p w:rsidR="005072C7" w:rsidRDefault="005072C7" w:rsidP="005072C7">
            <w:r w:rsidRPr="001F3046">
              <w:rPr>
                <w:rFonts w:ascii="Arial" w:hAnsi="Arial" w:cs="Arial"/>
              </w:rPr>
              <w:t>N/A</w:t>
            </w:r>
          </w:p>
        </w:tc>
      </w:tr>
      <w:tr w:rsidR="005072C7" w:rsidRPr="00F842DD" w:rsidTr="00810DD9">
        <w:tblPrEx>
          <w:tblLook w:val="04A0" w:firstRow="1" w:lastRow="0" w:firstColumn="1" w:lastColumn="0" w:noHBand="0" w:noVBand="1"/>
        </w:tblPrEx>
        <w:trPr>
          <w:trHeight w:val="481"/>
        </w:trPr>
        <w:tc>
          <w:tcPr>
            <w:tcW w:w="2268" w:type="dxa"/>
          </w:tcPr>
          <w:p w:rsidR="005072C7" w:rsidRPr="00F842DD" w:rsidRDefault="005072C7" w:rsidP="005072C7">
            <w:pPr>
              <w:tabs>
                <w:tab w:val="left" w:pos="426"/>
              </w:tabs>
              <w:ind w:left="426" w:hanging="426"/>
              <w:rPr>
                <w:rFonts w:ascii="Arial" w:hAnsi="Arial" w:cs="Arial"/>
              </w:rPr>
            </w:pPr>
            <w:r w:rsidRPr="00F842DD">
              <w:rPr>
                <w:rFonts w:ascii="Arial" w:hAnsi="Arial" w:cs="Arial"/>
              </w:rPr>
              <w:t>(</w:t>
            </w:r>
            <w:r w:rsidRPr="00F842DD">
              <w:rPr>
                <w:rFonts w:ascii="Arial" w:hAnsi="Arial" w:cs="Arial"/>
                <w:b/>
              </w:rPr>
              <w:t>b)   Non-Current   assets</w:t>
            </w:r>
          </w:p>
        </w:tc>
        <w:tc>
          <w:tcPr>
            <w:tcW w:w="1522" w:type="dxa"/>
          </w:tcPr>
          <w:p w:rsidR="005072C7" w:rsidRPr="00F842DD" w:rsidRDefault="005072C7" w:rsidP="005072C7">
            <w:pPr>
              <w:jc w:val="right"/>
              <w:rPr>
                <w:rFonts w:ascii="Arial" w:hAnsi="Arial" w:cs="Arial"/>
              </w:rPr>
            </w:pPr>
          </w:p>
        </w:tc>
        <w:tc>
          <w:tcPr>
            <w:tcW w:w="1400" w:type="dxa"/>
          </w:tcPr>
          <w:p w:rsidR="005072C7" w:rsidRDefault="005072C7" w:rsidP="005072C7">
            <w:r w:rsidRPr="00CF3640">
              <w:rPr>
                <w:rFonts w:ascii="Arial" w:hAnsi="Arial" w:cs="Arial"/>
              </w:rPr>
              <w:t>N/A</w:t>
            </w:r>
          </w:p>
        </w:tc>
        <w:tc>
          <w:tcPr>
            <w:tcW w:w="1403" w:type="dxa"/>
          </w:tcPr>
          <w:p w:rsidR="005072C7" w:rsidRDefault="005072C7" w:rsidP="005072C7">
            <w:r w:rsidRPr="00CF3640">
              <w:rPr>
                <w:rFonts w:ascii="Arial" w:hAnsi="Arial" w:cs="Arial"/>
              </w:rPr>
              <w:t>N/A</w:t>
            </w:r>
          </w:p>
        </w:tc>
        <w:tc>
          <w:tcPr>
            <w:tcW w:w="1401" w:type="dxa"/>
          </w:tcPr>
          <w:p w:rsidR="005072C7" w:rsidRDefault="005072C7" w:rsidP="005072C7">
            <w:r w:rsidRPr="001F3046">
              <w:rPr>
                <w:rFonts w:ascii="Arial" w:hAnsi="Arial" w:cs="Arial"/>
              </w:rPr>
              <w:t>N/A</w:t>
            </w:r>
          </w:p>
        </w:tc>
        <w:tc>
          <w:tcPr>
            <w:tcW w:w="1265" w:type="dxa"/>
          </w:tcPr>
          <w:p w:rsidR="005072C7" w:rsidRDefault="005072C7" w:rsidP="005072C7">
            <w:r w:rsidRPr="001F3046">
              <w:rPr>
                <w:rFonts w:ascii="Arial" w:hAnsi="Arial" w:cs="Arial"/>
              </w:rPr>
              <w:t>N/A</w:t>
            </w:r>
          </w:p>
        </w:tc>
      </w:tr>
      <w:tr w:rsidR="005072C7" w:rsidRPr="00F842DD" w:rsidTr="00810DD9">
        <w:tblPrEx>
          <w:tblLook w:val="04A0" w:firstRow="1" w:lastRow="0" w:firstColumn="1" w:lastColumn="0" w:noHBand="0" w:noVBand="1"/>
        </w:tblPrEx>
        <w:trPr>
          <w:trHeight w:val="481"/>
        </w:trPr>
        <w:tc>
          <w:tcPr>
            <w:tcW w:w="2268" w:type="dxa"/>
          </w:tcPr>
          <w:p w:rsidR="005072C7" w:rsidRPr="00F842DD" w:rsidRDefault="005072C7" w:rsidP="005072C7">
            <w:pPr>
              <w:tabs>
                <w:tab w:val="left" w:pos="0"/>
              </w:tabs>
              <w:rPr>
                <w:rFonts w:ascii="Arial" w:hAnsi="Arial" w:cs="Arial"/>
              </w:rPr>
            </w:pPr>
            <w:r w:rsidRPr="00F842DD">
              <w:rPr>
                <w:rFonts w:ascii="Arial" w:hAnsi="Arial" w:cs="Arial"/>
              </w:rPr>
              <w:t>Property, plant and equipment</w:t>
            </w:r>
          </w:p>
        </w:tc>
        <w:tc>
          <w:tcPr>
            <w:tcW w:w="1522" w:type="dxa"/>
          </w:tcPr>
          <w:p w:rsidR="005072C7" w:rsidRPr="00F842DD" w:rsidRDefault="005072C7" w:rsidP="005072C7">
            <w:pPr>
              <w:jc w:val="right"/>
              <w:rPr>
                <w:rFonts w:ascii="Arial" w:hAnsi="Arial" w:cs="Arial"/>
              </w:rPr>
            </w:pPr>
          </w:p>
          <w:p w:rsidR="005072C7" w:rsidRPr="00F842DD" w:rsidRDefault="005072C7" w:rsidP="005072C7">
            <w:pPr>
              <w:jc w:val="right"/>
              <w:rPr>
                <w:rFonts w:ascii="Arial" w:hAnsi="Arial" w:cs="Arial"/>
              </w:rPr>
            </w:pPr>
            <w:r w:rsidRPr="00F842DD">
              <w:rPr>
                <w:rFonts w:ascii="Arial" w:hAnsi="Arial" w:cs="Arial"/>
              </w:rPr>
              <w:t>43 344</w:t>
            </w:r>
          </w:p>
        </w:tc>
        <w:tc>
          <w:tcPr>
            <w:tcW w:w="1400" w:type="dxa"/>
          </w:tcPr>
          <w:p w:rsidR="005072C7" w:rsidRDefault="005072C7" w:rsidP="005072C7">
            <w:r w:rsidRPr="00CF3640">
              <w:rPr>
                <w:rFonts w:ascii="Arial" w:hAnsi="Arial" w:cs="Arial"/>
              </w:rPr>
              <w:t>N/A</w:t>
            </w:r>
          </w:p>
        </w:tc>
        <w:tc>
          <w:tcPr>
            <w:tcW w:w="1403" w:type="dxa"/>
          </w:tcPr>
          <w:p w:rsidR="005072C7" w:rsidRDefault="005072C7" w:rsidP="005072C7">
            <w:r w:rsidRPr="00CF3640">
              <w:rPr>
                <w:rFonts w:ascii="Arial" w:hAnsi="Arial" w:cs="Arial"/>
              </w:rPr>
              <w:t>N/A</w:t>
            </w:r>
          </w:p>
        </w:tc>
        <w:tc>
          <w:tcPr>
            <w:tcW w:w="1401" w:type="dxa"/>
          </w:tcPr>
          <w:p w:rsidR="005072C7" w:rsidRDefault="005072C7" w:rsidP="005072C7">
            <w:r w:rsidRPr="001F3046">
              <w:rPr>
                <w:rFonts w:ascii="Arial" w:hAnsi="Arial" w:cs="Arial"/>
              </w:rPr>
              <w:t>N/A</w:t>
            </w:r>
          </w:p>
        </w:tc>
        <w:tc>
          <w:tcPr>
            <w:tcW w:w="1265" w:type="dxa"/>
          </w:tcPr>
          <w:p w:rsidR="005072C7" w:rsidRDefault="005072C7" w:rsidP="005072C7">
            <w:r w:rsidRPr="001F3046">
              <w:rPr>
                <w:rFonts w:ascii="Arial" w:hAnsi="Arial" w:cs="Arial"/>
              </w:rPr>
              <w:t>N/A</w:t>
            </w:r>
          </w:p>
        </w:tc>
      </w:tr>
      <w:tr w:rsidR="005072C7" w:rsidRPr="00F842DD" w:rsidTr="00810DD9">
        <w:tblPrEx>
          <w:tblLook w:val="04A0" w:firstRow="1" w:lastRow="0" w:firstColumn="1" w:lastColumn="0" w:noHBand="0" w:noVBand="1"/>
        </w:tblPrEx>
        <w:trPr>
          <w:trHeight w:val="481"/>
        </w:trPr>
        <w:tc>
          <w:tcPr>
            <w:tcW w:w="2268" w:type="dxa"/>
          </w:tcPr>
          <w:p w:rsidR="005072C7" w:rsidRDefault="005072C7" w:rsidP="005072C7">
            <w:pPr>
              <w:tabs>
                <w:tab w:val="left" w:pos="0"/>
              </w:tabs>
              <w:rPr>
                <w:rFonts w:ascii="Arial" w:hAnsi="Arial" w:cs="Arial"/>
              </w:rPr>
            </w:pPr>
            <w:r>
              <w:rPr>
                <w:rFonts w:ascii="Arial" w:hAnsi="Arial" w:cs="Arial"/>
              </w:rPr>
              <w:t>Operating lease assets</w:t>
            </w:r>
          </w:p>
          <w:p w:rsidR="005072C7" w:rsidRPr="00F842DD" w:rsidRDefault="005072C7" w:rsidP="005072C7">
            <w:pPr>
              <w:tabs>
                <w:tab w:val="left" w:pos="0"/>
              </w:tabs>
              <w:rPr>
                <w:rFonts w:ascii="Arial" w:hAnsi="Arial" w:cs="Arial"/>
              </w:rPr>
            </w:pPr>
          </w:p>
        </w:tc>
        <w:tc>
          <w:tcPr>
            <w:tcW w:w="1522" w:type="dxa"/>
          </w:tcPr>
          <w:p w:rsidR="005072C7" w:rsidRPr="00F842DD" w:rsidRDefault="005072C7" w:rsidP="005072C7">
            <w:pPr>
              <w:jc w:val="right"/>
              <w:rPr>
                <w:rFonts w:ascii="Arial" w:hAnsi="Arial" w:cs="Arial"/>
              </w:rPr>
            </w:pPr>
            <w:r>
              <w:rPr>
                <w:rFonts w:ascii="Arial" w:hAnsi="Arial" w:cs="Arial"/>
              </w:rPr>
              <w:t>17</w:t>
            </w:r>
          </w:p>
        </w:tc>
        <w:tc>
          <w:tcPr>
            <w:tcW w:w="1400" w:type="dxa"/>
          </w:tcPr>
          <w:p w:rsidR="005072C7" w:rsidRDefault="005072C7" w:rsidP="005072C7">
            <w:r w:rsidRPr="00CF3640">
              <w:rPr>
                <w:rFonts w:ascii="Arial" w:hAnsi="Arial" w:cs="Arial"/>
              </w:rPr>
              <w:t>N/A</w:t>
            </w:r>
          </w:p>
        </w:tc>
        <w:tc>
          <w:tcPr>
            <w:tcW w:w="1403" w:type="dxa"/>
          </w:tcPr>
          <w:p w:rsidR="005072C7" w:rsidRDefault="005072C7" w:rsidP="005072C7">
            <w:r w:rsidRPr="00CF3640">
              <w:rPr>
                <w:rFonts w:ascii="Arial" w:hAnsi="Arial" w:cs="Arial"/>
              </w:rPr>
              <w:t>N/A</w:t>
            </w:r>
          </w:p>
        </w:tc>
        <w:tc>
          <w:tcPr>
            <w:tcW w:w="1401" w:type="dxa"/>
          </w:tcPr>
          <w:p w:rsidR="005072C7" w:rsidRDefault="005072C7" w:rsidP="005072C7">
            <w:r w:rsidRPr="001F3046">
              <w:rPr>
                <w:rFonts w:ascii="Arial" w:hAnsi="Arial" w:cs="Arial"/>
              </w:rPr>
              <w:t>N/A</w:t>
            </w:r>
          </w:p>
        </w:tc>
        <w:tc>
          <w:tcPr>
            <w:tcW w:w="1265" w:type="dxa"/>
          </w:tcPr>
          <w:p w:rsidR="005072C7" w:rsidRDefault="005072C7" w:rsidP="005072C7">
            <w:r w:rsidRPr="001F3046">
              <w:rPr>
                <w:rFonts w:ascii="Arial" w:hAnsi="Arial" w:cs="Arial"/>
              </w:rPr>
              <w:t>N/A</w:t>
            </w:r>
          </w:p>
        </w:tc>
      </w:tr>
    </w:tbl>
    <w:p w:rsidR="00374C91" w:rsidRPr="00F842DD" w:rsidRDefault="00374C91" w:rsidP="00271D19">
      <w:pPr>
        <w:rPr>
          <w:rFonts w:ascii="Arial" w:hAnsi="Arial" w:cs="Arial"/>
        </w:rPr>
      </w:pPr>
    </w:p>
    <w:p w:rsidR="00C86F93" w:rsidRPr="00F842DD" w:rsidRDefault="00A876D1" w:rsidP="00271D19">
      <w:pPr>
        <w:rPr>
          <w:rFonts w:ascii="Arial" w:hAnsi="Arial" w:cs="Arial"/>
          <w:b/>
        </w:rPr>
      </w:pPr>
      <w:r w:rsidRPr="00F842DD">
        <w:rPr>
          <w:rFonts w:ascii="Arial" w:hAnsi="Arial" w:cs="Arial"/>
          <w:b/>
        </w:rPr>
        <w:t>Comment</w:t>
      </w:r>
    </w:p>
    <w:p w:rsidR="0005272B" w:rsidRDefault="00C86F93" w:rsidP="00271D19">
      <w:pPr>
        <w:pStyle w:val="ListParagraph"/>
        <w:numPr>
          <w:ilvl w:val="0"/>
          <w:numId w:val="3"/>
        </w:numPr>
        <w:tabs>
          <w:tab w:val="left" w:pos="284"/>
        </w:tabs>
        <w:ind w:left="284" w:hanging="284"/>
        <w:jc w:val="both"/>
        <w:rPr>
          <w:rFonts w:ascii="Arial" w:hAnsi="Arial" w:cs="Arial"/>
        </w:rPr>
      </w:pPr>
      <w:r w:rsidRPr="00F842DD">
        <w:rPr>
          <w:rFonts w:ascii="Arial" w:hAnsi="Arial" w:cs="Arial"/>
        </w:rPr>
        <w:t xml:space="preserve">The short term investment is available cash invested with the Corporation for </w:t>
      </w:r>
      <w:r w:rsidR="00271D19" w:rsidRPr="00F842DD">
        <w:rPr>
          <w:rFonts w:ascii="Arial" w:hAnsi="Arial" w:cs="Arial"/>
        </w:rPr>
        <w:t xml:space="preserve">Public </w:t>
      </w:r>
      <w:r w:rsidR="00271D19">
        <w:rPr>
          <w:rFonts w:ascii="Arial" w:hAnsi="Arial" w:cs="Arial"/>
        </w:rPr>
        <w:t>Deposits</w:t>
      </w:r>
      <w:r w:rsidRPr="00F842DD">
        <w:rPr>
          <w:rFonts w:ascii="Arial" w:hAnsi="Arial" w:cs="Arial"/>
        </w:rPr>
        <w:t xml:space="preserve"> (CPD). The CPD is governed by the Corporation for Public </w:t>
      </w:r>
      <w:r w:rsidR="00A876D1" w:rsidRPr="00F842DD">
        <w:rPr>
          <w:rFonts w:ascii="Arial" w:hAnsi="Arial" w:cs="Arial"/>
        </w:rPr>
        <w:t>Deposits A</w:t>
      </w:r>
      <w:r w:rsidR="00E90BA4">
        <w:rPr>
          <w:rFonts w:ascii="Arial" w:hAnsi="Arial" w:cs="Arial"/>
        </w:rPr>
        <w:t xml:space="preserve">ct 46 of 1984. The CPD accepts </w:t>
      </w:r>
      <w:r w:rsidR="00A876D1" w:rsidRPr="00F842DD">
        <w:rPr>
          <w:rFonts w:ascii="Arial" w:hAnsi="Arial" w:cs="Arial"/>
        </w:rPr>
        <w:t>all deposits from the public sector and invests the funds in short-term money</w:t>
      </w:r>
      <w:r w:rsidR="00023510">
        <w:rPr>
          <w:rFonts w:ascii="Arial" w:hAnsi="Arial" w:cs="Arial"/>
        </w:rPr>
        <w:t>-</w:t>
      </w:r>
      <w:r w:rsidR="00A876D1" w:rsidRPr="00F842DD">
        <w:rPr>
          <w:rFonts w:ascii="Arial" w:hAnsi="Arial" w:cs="Arial"/>
        </w:rPr>
        <w:t>market instruments and special Treasury bills. All funds invested with the CPD, and the interest earned on these funds, are payable on demand.</w:t>
      </w:r>
    </w:p>
    <w:p w:rsidR="00374C91" w:rsidRPr="004504F1" w:rsidRDefault="00374C91" w:rsidP="004504F1">
      <w:pPr>
        <w:tabs>
          <w:tab w:val="left" w:pos="284"/>
        </w:tabs>
        <w:jc w:val="both"/>
        <w:rPr>
          <w:rFonts w:ascii="Arial" w:hAnsi="Arial" w:cs="Arial"/>
        </w:rPr>
      </w:pPr>
      <w:bookmarkStart w:id="0" w:name="_GoBack"/>
      <w:bookmarkEnd w:id="0"/>
    </w:p>
    <w:sectPr w:rsidR="00374C91" w:rsidRPr="004504F1" w:rsidSect="00BC3E10">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F3" w:rsidRDefault="005421F3" w:rsidP="00A018BC">
      <w:pPr>
        <w:spacing w:after="0" w:line="240" w:lineRule="auto"/>
      </w:pPr>
      <w:r>
        <w:separator/>
      </w:r>
    </w:p>
  </w:endnote>
  <w:endnote w:type="continuationSeparator" w:id="0">
    <w:p w:rsidR="005421F3" w:rsidRDefault="005421F3" w:rsidP="00A0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90022"/>
      <w:docPartObj>
        <w:docPartGallery w:val="Page Numbers (Bottom of Page)"/>
        <w:docPartUnique/>
      </w:docPartObj>
    </w:sdtPr>
    <w:sdtEndPr/>
    <w:sdtContent>
      <w:sdt>
        <w:sdtPr>
          <w:id w:val="-1769616900"/>
          <w:docPartObj>
            <w:docPartGallery w:val="Page Numbers (Top of Page)"/>
            <w:docPartUnique/>
          </w:docPartObj>
        </w:sdtPr>
        <w:sdtEndPr/>
        <w:sdtContent>
          <w:p w:rsidR="00BC3E10" w:rsidRDefault="00BC3E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04F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04F1">
              <w:rPr>
                <w:b/>
                <w:bCs/>
                <w:noProof/>
              </w:rPr>
              <w:t>4</w:t>
            </w:r>
            <w:r>
              <w:rPr>
                <w:b/>
                <w:bCs/>
                <w:sz w:val="24"/>
                <w:szCs w:val="24"/>
              </w:rPr>
              <w:fldChar w:fldCharType="end"/>
            </w:r>
          </w:p>
        </w:sdtContent>
      </w:sdt>
    </w:sdtContent>
  </w:sdt>
  <w:p w:rsidR="00BC3E10" w:rsidRDefault="00BC3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F3" w:rsidRDefault="005421F3" w:rsidP="00A018BC">
      <w:pPr>
        <w:spacing w:after="0" w:line="240" w:lineRule="auto"/>
      </w:pPr>
      <w:r>
        <w:separator/>
      </w:r>
    </w:p>
  </w:footnote>
  <w:footnote w:type="continuationSeparator" w:id="0">
    <w:p w:rsidR="005421F3" w:rsidRDefault="005421F3" w:rsidP="00A01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BC" w:rsidRPr="0090454A" w:rsidRDefault="00A018BC" w:rsidP="00A018BC">
    <w:pPr>
      <w:pStyle w:val="NoSpacing"/>
      <w:rPr>
        <w:rFonts w:ascii="Arial" w:hAnsi="Arial" w:cs="Arial"/>
        <w:b/>
        <w:sz w:val="20"/>
        <w:szCs w:val="20"/>
      </w:rPr>
    </w:pPr>
    <w:r w:rsidRPr="0090454A">
      <w:rPr>
        <w:rFonts w:ascii="Arial" w:hAnsi="Arial" w:cs="Arial"/>
        <w:b/>
        <w:sz w:val="20"/>
        <w:szCs w:val="20"/>
      </w:rPr>
      <w:t>NATIONAL ASSEMBLY</w:t>
    </w:r>
  </w:p>
  <w:p w:rsidR="00A018BC" w:rsidRPr="0090454A" w:rsidRDefault="00A018BC" w:rsidP="00A018BC">
    <w:pPr>
      <w:pStyle w:val="NoSpacing"/>
      <w:rPr>
        <w:rFonts w:ascii="Arial" w:hAnsi="Arial" w:cs="Arial"/>
        <w:b/>
        <w:sz w:val="20"/>
        <w:szCs w:val="20"/>
      </w:rPr>
    </w:pPr>
    <w:r w:rsidRPr="0090454A">
      <w:rPr>
        <w:rFonts w:ascii="Arial" w:hAnsi="Arial" w:cs="Arial"/>
        <w:b/>
        <w:sz w:val="20"/>
        <w:szCs w:val="20"/>
      </w:rPr>
      <w:t>WRITTEN REPLY</w:t>
    </w:r>
  </w:p>
  <w:p w:rsidR="00A018BC" w:rsidRPr="0090454A" w:rsidRDefault="00A018BC" w:rsidP="00A018BC">
    <w:pPr>
      <w:pStyle w:val="NoSpacing"/>
      <w:rPr>
        <w:rFonts w:ascii="Arial" w:hAnsi="Arial" w:cs="Arial"/>
        <w:b/>
        <w:sz w:val="20"/>
        <w:szCs w:val="20"/>
      </w:rPr>
    </w:pPr>
    <w:r w:rsidRPr="0090454A">
      <w:rPr>
        <w:rFonts w:ascii="Arial" w:hAnsi="Arial" w:cs="Arial"/>
        <w:b/>
        <w:sz w:val="20"/>
        <w:szCs w:val="20"/>
      </w:rPr>
      <w:t>QUESTION 2875</w:t>
    </w:r>
  </w:p>
  <w:p w:rsidR="00A018BC" w:rsidRPr="0090454A" w:rsidRDefault="00A018BC" w:rsidP="00A018BC">
    <w:pPr>
      <w:pStyle w:val="NoSpacing"/>
      <w:rPr>
        <w:rFonts w:ascii="Arial" w:hAnsi="Arial" w:cs="Arial"/>
        <w:b/>
        <w:sz w:val="20"/>
        <w:szCs w:val="20"/>
      </w:rPr>
    </w:pPr>
    <w:r w:rsidRPr="0090454A">
      <w:rPr>
        <w:rFonts w:ascii="Arial" w:hAnsi="Arial" w:cs="Arial"/>
        <w:b/>
        <w:sz w:val="20"/>
        <w:szCs w:val="20"/>
      </w:rPr>
      <w:t>DATE OF PUBLICATION OF INTERNAL QUESTION PAPER: 15/09/2017</w:t>
    </w:r>
  </w:p>
  <w:p w:rsidR="00A018BC" w:rsidRPr="0090454A" w:rsidRDefault="00A018BC" w:rsidP="00A018BC">
    <w:pPr>
      <w:pStyle w:val="NoSpacing"/>
      <w:rPr>
        <w:rFonts w:ascii="Arial" w:hAnsi="Arial" w:cs="Arial"/>
        <w:b/>
        <w:sz w:val="20"/>
        <w:szCs w:val="20"/>
      </w:rPr>
    </w:pPr>
    <w:r w:rsidRPr="0090454A">
      <w:rPr>
        <w:rFonts w:ascii="Arial" w:hAnsi="Arial" w:cs="Arial"/>
        <w:b/>
        <w:sz w:val="20"/>
        <w:szCs w:val="20"/>
      </w:rPr>
      <w:t>INTERNAL QUESTION PAPER: 33/2017</w:t>
    </w:r>
  </w:p>
  <w:p w:rsidR="002903A8" w:rsidRPr="00A018BC" w:rsidRDefault="002903A8" w:rsidP="00A018BC">
    <w:pPr>
      <w:pStyle w:val="NoSpacing"/>
      <w:rPr>
        <w:b/>
        <w:sz w:val="28"/>
        <w:szCs w:val="28"/>
      </w:rPr>
    </w:pPr>
  </w:p>
  <w:p w:rsidR="00A018BC" w:rsidRDefault="00A01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7072"/>
    <w:multiLevelType w:val="hybridMultilevel"/>
    <w:tmpl w:val="201E7F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8081A9B"/>
    <w:multiLevelType w:val="hybridMultilevel"/>
    <w:tmpl w:val="8D0A3642"/>
    <w:lvl w:ilvl="0" w:tplc="5F966F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38F738A"/>
    <w:multiLevelType w:val="hybridMultilevel"/>
    <w:tmpl w:val="A5589B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3510"/>
    <w:rsid w:val="0005272B"/>
    <w:rsid w:val="0005396A"/>
    <w:rsid w:val="000A2AAC"/>
    <w:rsid w:val="000C6DB7"/>
    <w:rsid w:val="000D4D43"/>
    <w:rsid w:val="001363D0"/>
    <w:rsid w:val="001415B1"/>
    <w:rsid w:val="00170990"/>
    <w:rsid w:val="00171447"/>
    <w:rsid w:val="00183BCF"/>
    <w:rsid w:val="001D044D"/>
    <w:rsid w:val="001D1E2D"/>
    <w:rsid w:val="001D2C30"/>
    <w:rsid w:val="0020126E"/>
    <w:rsid w:val="00202BB4"/>
    <w:rsid w:val="00226801"/>
    <w:rsid w:val="00236728"/>
    <w:rsid w:val="00240B13"/>
    <w:rsid w:val="002552C4"/>
    <w:rsid w:val="0027063B"/>
    <w:rsid w:val="00271D19"/>
    <w:rsid w:val="002903A8"/>
    <w:rsid w:val="002C32A6"/>
    <w:rsid w:val="002E6068"/>
    <w:rsid w:val="00310F5F"/>
    <w:rsid w:val="00341226"/>
    <w:rsid w:val="00343876"/>
    <w:rsid w:val="003511EF"/>
    <w:rsid w:val="00365139"/>
    <w:rsid w:val="00365885"/>
    <w:rsid w:val="0037043F"/>
    <w:rsid w:val="00374C91"/>
    <w:rsid w:val="00376E34"/>
    <w:rsid w:val="003B39A7"/>
    <w:rsid w:val="003F26D9"/>
    <w:rsid w:val="0040048D"/>
    <w:rsid w:val="00400D7D"/>
    <w:rsid w:val="00405587"/>
    <w:rsid w:val="00413E14"/>
    <w:rsid w:val="00445162"/>
    <w:rsid w:val="00445915"/>
    <w:rsid w:val="004504F1"/>
    <w:rsid w:val="004532C0"/>
    <w:rsid w:val="004655B8"/>
    <w:rsid w:val="00475F0A"/>
    <w:rsid w:val="004A2F02"/>
    <w:rsid w:val="004B34AC"/>
    <w:rsid w:val="004E39FB"/>
    <w:rsid w:val="004F2417"/>
    <w:rsid w:val="004F44B7"/>
    <w:rsid w:val="005072C7"/>
    <w:rsid w:val="00516AAA"/>
    <w:rsid w:val="005421F3"/>
    <w:rsid w:val="00547E0D"/>
    <w:rsid w:val="005676F7"/>
    <w:rsid w:val="00570560"/>
    <w:rsid w:val="005827AF"/>
    <w:rsid w:val="0059663A"/>
    <w:rsid w:val="005C4AB6"/>
    <w:rsid w:val="00601923"/>
    <w:rsid w:val="00607436"/>
    <w:rsid w:val="00613631"/>
    <w:rsid w:val="00615A3B"/>
    <w:rsid w:val="00666324"/>
    <w:rsid w:val="00667A76"/>
    <w:rsid w:val="00692B11"/>
    <w:rsid w:val="006C1F10"/>
    <w:rsid w:val="006D7B63"/>
    <w:rsid w:val="006F297B"/>
    <w:rsid w:val="00720CC4"/>
    <w:rsid w:val="00782615"/>
    <w:rsid w:val="007A4190"/>
    <w:rsid w:val="007C479C"/>
    <w:rsid w:val="007E43BB"/>
    <w:rsid w:val="007F25CB"/>
    <w:rsid w:val="00810DD9"/>
    <w:rsid w:val="00830D56"/>
    <w:rsid w:val="00830FC7"/>
    <w:rsid w:val="008506B4"/>
    <w:rsid w:val="00857A1D"/>
    <w:rsid w:val="008C2253"/>
    <w:rsid w:val="008E742B"/>
    <w:rsid w:val="0090454A"/>
    <w:rsid w:val="00927F2C"/>
    <w:rsid w:val="00931C0F"/>
    <w:rsid w:val="009434F5"/>
    <w:rsid w:val="00951BB7"/>
    <w:rsid w:val="00975403"/>
    <w:rsid w:val="00996F09"/>
    <w:rsid w:val="009B6115"/>
    <w:rsid w:val="009C2773"/>
    <w:rsid w:val="009C3593"/>
    <w:rsid w:val="009D302C"/>
    <w:rsid w:val="00A018BC"/>
    <w:rsid w:val="00A02E0A"/>
    <w:rsid w:val="00A03D3B"/>
    <w:rsid w:val="00A20079"/>
    <w:rsid w:val="00A451EB"/>
    <w:rsid w:val="00A603D7"/>
    <w:rsid w:val="00A62005"/>
    <w:rsid w:val="00A666AB"/>
    <w:rsid w:val="00A876D1"/>
    <w:rsid w:val="00A963AA"/>
    <w:rsid w:val="00AE1828"/>
    <w:rsid w:val="00AE5FE9"/>
    <w:rsid w:val="00B6783D"/>
    <w:rsid w:val="00B81D4D"/>
    <w:rsid w:val="00BA70AC"/>
    <w:rsid w:val="00BC2182"/>
    <w:rsid w:val="00BC3E10"/>
    <w:rsid w:val="00BC7A0B"/>
    <w:rsid w:val="00C00DC4"/>
    <w:rsid w:val="00C26B55"/>
    <w:rsid w:val="00C757FA"/>
    <w:rsid w:val="00C86F93"/>
    <w:rsid w:val="00C90C8F"/>
    <w:rsid w:val="00CB2695"/>
    <w:rsid w:val="00CC2220"/>
    <w:rsid w:val="00D13D42"/>
    <w:rsid w:val="00D238EB"/>
    <w:rsid w:val="00D34C31"/>
    <w:rsid w:val="00D35884"/>
    <w:rsid w:val="00D43576"/>
    <w:rsid w:val="00D442C6"/>
    <w:rsid w:val="00D6328E"/>
    <w:rsid w:val="00D713FC"/>
    <w:rsid w:val="00D9276C"/>
    <w:rsid w:val="00D94B1F"/>
    <w:rsid w:val="00D97E99"/>
    <w:rsid w:val="00DC10F0"/>
    <w:rsid w:val="00DC434C"/>
    <w:rsid w:val="00E34908"/>
    <w:rsid w:val="00E67F6F"/>
    <w:rsid w:val="00E90BA4"/>
    <w:rsid w:val="00EA485B"/>
    <w:rsid w:val="00EB59B2"/>
    <w:rsid w:val="00EF3C46"/>
    <w:rsid w:val="00F11816"/>
    <w:rsid w:val="00F5012D"/>
    <w:rsid w:val="00F574BB"/>
    <w:rsid w:val="00F6053E"/>
    <w:rsid w:val="00F842DD"/>
    <w:rsid w:val="00FA0657"/>
    <w:rsid w:val="00FB5B6B"/>
    <w:rsid w:val="00FB6195"/>
    <w:rsid w:val="00FB7D2B"/>
    <w:rsid w:val="00FC20D9"/>
    <w:rsid w:val="00FF62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70D87-0876-4154-BDF4-759ACFA6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8BC"/>
    <w:pPr>
      <w:spacing w:after="0" w:line="240" w:lineRule="auto"/>
    </w:pPr>
  </w:style>
  <w:style w:type="paragraph" w:styleId="Header">
    <w:name w:val="header"/>
    <w:basedOn w:val="Normal"/>
    <w:link w:val="HeaderChar"/>
    <w:uiPriority w:val="99"/>
    <w:unhideWhenUsed/>
    <w:rsid w:val="00A01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8BC"/>
  </w:style>
  <w:style w:type="paragraph" w:styleId="Footer">
    <w:name w:val="footer"/>
    <w:basedOn w:val="Normal"/>
    <w:link w:val="FooterChar"/>
    <w:uiPriority w:val="99"/>
    <w:unhideWhenUsed/>
    <w:rsid w:val="00A01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8BC"/>
  </w:style>
  <w:style w:type="table" w:styleId="TableGrid">
    <w:name w:val="Table Grid"/>
    <w:basedOn w:val="TableNormal"/>
    <w:uiPriority w:val="59"/>
    <w:rsid w:val="00A0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B55"/>
    <w:pPr>
      <w:ind w:left="720"/>
      <w:contextualSpacing/>
    </w:pPr>
  </w:style>
  <w:style w:type="paragraph" w:styleId="BalloonText">
    <w:name w:val="Balloon Text"/>
    <w:basedOn w:val="Normal"/>
    <w:link w:val="BalloonTextChar"/>
    <w:uiPriority w:val="99"/>
    <w:semiHidden/>
    <w:unhideWhenUsed/>
    <w:rsid w:val="00A0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5</cp:revision>
  <cp:lastPrinted>2017-12-12T07:22:00Z</cp:lastPrinted>
  <dcterms:created xsi:type="dcterms:W3CDTF">2017-09-20T10:03:00Z</dcterms:created>
  <dcterms:modified xsi:type="dcterms:W3CDTF">2017-12-13T05:03:00Z</dcterms:modified>
</cp:coreProperties>
</file>