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8" w:rsidRDefault="00E53F28" w:rsidP="006A0B3C">
      <w:pPr>
        <w:jc w:val="center"/>
        <w:rPr>
          <w:rFonts w:ascii="Arial" w:hAnsi="Arial" w:cs="Arial"/>
          <w:color w:val="000000"/>
          <w:lang w:val="en-US"/>
        </w:rPr>
      </w:pPr>
    </w:p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B6DE8">
        <w:rPr>
          <w:rFonts w:ascii="Arial Narrow" w:hAnsi="Arial Narrow" w:cs="Arial"/>
          <w:b/>
          <w:sz w:val="24"/>
          <w:szCs w:val="24"/>
        </w:rPr>
        <w:t>2</w:t>
      </w:r>
      <w:r w:rsidR="00EB0213">
        <w:rPr>
          <w:rFonts w:ascii="Arial Narrow" w:hAnsi="Arial Narrow" w:cs="Arial"/>
          <w:b/>
          <w:sz w:val="24"/>
          <w:szCs w:val="24"/>
        </w:rPr>
        <w:t>87</w:t>
      </w:r>
      <w:r w:rsidR="00D36106">
        <w:rPr>
          <w:rFonts w:ascii="Arial Narrow" w:hAnsi="Arial Narrow" w:cs="Arial"/>
          <w:b/>
          <w:sz w:val="24"/>
          <w:szCs w:val="24"/>
        </w:rPr>
        <w:t>2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</w:t>
      </w:r>
      <w:r w:rsidR="00D3610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</w:t>
      </w:r>
      <w:r w:rsid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 </w:t>
      </w:r>
      <w:proofErr w:type="gramStart"/>
      <w:r w:rsidR="00D3610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Langa</w:t>
      </w:r>
      <w:r w:rsid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</w:t>
      </w:r>
      <w:proofErr w:type="gramEnd"/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EFF)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r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.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 xml:space="preserve"> T</w:t>
      </w:r>
      <w:r w:rsidR="00001939">
        <w:rPr>
          <w:rFonts w:ascii="Arial Narrow" w:hAnsi="Arial Narrow" w:cs="Tunga"/>
          <w:b/>
          <w:sz w:val="24"/>
          <w:szCs w:val="24"/>
          <w:lang w:val="en-ZA"/>
        </w:rPr>
        <w:t>seliso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 xml:space="preserve"> Maqubela</w:t>
      </w: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bookmarkStart w:id="0" w:name="_Hlk102469120"/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94E24" w:rsidRDefault="00294E2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4B6DE8" w:rsidRDefault="004B6DE8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294E24" w:rsidRDefault="00294E24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294E24" w:rsidRPr="00294E24" w:rsidRDefault="00181DFA" w:rsidP="00294E2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D36106" w:rsidRPr="00D36106" w:rsidRDefault="00D36106" w:rsidP="00D36106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D3610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2872. Mr T M Langa (EFF) to ask the Minister of Mineral Resources and Energy: </w:t>
      </w:r>
    </w:p>
    <w:p w:rsidR="00D36106" w:rsidRPr="00D36106" w:rsidRDefault="00D36106" w:rsidP="00D36106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D36106">
        <w:rPr>
          <w:rFonts w:ascii="Arial Narrow" w:eastAsia="Calibri" w:hAnsi="Arial Narrow" w:cs="Times New Roman"/>
          <w:sz w:val="24"/>
          <w:szCs w:val="24"/>
          <w:lang w:val="en-ZA"/>
        </w:rPr>
        <w:t xml:space="preserve">Which steps have been taken to ensure that mining companies, such as Tronox in Empangeni, also consider local persons for senior mining positions?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D3610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NW3472E</w:t>
      </w:r>
    </w:p>
    <w:p w:rsidR="00DD50D7" w:rsidRDefault="004B6DE8" w:rsidP="00EB0213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4B6DE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Reply:</w:t>
      </w:r>
      <w:r w:rsidR="00DD50D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</w:p>
    <w:p w:rsidR="00BB03B3" w:rsidRPr="00C11021" w:rsidRDefault="006F1082" w:rsidP="00DD50D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>Mining legislative framework and policies amongst others</w:t>
      </w:r>
      <w:r w:rsidR="009C2557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DD50D7" w:rsidRPr="00C11021">
        <w:rPr>
          <w:rFonts w:ascii="Arial Narrow" w:eastAsia="Calibri" w:hAnsi="Arial Narrow" w:cs="Times New Roman"/>
          <w:sz w:val="24"/>
          <w:szCs w:val="24"/>
          <w:lang w:val="en-ZA"/>
        </w:rPr>
        <w:t>requires that mining compan</w:t>
      </w:r>
      <w:r w:rsidR="00581162" w:rsidRPr="00C11021">
        <w:rPr>
          <w:rFonts w:ascii="Arial Narrow" w:eastAsia="Calibri" w:hAnsi="Arial Narrow" w:cs="Times New Roman"/>
          <w:sz w:val="24"/>
          <w:szCs w:val="24"/>
          <w:lang w:val="en-ZA"/>
        </w:rPr>
        <w:t>ies</w:t>
      </w:r>
      <w:r w:rsidR="00DD50D7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must have 60% </w:t>
      </w:r>
      <w:r w:rsidR="00581162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of </w:t>
      </w:r>
      <w:r w:rsidR="00DD50D7" w:rsidRPr="00C11021">
        <w:rPr>
          <w:rFonts w:ascii="Arial Narrow" w:eastAsia="Calibri" w:hAnsi="Arial Narrow" w:cs="Times New Roman"/>
          <w:sz w:val="24"/>
          <w:szCs w:val="24"/>
          <w:lang w:val="en-ZA"/>
        </w:rPr>
        <w:t>Historically Disadvantaged Persons (HDP’s) and 25% women representatives on Senior Management Level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order to redress the </w:t>
      </w:r>
      <w:r w:rsidR="00BB03B3" w:rsidRPr="00C11021">
        <w:rPr>
          <w:rFonts w:ascii="Arial Narrow" w:eastAsia="Calibri" w:hAnsi="Arial Narrow" w:cs="Times New Roman"/>
          <w:sz w:val="24"/>
          <w:szCs w:val="24"/>
          <w:lang w:val="en-ZA"/>
        </w:rPr>
        <w:t>imbalances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of the past.</w:t>
      </w:r>
      <w:r w:rsidR="005661EA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F04515" w:rsidRPr="00C11021" w:rsidRDefault="00BB03B3" w:rsidP="00F0451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law does not </w:t>
      </w:r>
      <w:r w:rsidR="00D32E0D">
        <w:rPr>
          <w:rFonts w:ascii="Arial Narrow" w:eastAsia="Calibri" w:hAnsi="Arial Narrow" w:cs="Times New Roman"/>
          <w:sz w:val="24"/>
          <w:szCs w:val="24"/>
          <w:lang w:val="en-ZA"/>
        </w:rPr>
        <w:t>categorise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F04515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>Historically Disadvantaged South Africans</w:t>
      </w:r>
      <w:r w:rsidR="00581162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terms of</w:t>
      </w:r>
      <w:r w:rsidR="00D32E0D">
        <w:rPr>
          <w:rFonts w:ascii="Arial Narrow" w:eastAsia="Calibri" w:hAnsi="Arial Narrow" w:cs="Times New Roman"/>
          <w:sz w:val="24"/>
          <w:szCs w:val="24"/>
          <w:lang w:val="en-ZA"/>
        </w:rPr>
        <w:t xml:space="preserve"> their</w:t>
      </w:r>
      <w:r w:rsidR="00F04515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D32E0D">
        <w:rPr>
          <w:rFonts w:ascii="Arial Narrow" w:eastAsia="Calibri" w:hAnsi="Arial Narrow" w:cs="Times New Roman"/>
          <w:sz w:val="24"/>
          <w:szCs w:val="24"/>
          <w:lang w:val="en-ZA"/>
        </w:rPr>
        <w:t>local place of origin within South Africa</w:t>
      </w:r>
      <w:r w:rsidR="00581162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as far as Employment Equity targets are concerned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>.</w:t>
      </w:r>
      <w:r w:rsidR="00D32E0D">
        <w:rPr>
          <w:rFonts w:ascii="Arial Narrow" w:eastAsia="Calibri" w:hAnsi="Arial Narrow" w:cs="Times New Roman"/>
          <w:sz w:val="24"/>
          <w:szCs w:val="24"/>
          <w:lang w:val="en-ZA"/>
        </w:rPr>
        <w:t xml:space="preserve"> Mining companies are however encouraged to be sensitive to the needs of immediate communities when it comes to job opportunities.</w:t>
      </w:r>
    </w:p>
    <w:p w:rsidR="00DD50D7" w:rsidRPr="00C11021" w:rsidRDefault="00DD50D7" w:rsidP="00DD50D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As of </w:t>
      </w:r>
      <w:r w:rsidR="009C2557" w:rsidRPr="00C11021">
        <w:rPr>
          <w:rFonts w:ascii="Arial Narrow" w:eastAsia="Calibri" w:hAnsi="Arial Narrow" w:cs="Times New Roman"/>
          <w:sz w:val="24"/>
          <w:szCs w:val="24"/>
          <w:lang w:val="en-ZA"/>
        </w:rPr>
        <w:t>9</w:t>
      </w:r>
      <w:r w:rsidR="009C2557" w:rsidRPr="00C11021">
        <w:rPr>
          <w:rFonts w:ascii="Arial Narrow" w:eastAsia="Calibri" w:hAnsi="Arial Narrow" w:cs="Times New Roman"/>
          <w:sz w:val="24"/>
          <w:szCs w:val="24"/>
          <w:vertAlign w:val="superscript"/>
          <w:lang w:val="en-ZA"/>
        </w:rPr>
        <w:t>th</w:t>
      </w:r>
      <w:r w:rsidR="009C2557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June 2021,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BB03B3" w:rsidRPr="00C11021">
        <w:rPr>
          <w:rFonts w:ascii="Arial Narrow" w:eastAsia="Calibri" w:hAnsi="Arial Narrow" w:cs="Times New Roman"/>
          <w:sz w:val="24"/>
          <w:szCs w:val="24"/>
          <w:lang w:val="en-ZA"/>
        </w:rPr>
        <w:t>Senior Management of Tronox</w:t>
      </w:r>
      <w:r w:rsidR="00581162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was at 100% HDP’s and 40% </w:t>
      </w:r>
      <w:r w:rsidR="00581162" w:rsidRPr="00C11021">
        <w:rPr>
          <w:rFonts w:ascii="Arial Narrow" w:eastAsia="Calibri" w:hAnsi="Arial Narrow" w:cs="Times New Roman"/>
          <w:sz w:val="24"/>
          <w:szCs w:val="24"/>
          <w:lang w:val="en-ZA"/>
        </w:rPr>
        <w:t xml:space="preserve">thereof was occupied by </w:t>
      </w:r>
      <w:r w:rsidRPr="00C11021">
        <w:rPr>
          <w:rFonts w:ascii="Arial Narrow" w:eastAsia="Calibri" w:hAnsi="Arial Narrow" w:cs="Times New Roman"/>
          <w:sz w:val="24"/>
          <w:szCs w:val="24"/>
          <w:lang w:val="en-ZA"/>
        </w:rPr>
        <w:t>women.</w:t>
      </w:r>
    </w:p>
    <w:p w:rsidR="00DD50D7" w:rsidRPr="00EB0213" w:rsidRDefault="00DD50D7" w:rsidP="00EB0213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P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sectPr w:rsidR="004B6DE8" w:rsidRPr="004B6DE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AF6"/>
    <w:multiLevelType w:val="hybridMultilevel"/>
    <w:tmpl w:val="06D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6"/>
  </w:num>
  <w:num w:numId="16">
    <w:abstractNumId w:val="1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savePreviewPicture/>
  <w:compat/>
  <w:rsids>
    <w:rsidRoot w:val="008828E8"/>
    <w:rsid w:val="00001939"/>
    <w:rsid w:val="00014E86"/>
    <w:rsid w:val="00027B66"/>
    <w:rsid w:val="00034417"/>
    <w:rsid w:val="000E4AEB"/>
    <w:rsid w:val="0011628B"/>
    <w:rsid w:val="00124341"/>
    <w:rsid w:val="00181DFA"/>
    <w:rsid w:val="00185CAE"/>
    <w:rsid w:val="00187759"/>
    <w:rsid w:val="001A15C0"/>
    <w:rsid w:val="001E21CE"/>
    <w:rsid w:val="00250D05"/>
    <w:rsid w:val="00294E24"/>
    <w:rsid w:val="002C05F0"/>
    <w:rsid w:val="002F664D"/>
    <w:rsid w:val="00314895"/>
    <w:rsid w:val="0034077E"/>
    <w:rsid w:val="003448FA"/>
    <w:rsid w:val="0036346F"/>
    <w:rsid w:val="00390B3D"/>
    <w:rsid w:val="003E6231"/>
    <w:rsid w:val="004A015F"/>
    <w:rsid w:val="004B6DE8"/>
    <w:rsid w:val="004C621C"/>
    <w:rsid w:val="00544630"/>
    <w:rsid w:val="005661EA"/>
    <w:rsid w:val="00581162"/>
    <w:rsid w:val="005D08DF"/>
    <w:rsid w:val="006207CC"/>
    <w:rsid w:val="006A0B3C"/>
    <w:rsid w:val="006A1F67"/>
    <w:rsid w:val="006A4921"/>
    <w:rsid w:val="006B4C58"/>
    <w:rsid w:val="006F05FC"/>
    <w:rsid w:val="006F1082"/>
    <w:rsid w:val="00710958"/>
    <w:rsid w:val="007174D8"/>
    <w:rsid w:val="007C5C73"/>
    <w:rsid w:val="0083119E"/>
    <w:rsid w:val="00837FED"/>
    <w:rsid w:val="00843DCD"/>
    <w:rsid w:val="00851582"/>
    <w:rsid w:val="00860719"/>
    <w:rsid w:val="008828E8"/>
    <w:rsid w:val="008F145C"/>
    <w:rsid w:val="009233BA"/>
    <w:rsid w:val="009C2557"/>
    <w:rsid w:val="009D65E0"/>
    <w:rsid w:val="009F4AC4"/>
    <w:rsid w:val="00A00EA8"/>
    <w:rsid w:val="00A41922"/>
    <w:rsid w:val="00A43B1B"/>
    <w:rsid w:val="00A54A61"/>
    <w:rsid w:val="00AC0847"/>
    <w:rsid w:val="00AD6EE5"/>
    <w:rsid w:val="00B16756"/>
    <w:rsid w:val="00B8038F"/>
    <w:rsid w:val="00BB03B3"/>
    <w:rsid w:val="00C02AE1"/>
    <w:rsid w:val="00C11021"/>
    <w:rsid w:val="00C37737"/>
    <w:rsid w:val="00C80B8A"/>
    <w:rsid w:val="00C92C7F"/>
    <w:rsid w:val="00CB367F"/>
    <w:rsid w:val="00CB793A"/>
    <w:rsid w:val="00D32E0D"/>
    <w:rsid w:val="00D36106"/>
    <w:rsid w:val="00D75F94"/>
    <w:rsid w:val="00D84511"/>
    <w:rsid w:val="00DD50D7"/>
    <w:rsid w:val="00DD573C"/>
    <w:rsid w:val="00E24EF8"/>
    <w:rsid w:val="00E47787"/>
    <w:rsid w:val="00E52B1F"/>
    <w:rsid w:val="00E53F28"/>
    <w:rsid w:val="00E5429F"/>
    <w:rsid w:val="00E809D4"/>
    <w:rsid w:val="00EA05C0"/>
    <w:rsid w:val="00EB0213"/>
    <w:rsid w:val="00EB54F8"/>
    <w:rsid w:val="00EC2FBA"/>
    <w:rsid w:val="00ED1128"/>
    <w:rsid w:val="00F04515"/>
    <w:rsid w:val="00F353C7"/>
    <w:rsid w:val="00F37BA1"/>
    <w:rsid w:val="00F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2022-09-13T08:44:00Z</dcterms:created>
  <dcterms:modified xsi:type="dcterms:W3CDTF">2022-09-13T08:44:00Z</dcterms:modified>
</cp:coreProperties>
</file>