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1DD" w:rsidRDefault="005B51E5" w:rsidP="00B511DD">
      <w:pPr>
        <w:autoSpaceDE w:val="0"/>
        <w:autoSpaceDN w:val="0"/>
        <w:adjustRightInd w:val="0"/>
        <w:jc w:val="center"/>
        <w:rPr>
          <w:lang w:eastAsia="en-US"/>
        </w:rPr>
      </w:pPr>
      <w:r>
        <w:rPr>
          <w:noProof/>
        </w:rPr>
        <w:drawing>
          <wp:anchor distT="0" distB="0" distL="114300" distR="114300" simplePos="0" relativeHeight="251657728" behindDoc="0" locked="0" layoutInCell="1" allowOverlap="1">
            <wp:simplePos x="0" y="0"/>
            <wp:positionH relativeFrom="margin">
              <wp:posOffset>2440940</wp:posOffset>
            </wp:positionH>
            <wp:positionV relativeFrom="margin">
              <wp:posOffset>-458470</wp:posOffset>
            </wp:positionV>
            <wp:extent cx="1051560" cy="1099820"/>
            <wp:effectExtent l="1905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051560" cy="1099820"/>
                    </a:xfrm>
                    <a:prstGeom prst="rect">
                      <a:avLst/>
                    </a:prstGeom>
                    <a:noFill/>
                    <a:ln w="9525">
                      <a:noFill/>
                      <a:miter lim="800000"/>
                      <a:headEnd/>
                      <a:tailEnd/>
                    </a:ln>
                  </pic:spPr>
                </pic:pic>
              </a:graphicData>
            </a:graphic>
          </wp:anchor>
        </w:drawing>
      </w:r>
      <w:r w:rsidR="00E50EE9">
        <w:rPr>
          <w:lang w:eastAsia="en-US"/>
        </w:rPr>
        <w:t xml:space="preserve">                   </w:t>
      </w:r>
    </w:p>
    <w:p w:rsidR="005163ED" w:rsidRPr="003057F4" w:rsidRDefault="005163ED" w:rsidP="005163ED">
      <w:pPr>
        <w:jc w:val="both"/>
        <w:rPr>
          <w:rFonts w:ascii="Tahoma" w:eastAsia="Times New Roman" w:hAnsi="Tahoma" w:cs="Tahoma"/>
          <w:lang w:val="en-GB"/>
        </w:rPr>
      </w:pPr>
    </w:p>
    <w:p w:rsidR="005163ED" w:rsidRPr="003057F4" w:rsidRDefault="005163ED" w:rsidP="005163ED">
      <w:pPr>
        <w:jc w:val="both"/>
        <w:rPr>
          <w:rFonts w:ascii="Tahoma" w:eastAsia="Times New Roman" w:hAnsi="Tahoma" w:cs="Tahoma"/>
          <w:lang w:val="en-GB"/>
        </w:rPr>
      </w:pPr>
    </w:p>
    <w:p w:rsidR="005163ED" w:rsidRDefault="005163ED" w:rsidP="005163ED">
      <w:pPr>
        <w:jc w:val="center"/>
        <w:rPr>
          <w:rFonts w:ascii="Arial Bold" w:eastAsia="Times New Roman" w:hAnsi="Arial Bold" w:cs="Arial"/>
          <w:b/>
          <w:color w:val="005800"/>
          <w:sz w:val="16"/>
        </w:rPr>
      </w:pPr>
    </w:p>
    <w:p w:rsidR="005163ED" w:rsidRPr="00C77092" w:rsidRDefault="005163ED" w:rsidP="005163ED">
      <w:pPr>
        <w:jc w:val="center"/>
        <w:rPr>
          <w:rFonts w:ascii="Arial Bold" w:eastAsia="Times New Roman" w:hAnsi="Arial Bold" w:cs="Arial"/>
          <w:b/>
          <w:color w:val="005800"/>
          <w:sz w:val="20"/>
          <w:szCs w:val="20"/>
        </w:rPr>
      </w:pPr>
      <w:r w:rsidRPr="00C77092">
        <w:rPr>
          <w:rFonts w:ascii="Arial Bold" w:eastAsia="Times New Roman" w:hAnsi="Arial Bold" w:cs="Arial"/>
          <w:b/>
          <w:color w:val="005800"/>
          <w:sz w:val="20"/>
          <w:szCs w:val="20"/>
        </w:rPr>
        <w:t>MINISTER</w:t>
      </w:r>
    </w:p>
    <w:p w:rsidR="005163ED" w:rsidRPr="00C77092" w:rsidRDefault="005163ED" w:rsidP="005163ED">
      <w:pPr>
        <w:jc w:val="center"/>
        <w:rPr>
          <w:rFonts w:ascii="Arial Bold" w:eastAsia="Times New Roman" w:hAnsi="Arial Bold" w:cs="Arial"/>
          <w:b/>
          <w:color w:val="005800"/>
          <w:sz w:val="20"/>
          <w:szCs w:val="20"/>
        </w:rPr>
      </w:pPr>
      <w:r w:rsidRPr="00C77092">
        <w:rPr>
          <w:rFonts w:ascii="Arial Bold" w:eastAsia="Times New Roman" w:hAnsi="Arial Bold" w:cs="Arial"/>
          <w:b/>
          <w:color w:val="005800"/>
          <w:sz w:val="20"/>
          <w:szCs w:val="20"/>
        </w:rPr>
        <w:t>HUMAN SETTLEMENTS, WATER AND SANITATION</w:t>
      </w:r>
    </w:p>
    <w:p w:rsidR="005163ED" w:rsidRPr="00C77092" w:rsidRDefault="005163ED" w:rsidP="005163ED">
      <w:pPr>
        <w:jc w:val="center"/>
        <w:rPr>
          <w:rFonts w:ascii="Arial Bold" w:eastAsia="Times New Roman" w:hAnsi="Arial Bold" w:cs="Arial"/>
          <w:b/>
          <w:color w:val="005800"/>
          <w:sz w:val="20"/>
          <w:szCs w:val="20"/>
        </w:rPr>
      </w:pPr>
      <w:r w:rsidRPr="00C77092">
        <w:rPr>
          <w:rFonts w:ascii="Arial Bold" w:eastAsia="Times New Roman" w:hAnsi="Arial Bold" w:cs="Arial"/>
          <w:b/>
          <w:color w:val="005800"/>
          <w:sz w:val="20"/>
          <w:szCs w:val="20"/>
        </w:rPr>
        <w:t>REPUBLIC OF SOUTH AFRICA</w:t>
      </w:r>
    </w:p>
    <w:p w:rsidR="00C7207B" w:rsidRDefault="00C7207B" w:rsidP="00C7207B">
      <w:pPr>
        <w:jc w:val="right"/>
      </w:pPr>
    </w:p>
    <w:p w:rsidR="00521B42" w:rsidRDefault="00521B42" w:rsidP="00521B42">
      <w:pPr>
        <w:rPr>
          <w:rFonts w:eastAsia="Times New Roman"/>
          <w:b/>
          <w:lang w:val="en-GB" w:eastAsia="en-US"/>
        </w:rPr>
      </w:pPr>
    </w:p>
    <w:p w:rsidR="00521B42" w:rsidRPr="00521B42" w:rsidRDefault="00521B42" w:rsidP="00521B42">
      <w:pPr>
        <w:rPr>
          <w:rFonts w:eastAsia="Times New Roman"/>
          <w:b/>
          <w:lang w:val="en-GB" w:eastAsia="en-US"/>
        </w:rPr>
      </w:pPr>
      <w:r w:rsidRPr="00521B42">
        <w:rPr>
          <w:rFonts w:eastAsia="Times New Roman"/>
          <w:b/>
          <w:lang w:val="en-GB" w:eastAsia="en-US"/>
        </w:rPr>
        <w:t>NATIONAL ASSEMBLY</w:t>
      </w:r>
    </w:p>
    <w:p w:rsidR="00521B42" w:rsidRPr="00521B42" w:rsidRDefault="00521B42" w:rsidP="00521B42">
      <w:pPr>
        <w:jc w:val="center"/>
        <w:rPr>
          <w:rFonts w:eastAsia="Times New Roman"/>
          <w:b/>
          <w:lang w:val="en-GB" w:eastAsia="en-US"/>
        </w:rPr>
      </w:pPr>
    </w:p>
    <w:p w:rsidR="00521B42" w:rsidRPr="00521B42" w:rsidRDefault="00521B42" w:rsidP="00521B42">
      <w:pPr>
        <w:rPr>
          <w:rFonts w:eastAsia="Times New Roman"/>
          <w:b/>
          <w:lang w:val="en-GB" w:eastAsia="en-US"/>
        </w:rPr>
      </w:pPr>
      <w:r w:rsidRPr="00521B42">
        <w:rPr>
          <w:rFonts w:eastAsia="Times New Roman"/>
          <w:b/>
          <w:lang w:val="en-GB" w:eastAsia="en-US"/>
        </w:rPr>
        <w:t xml:space="preserve">QUESTION FOR </w:t>
      </w:r>
      <w:r w:rsidR="00AE7A8B">
        <w:rPr>
          <w:rFonts w:eastAsia="Times New Roman"/>
          <w:b/>
          <w:lang w:val="en-GB" w:eastAsia="en-US"/>
        </w:rPr>
        <w:t xml:space="preserve">WRITTEN </w:t>
      </w:r>
      <w:r w:rsidRPr="00521B42">
        <w:rPr>
          <w:rFonts w:eastAsia="Times New Roman"/>
          <w:b/>
          <w:lang w:val="en-GB" w:eastAsia="en-US"/>
        </w:rPr>
        <w:t xml:space="preserve">REPLY </w:t>
      </w:r>
    </w:p>
    <w:p w:rsidR="00521B42" w:rsidRPr="00521B42" w:rsidRDefault="00521B42" w:rsidP="00521B42">
      <w:pPr>
        <w:rPr>
          <w:rFonts w:eastAsia="Times New Roman"/>
          <w:b/>
          <w:lang w:val="en-GB" w:eastAsia="en-US"/>
        </w:rPr>
      </w:pPr>
    </w:p>
    <w:p w:rsidR="00521B42" w:rsidRPr="00521B42" w:rsidRDefault="00521B42" w:rsidP="00521B42">
      <w:pPr>
        <w:rPr>
          <w:rFonts w:eastAsia="Times New Roman"/>
          <w:b/>
          <w:lang w:val="en-GB" w:eastAsia="en-US"/>
        </w:rPr>
      </w:pPr>
      <w:r w:rsidRPr="00521B42">
        <w:rPr>
          <w:rFonts w:eastAsia="Times New Roman"/>
          <w:b/>
          <w:lang w:val="en-GB" w:eastAsia="en-US"/>
        </w:rPr>
        <w:t xml:space="preserve">QUESTION NO.: </w:t>
      </w:r>
      <w:r w:rsidR="00F346CB">
        <w:rPr>
          <w:rFonts w:eastAsia="Times New Roman"/>
          <w:b/>
          <w:lang w:val="en-GB" w:eastAsia="en-US"/>
        </w:rPr>
        <w:t>2</w:t>
      </w:r>
      <w:r w:rsidR="00EF5700">
        <w:rPr>
          <w:rFonts w:eastAsia="Times New Roman"/>
          <w:b/>
          <w:lang w:val="en-GB" w:eastAsia="en-US"/>
        </w:rPr>
        <w:t>8</w:t>
      </w:r>
      <w:r w:rsidR="00FA487E">
        <w:rPr>
          <w:rFonts w:eastAsia="Times New Roman"/>
          <w:b/>
          <w:lang w:val="en-GB" w:eastAsia="en-US"/>
        </w:rPr>
        <w:t>68</w:t>
      </w:r>
    </w:p>
    <w:p w:rsidR="00521B42" w:rsidRPr="00521B42" w:rsidRDefault="00521B42" w:rsidP="00521B42">
      <w:pPr>
        <w:rPr>
          <w:rFonts w:eastAsia="Times New Roman"/>
          <w:b/>
          <w:lang w:val="en-GB" w:eastAsia="en-US"/>
        </w:rPr>
      </w:pPr>
    </w:p>
    <w:p w:rsidR="00521B42" w:rsidRDefault="00521B42" w:rsidP="00521B42">
      <w:pPr>
        <w:rPr>
          <w:rFonts w:eastAsia="Times New Roman"/>
          <w:b/>
          <w:lang w:val="en-GB" w:eastAsia="en-US"/>
        </w:rPr>
      </w:pPr>
      <w:r w:rsidRPr="00521B42">
        <w:rPr>
          <w:rFonts w:eastAsia="Times New Roman"/>
          <w:b/>
          <w:lang w:val="en-GB" w:eastAsia="en-US"/>
        </w:rPr>
        <w:t xml:space="preserve">DATE OF PUBLICATION: </w:t>
      </w:r>
      <w:r w:rsidR="005D74D2">
        <w:rPr>
          <w:rFonts w:eastAsia="Times New Roman"/>
          <w:b/>
          <w:lang w:val="en-GB" w:eastAsia="en-US"/>
        </w:rPr>
        <w:t>2</w:t>
      </w:r>
      <w:r w:rsidR="00FA487E">
        <w:rPr>
          <w:rFonts w:eastAsia="Times New Roman"/>
          <w:b/>
          <w:lang w:val="en-GB" w:eastAsia="en-US"/>
        </w:rPr>
        <w:t>7</w:t>
      </w:r>
      <w:r w:rsidR="00D53EF2">
        <w:rPr>
          <w:rFonts w:eastAsia="Times New Roman"/>
          <w:b/>
          <w:lang w:val="en-GB" w:eastAsia="en-US"/>
        </w:rPr>
        <w:t xml:space="preserve"> NOVEMBER 2</w:t>
      </w:r>
      <w:r w:rsidR="00D53EF2" w:rsidRPr="00521B42">
        <w:rPr>
          <w:rFonts w:eastAsia="Times New Roman"/>
          <w:b/>
          <w:lang w:val="en-GB" w:eastAsia="en-US"/>
        </w:rPr>
        <w:t>020</w:t>
      </w:r>
    </w:p>
    <w:p w:rsidR="00FA487E" w:rsidRPr="00003568" w:rsidRDefault="00FA487E" w:rsidP="00FA487E">
      <w:pPr>
        <w:spacing w:before="100" w:beforeAutospacing="1" w:after="100" w:afterAutospacing="1"/>
        <w:jc w:val="both"/>
        <w:outlineLvl w:val="0"/>
        <w:rPr>
          <w:b/>
          <w:lang w:val="en-GB"/>
        </w:rPr>
      </w:pPr>
      <w:r w:rsidRPr="00003568">
        <w:rPr>
          <w:b/>
          <w:lang w:val="en-GB"/>
        </w:rPr>
        <w:t xml:space="preserve">Mr X </w:t>
      </w:r>
      <w:r w:rsidRPr="00CA2CD1">
        <w:rPr>
          <w:b/>
          <w:noProof/>
          <w:lang w:val="af-ZA"/>
        </w:rPr>
        <w:t>Ngwezi</w:t>
      </w:r>
      <w:r w:rsidRPr="00003568">
        <w:rPr>
          <w:b/>
          <w:lang w:val="en-GB"/>
        </w:rPr>
        <w:t xml:space="preserve"> (IFP) to ask the Minister of Human Settlements, Water and Sanitation</w:t>
      </w:r>
      <w:r>
        <w:rPr>
          <w:b/>
          <w:lang w:val="en-GB"/>
        </w:rPr>
        <w:fldChar w:fldCharType="begin"/>
      </w:r>
      <w:r>
        <w:instrText xml:space="preserve"> XE "</w:instrText>
      </w:r>
      <w:r w:rsidRPr="00EE6003">
        <w:rPr>
          <w:b/>
          <w:lang w:val="en-GB"/>
        </w:rPr>
        <w:instrText>Human Settlements, Water and Sanitation</w:instrText>
      </w:r>
      <w:r>
        <w:instrText xml:space="preserve">" </w:instrText>
      </w:r>
      <w:r>
        <w:rPr>
          <w:b/>
          <w:lang w:val="en-GB"/>
        </w:rPr>
        <w:fldChar w:fldCharType="end"/>
      </w:r>
      <w:r w:rsidRPr="00003568">
        <w:rPr>
          <w:b/>
          <w:lang w:val="en-GB"/>
        </w:rPr>
        <w:t>:</w:t>
      </w:r>
    </w:p>
    <w:p w:rsidR="00FA487E" w:rsidRPr="00003568" w:rsidRDefault="00FA487E" w:rsidP="0097290E">
      <w:pPr>
        <w:pStyle w:val="ListParagraph"/>
        <w:spacing w:before="100" w:beforeAutospacing="1" w:after="100" w:afterAutospacing="1" w:line="320" w:lineRule="atLeast"/>
        <w:ind w:hanging="720"/>
        <w:jc w:val="both"/>
      </w:pPr>
      <w:r w:rsidRPr="00003568">
        <w:t>(1)</w:t>
      </w:r>
      <w:r w:rsidRPr="00003568">
        <w:tab/>
        <w:t>What progress has been made with the distribution of the R600 million that formed part of her department’s response to the COVID-19 pandemic that was allocated as rental relief to tenants occupying affordable housing, in order to assist tenants to meet their monthly rental obligations;</w:t>
      </w:r>
    </w:p>
    <w:p w:rsidR="00FA487E" w:rsidRPr="00FA487E" w:rsidRDefault="00FA487E" w:rsidP="0097290E">
      <w:pPr>
        <w:spacing w:before="100" w:beforeAutospacing="1" w:after="100" w:afterAutospacing="1" w:line="320" w:lineRule="atLeast"/>
        <w:ind w:left="720" w:hanging="720"/>
        <w:jc w:val="both"/>
        <w:rPr>
          <w:b/>
        </w:rPr>
      </w:pPr>
      <w:r w:rsidRPr="00003568">
        <w:t>(2)</w:t>
      </w:r>
      <w:r w:rsidRPr="00003568">
        <w:tab/>
        <w:t>what are the relevant details of (a) the selection criteria, including the means test, that were utilised to determine who was eligible for the specified funds, (b) how the specified budget has been spent and (c) the number of tenants who have been allocated at each (i) provincial and (ii) municipal level?</w:t>
      </w:r>
      <w:r w:rsidRPr="00003568">
        <w:tab/>
      </w:r>
      <w:r>
        <w:tab/>
      </w:r>
      <w:r>
        <w:tab/>
      </w:r>
      <w:r>
        <w:tab/>
      </w:r>
      <w:r>
        <w:tab/>
      </w:r>
      <w:r>
        <w:tab/>
      </w:r>
      <w:r w:rsidRPr="00FA487E">
        <w:rPr>
          <w:b/>
          <w:sz w:val="20"/>
          <w:szCs w:val="20"/>
        </w:rPr>
        <w:t>NW3693E</w:t>
      </w:r>
    </w:p>
    <w:p w:rsidR="00D87B75" w:rsidRDefault="00521B42" w:rsidP="00D87B75">
      <w:pPr>
        <w:spacing w:before="100" w:beforeAutospacing="1" w:after="100" w:afterAutospacing="1" w:line="320" w:lineRule="atLeast"/>
        <w:jc w:val="both"/>
        <w:rPr>
          <w:rFonts w:eastAsia="Times New Roman"/>
          <w:b/>
          <w:lang w:val="en-GB" w:eastAsia="en-US"/>
        </w:rPr>
      </w:pPr>
      <w:r w:rsidRPr="00D53EF2">
        <w:rPr>
          <w:rFonts w:eastAsia="Times New Roman"/>
          <w:b/>
          <w:lang w:val="en-GB" w:eastAsia="en-US"/>
        </w:rPr>
        <w:t>REPLY:</w:t>
      </w:r>
    </w:p>
    <w:p w:rsidR="00D87B75" w:rsidRPr="0097290E" w:rsidRDefault="00D87B75" w:rsidP="0097290E">
      <w:pPr>
        <w:pStyle w:val="NoSpacing"/>
        <w:spacing w:line="320" w:lineRule="atLeast"/>
        <w:ind w:left="720" w:hanging="720"/>
        <w:jc w:val="both"/>
      </w:pPr>
      <w:r w:rsidRPr="0097290E">
        <w:rPr>
          <w:lang w:val="en-GB"/>
        </w:rPr>
        <w:t>(1)</w:t>
      </w:r>
      <w:r w:rsidRPr="0097290E">
        <w:rPr>
          <w:lang w:val="en-GB"/>
        </w:rPr>
        <w:tab/>
      </w:r>
      <w:r w:rsidRPr="0097290E">
        <w:t>The South African Government remains committed to providing support to the persons and households affected by the COVID-19 pandemic and has introduced a number of measures including the declaration of a state of disaster under the Disaster Management Act, 2002, to support households affected by the negative impact of the COVID-19 pandemic, with specific reference to persons and/or households renting accommodation. The intent of the Residential Rent Relief Scheme (RRS) is to provide temporary financial relief for residential low-income tenants and landlords in circumstances where tenants have been unable and are unable to meet their rental obligations as a consequence of financial distress associated with the COVID-19 lockdown. While the assistance is targeted to the tenant, a landlord will receive a secondary benefit in the form of security of income.</w:t>
      </w:r>
    </w:p>
    <w:p w:rsidR="00D87B75" w:rsidRPr="0097290E" w:rsidRDefault="00D87B75" w:rsidP="0097290E">
      <w:pPr>
        <w:pStyle w:val="NoSpacing"/>
        <w:spacing w:line="320" w:lineRule="atLeast"/>
        <w:jc w:val="both"/>
        <w:rPr>
          <w:b/>
          <w:lang w:val="en-GB"/>
        </w:rPr>
      </w:pPr>
    </w:p>
    <w:p w:rsidR="00D87B75" w:rsidRPr="0097290E" w:rsidRDefault="00D87B75" w:rsidP="0097290E">
      <w:pPr>
        <w:pStyle w:val="NoSpacing"/>
        <w:spacing w:line="320" w:lineRule="atLeast"/>
        <w:ind w:left="720" w:hanging="720"/>
        <w:jc w:val="both"/>
      </w:pPr>
      <w:r w:rsidRPr="0097290E">
        <w:lastRenderedPageBreak/>
        <w:t>(2)(a)</w:t>
      </w:r>
      <w:r w:rsidRPr="0097290E">
        <w:tab/>
        <w:t>Funds should benefit all the tenants occupying affordable rental housing whether in the unsubsidized and state subsidized rental sectors.</w:t>
      </w:r>
    </w:p>
    <w:p w:rsidR="00D87B75" w:rsidRPr="0097290E" w:rsidRDefault="00D87B75" w:rsidP="0097290E">
      <w:pPr>
        <w:pStyle w:val="NoSpacing"/>
        <w:spacing w:line="320" w:lineRule="atLeast"/>
        <w:jc w:val="both"/>
      </w:pPr>
      <w:r w:rsidRPr="0097290E">
        <w:t>(b)</w:t>
      </w:r>
      <w:r w:rsidRPr="0097290E">
        <w:tab/>
        <w:t xml:space="preserve">No funds have been used to date. </w:t>
      </w:r>
    </w:p>
    <w:p w:rsidR="00D87B75" w:rsidRPr="0097290E" w:rsidRDefault="00D87B75" w:rsidP="0097290E">
      <w:pPr>
        <w:pStyle w:val="NoSpacing"/>
        <w:spacing w:line="320" w:lineRule="atLeast"/>
        <w:ind w:left="720" w:hanging="720"/>
        <w:jc w:val="both"/>
      </w:pPr>
      <w:r w:rsidRPr="0097290E">
        <w:t>(c)</w:t>
      </w:r>
      <w:r w:rsidRPr="0097290E">
        <w:tab/>
        <w:t>No allocations have been made to date. A detailed policy framework for the Residential Rent Relief Scheme Programme is currently being developed by the National Department of Human which will provide</w:t>
      </w:r>
      <w:r w:rsidRPr="0097290E">
        <w:rPr>
          <w:spacing w:val="41"/>
        </w:rPr>
        <w:t xml:space="preserve"> </w:t>
      </w:r>
      <w:r w:rsidRPr="0097290E">
        <w:t>guidelines.</w:t>
      </w:r>
    </w:p>
    <w:p w:rsidR="00D87B75" w:rsidRPr="00D87B75" w:rsidRDefault="00D87B75" w:rsidP="00D53EF2">
      <w:pPr>
        <w:spacing w:before="100" w:beforeAutospacing="1" w:after="100" w:afterAutospacing="1" w:line="320" w:lineRule="atLeast"/>
        <w:jc w:val="both"/>
        <w:rPr>
          <w:rFonts w:eastAsia="Times New Roman"/>
          <w:lang w:val="en-GB" w:eastAsia="en-US"/>
        </w:rPr>
      </w:pPr>
    </w:p>
    <w:sectPr w:rsidR="00D87B75" w:rsidRPr="00D87B75" w:rsidSect="00854762">
      <w:headerReference w:type="default" r:id="rId8"/>
      <w:pgSz w:w="12240" w:h="15840"/>
      <w:pgMar w:top="1701" w:right="1077" w:bottom="1134" w:left="1701" w:header="720" w:footer="720"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7C21" w:rsidRDefault="00617C21" w:rsidP="00DD601E">
      <w:r>
        <w:separator/>
      </w:r>
    </w:p>
  </w:endnote>
  <w:endnote w:type="continuationSeparator" w:id="0">
    <w:p w:rsidR="00617C21" w:rsidRDefault="00617C21" w:rsidP="00DD601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7C21" w:rsidRDefault="00617C21" w:rsidP="00DD601E">
      <w:r>
        <w:separator/>
      </w:r>
    </w:p>
  </w:footnote>
  <w:footnote w:type="continuationSeparator" w:id="0">
    <w:p w:rsidR="00617C21" w:rsidRDefault="00617C21" w:rsidP="00DD60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B42" w:rsidRPr="000544CB" w:rsidRDefault="00C114AC" w:rsidP="00521B42">
    <w:pPr>
      <w:pStyle w:val="Header"/>
      <w:jc w:val="right"/>
      <w:rPr>
        <w:rFonts w:ascii="Times New Roman" w:hAnsi="Times New Roman"/>
        <w:lang w:val="en-US"/>
      </w:rPr>
    </w:pPr>
    <w:r w:rsidRPr="000544CB">
      <w:rPr>
        <w:rFonts w:ascii="Times New Roman" w:hAnsi="Times New Roman"/>
        <w:lang w:val="en-US"/>
      </w:rPr>
      <w:t xml:space="preserve">Question </w:t>
    </w:r>
    <w:r w:rsidR="00F346CB">
      <w:rPr>
        <w:rFonts w:ascii="Times New Roman" w:hAnsi="Times New Roman"/>
        <w:lang w:val="en-US"/>
      </w:rPr>
      <w:t>2</w:t>
    </w:r>
    <w:r w:rsidR="005D74D2">
      <w:rPr>
        <w:rFonts w:ascii="Times New Roman" w:hAnsi="Times New Roman"/>
        <w:lang w:val="en-US"/>
      </w:rPr>
      <w:t>8</w:t>
    </w:r>
    <w:r w:rsidR="00FA487E">
      <w:rPr>
        <w:rFonts w:ascii="Times New Roman" w:hAnsi="Times New Roman"/>
        <w:lang w:val="en-US"/>
      </w:rPr>
      <w:t>68</w:t>
    </w:r>
    <w:r w:rsidR="005D74D2">
      <w:rPr>
        <w:rFonts w:ascii="Times New Roman" w:hAnsi="Times New Roman"/>
        <w:lang w:val="en-US"/>
      </w:rPr>
      <w:t xml:space="preserve"> </w:t>
    </w:r>
    <w:r w:rsidR="00521B42" w:rsidRPr="000544CB">
      <w:rPr>
        <w:rFonts w:ascii="Times New Roman" w:hAnsi="Times New Roman"/>
        <w:lang w:val="en-US"/>
      </w:rPr>
      <w:t xml:space="preserve">for </w:t>
    </w:r>
    <w:r w:rsidR="00DD65EA">
      <w:rPr>
        <w:rFonts w:ascii="Times New Roman" w:hAnsi="Times New Roman"/>
        <w:lang w:val="en-US"/>
      </w:rPr>
      <w:t xml:space="preserve">written </w:t>
    </w:r>
    <w:r w:rsidR="00521B42" w:rsidRPr="000544CB">
      <w:rPr>
        <w:rFonts w:ascii="Times New Roman" w:hAnsi="Times New Roman"/>
        <w:lang w:val="en-US"/>
      </w:rPr>
      <w:t>reply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F65C3"/>
    <w:multiLevelType w:val="multilevel"/>
    <w:tmpl w:val="8F44A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2604368"/>
    <w:multiLevelType w:val="hybridMultilevel"/>
    <w:tmpl w:val="FD4AB8D4"/>
    <w:lvl w:ilvl="0" w:tplc="29AE85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8D4406"/>
    <w:multiLevelType w:val="hybridMultilevel"/>
    <w:tmpl w:val="652E1954"/>
    <w:lvl w:ilvl="0" w:tplc="DBB41192">
      <w:start w:val="1"/>
      <w:numFmt w:val="lowerLetter"/>
      <w:lvlText w:val="(%1)"/>
      <w:lvlJc w:val="left"/>
      <w:pPr>
        <w:ind w:left="1081" w:hanging="360"/>
      </w:pPr>
      <w:rPr>
        <w:rFonts w:hint="default"/>
      </w:rPr>
    </w:lvl>
    <w:lvl w:ilvl="1" w:tplc="1C090019" w:tentative="1">
      <w:start w:val="1"/>
      <w:numFmt w:val="lowerLetter"/>
      <w:lvlText w:val="%2."/>
      <w:lvlJc w:val="left"/>
      <w:pPr>
        <w:ind w:left="1801" w:hanging="360"/>
      </w:pPr>
    </w:lvl>
    <w:lvl w:ilvl="2" w:tplc="1C09001B" w:tentative="1">
      <w:start w:val="1"/>
      <w:numFmt w:val="lowerRoman"/>
      <w:lvlText w:val="%3."/>
      <w:lvlJc w:val="right"/>
      <w:pPr>
        <w:ind w:left="2521" w:hanging="180"/>
      </w:pPr>
    </w:lvl>
    <w:lvl w:ilvl="3" w:tplc="1C09000F" w:tentative="1">
      <w:start w:val="1"/>
      <w:numFmt w:val="decimal"/>
      <w:lvlText w:val="%4."/>
      <w:lvlJc w:val="left"/>
      <w:pPr>
        <w:ind w:left="3241" w:hanging="360"/>
      </w:pPr>
    </w:lvl>
    <w:lvl w:ilvl="4" w:tplc="1C090019" w:tentative="1">
      <w:start w:val="1"/>
      <w:numFmt w:val="lowerLetter"/>
      <w:lvlText w:val="%5."/>
      <w:lvlJc w:val="left"/>
      <w:pPr>
        <w:ind w:left="3961" w:hanging="360"/>
      </w:pPr>
    </w:lvl>
    <w:lvl w:ilvl="5" w:tplc="1C09001B" w:tentative="1">
      <w:start w:val="1"/>
      <w:numFmt w:val="lowerRoman"/>
      <w:lvlText w:val="%6."/>
      <w:lvlJc w:val="right"/>
      <w:pPr>
        <w:ind w:left="4681" w:hanging="180"/>
      </w:pPr>
    </w:lvl>
    <w:lvl w:ilvl="6" w:tplc="1C09000F" w:tentative="1">
      <w:start w:val="1"/>
      <w:numFmt w:val="decimal"/>
      <w:lvlText w:val="%7."/>
      <w:lvlJc w:val="left"/>
      <w:pPr>
        <w:ind w:left="5401" w:hanging="360"/>
      </w:pPr>
    </w:lvl>
    <w:lvl w:ilvl="7" w:tplc="1C090019" w:tentative="1">
      <w:start w:val="1"/>
      <w:numFmt w:val="lowerLetter"/>
      <w:lvlText w:val="%8."/>
      <w:lvlJc w:val="left"/>
      <w:pPr>
        <w:ind w:left="6121" w:hanging="360"/>
      </w:pPr>
    </w:lvl>
    <w:lvl w:ilvl="8" w:tplc="1C09001B" w:tentative="1">
      <w:start w:val="1"/>
      <w:numFmt w:val="lowerRoman"/>
      <w:lvlText w:val="%9."/>
      <w:lvlJc w:val="right"/>
      <w:pPr>
        <w:ind w:left="6841" w:hanging="180"/>
      </w:pPr>
    </w:lvl>
  </w:abstractNum>
  <w:abstractNum w:abstractNumId="3">
    <w:nsid w:val="0EF501FD"/>
    <w:multiLevelType w:val="hybridMultilevel"/>
    <w:tmpl w:val="221AA1F8"/>
    <w:lvl w:ilvl="0" w:tplc="1C090001">
      <w:start w:val="1"/>
      <w:numFmt w:val="bullet"/>
      <w:lvlText w:val=""/>
      <w:lvlJc w:val="left"/>
      <w:pPr>
        <w:ind w:left="360" w:hanging="360"/>
      </w:pPr>
      <w:rPr>
        <w:rFonts w:ascii="Symbol" w:hAnsi="Symbol" w:hint="default"/>
      </w:rPr>
    </w:lvl>
    <w:lvl w:ilvl="1" w:tplc="1C090001">
      <w:start w:val="1"/>
      <w:numFmt w:val="bullet"/>
      <w:lvlText w:val=""/>
      <w:lvlJc w:val="left"/>
      <w:pPr>
        <w:ind w:left="1080" w:hanging="360"/>
      </w:pPr>
      <w:rPr>
        <w:rFonts w:ascii="Symbol" w:hAnsi="Symbol"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4">
    <w:nsid w:val="22C520E9"/>
    <w:multiLevelType w:val="multilevel"/>
    <w:tmpl w:val="94FC0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82673DB"/>
    <w:multiLevelType w:val="hybridMultilevel"/>
    <w:tmpl w:val="ED1AAF7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2BF34F4B"/>
    <w:multiLevelType w:val="hybridMultilevel"/>
    <w:tmpl w:val="4C909A4A"/>
    <w:lvl w:ilvl="0" w:tplc="AA04D278">
      <w:start w:val="1"/>
      <w:numFmt w:val="decimal"/>
      <w:lvlText w:val="%1."/>
      <w:lvlJc w:val="left"/>
      <w:pPr>
        <w:ind w:left="468" w:hanging="348"/>
      </w:pPr>
      <w:rPr>
        <w:rFonts w:ascii="Times New Roman" w:eastAsia="Times New Roman" w:hAnsi="Times New Roman" w:cs="Times New Roman" w:hint="default"/>
        <w:w w:val="109"/>
        <w:sz w:val="23"/>
        <w:szCs w:val="23"/>
      </w:rPr>
    </w:lvl>
    <w:lvl w:ilvl="1" w:tplc="C01A174C">
      <w:start w:val="1"/>
      <w:numFmt w:val="decimal"/>
      <w:lvlText w:val="%2."/>
      <w:lvlJc w:val="left"/>
      <w:pPr>
        <w:ind w:left="813" w:hanging="351"/>
      </w:pPr>
      <w:rPr>
        <w:rFonts w:ascii="Times New Roman" w:eastAsia="Times New Roman" w:hAnsi="Times New Roman" w:cs="Times New Roman" w:hint="default"/>
        <w:w w:val="109"/>
        <w:sz w:val="23"/>
        <w:szCs w:val="23"/>
      </w:rPr>
    </w:lvl>
    <w:lvl w:ilvl="2" w:tplc="47760386">
      <w:numFmt w:val="bullet"/>
      <w:lvlText w:val="•"/>
      <w:lvlJc w:val="left"/>
      <w:pPr>
        <w:ind w:left="1891" w:hanging="351"/>
      </w:pPr>
      <w:rPr>
        <w:rFonts w:hint="default"/>
      </w:rPr>
    </w:lvl>
    <w:lvl w:ilvl="3" w:tplc="7DD84758">
      <w:numFmt w:val="bullet"/>
      <w:lvlText w:val="•"/>
      <w:lvlJc w:val="left"/>
      <w:pPr>
        <w:ind w:left="2962" w:hanging="351"/>
      </w:pPr>
      <w:rPr>
        <w:rFonts w:hint="default"/>
      </w:rPr>
    </w:lvl>
    <w:lvl w:ilvl="4" w:tplc="4852E98C">
      <w:numFmt w:val="bullet"/>
      <w:lvlText w:val="•"/>
      <w:lvlJc w:val="left"/>
      <w:pPr>
        <w:ind w:left="4034" w:hanging="351"/>
      </w:pPr>
      <w:rPr>
        <w:rFonts w:hint="default"/>
      </w:rPr>
    </w:lvl>
    <w:lvl w:ilvl="5" w:tplc="2856D0EA">
      <w:numFmt w:val="bullet"/>
      <w:lvlText w:val="•"/>
      <w:lvlJc w:val="left"/>
      <w:pPr>
        <w:ind w:left="5105" w:hanging="351"/>
      </w:pPr>
      <w:rPr>
        <w:rFonts w:hint="default"/>
      </w:rPr>
    </w:lvl>
    <w:lvl w:ilvl="6" w:tplc="1C08A66A">
      <w:numFmt w:val="bullet"/>
      <w:lvlText w:val="•"/>
      <w:lvlJc w:val="left"/>
      <w:pPr>
        <w:ind w:left="6177" w:hanging="351"/>
      </w:pPr>
      <w:rPr>
        <w:rFonts w:hint="default"/>
      </w:rPr>
    </w:lvl>
    <w:lvl w:ilvl="7" w:tplc="A9023C56">
      <w:numFmt w:val="bullet"/>
      <w:lvlText w:val="•"/>
      <w:lvlJc w:val="left"/>
      <w:pPr>
        <w:ind w:left="7248" w:hanging="351"/>
      </w:pPr>
      <w:rPr>
        <w:rFonts w:hint="default"/>
      </w:rPr>
    </w:lvl>
    <w:lvl w:ilvl="8" w:tplc="13923644">
      <w:numFmt w:val="bullet"/>
      <w:lvlText w:val="•"/>
      <w:lvlJc w:val="left"/>
      <w:pPr>
        <w:ind w:left="8320" w:hanging="351"/>
      </w:pPr>
      <w:rPr>
        <w:rFonts w:hint="default"/>
      </w:rPr>
    </w:lvl>
  </w:abstractNum>
  <w:abstractNum w:abstractNumId="7">
    <w:nsid w:val="321042B0"/>
    <w:multiLevelType w:val="multilevel"/>
    <w:tmpl w:val="5C92C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9A06AEB"/>
    <w:multiLevelType w:val="multilevel"/>
    <w:tmpl w:val="085C2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D14C52"/>
    <w:multiLevelType w:val="multilevel"/>
    <w:tmpl w:val="3BA80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D860BEC"/>
    <w:multiLevelType w:val="multilevel"/>
    <w:tmpl w:val="31FE6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18B282F"/>
    <w:multiLevelType w:val="multilevel"/>
    <w:tmpl w:val="7744C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A403F67"/>
    <w:multiLevelType w:val="hybridMultilevel"/>
    <w:tmpl w:val="041030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664F3EDB"/>
    <w:multiLevelType w:val="hybridMultilevel"/>
    <w:tmpl w:val="DEE212E2"/>
    <w:lvl w:ilvl="0" w:tplc="1C090001">
      <w:start w:val="1"/>
      <w:numFmt w:val="bullet"/>
      <w:lvlText w:val=""/>
      <w:lvlJc w:val="left"/>
      <w:pPr>
        <w:ind w:left="1571" w:hanging="360"/>
      </w:pPr>
      <w:rPr>
        <w:rFonts w:ascii="Symbol" w:hAnsi="Symbol" w:hint="default"/>
      </w:rPr>
    </w:lvl>
    <w:lvl w:ilvl="1" w:tplc="1C090003">
      <w:start w:val="1"/>
      <w:numFmt w:val="bullet"/>
      <w:lvlText w:val="o"/>
      <w:lvlJc w:val="left"/>
      <w:pPr>
        <w:ind w:left="2291" w:hanging="360"/>
      </w:pPr>
      <w:rPr>
        <w:rFonts w:ascii="Courier New" w:hAnsi="Courier New" w:cs="Courier New" w:hint="default"/>
      </w:rPr>
    </w:lvl>
    <w:lvl w:ilvl="2" w:tplc="1C090005" w:tentative="1">
      <w:start w:val="1"/>
      <w:numFmt w:val="bullet"/>
      <w:lvlText w:val=""/>
      <w:lvlJc w:val="left"/>
      <w:pPr>
        <w:ind w:left="3011" w:hanging="360"/>
      </w:pPr>
      <w:rPr>
        <w:rFonts w:ascii="Wingdings" w:hAnsi="Wingdings" w:hint="default"/>
      </w:rPr>
    </w:lvl>
    <w:lvl w:ilvl="3" w:tplc="1C090001" w:tentative="1">
      <w:start w:val="1"/>
      <w:numFmt w:val="bullet"/>
      <w:lvlText w:val=""/>
      <w:lvlJc w:val="left"/>
      <w:pPr>
        <w:ind w:left="3731" w:hanging="360"/>
      </w:pPr>
      <w:rPr>
        <w:rFonts w:ascii="Symbol" w:hAnsi="Symbol" w:hint="default"/>
      </w:rPr>
    </w:lvl>
    <w:lvl w:ilvl="4" w:tplc="1C090003" w:tentative="1">
      <w:start w:val="1"/>
      <w:numFmt w:val="bullet"/>
      <w:lvlText w:val="o"/>
      <w:lvlJc w:val="left"/>
      <w:pPr>
        <w:ind w:left="4451" w:hanging="360"/>
      </w:pPr>
      <w:rPr>
        <w:rFonts w:ascii="Courier New" w:hAnsi="Courier New" w:cs="Courier New" w:hint="default"/>
      </w:rPr>
    </w:lvl>
    <w:lvl w:ilvl="5" w:tplc="1C090005" w:tentative="1">
      <w:start w:val="1"/>
      <w:numFmt w:val="bullet"/>
      <w:lvlText w:val=""/>
      <w:lvlJc w:val="left"/>
      <w:pPr>
        <w:ind w:left="5171" w:hanging="360"/>
      </w:pPr>
      <w:rPr>
        <w:rFonts w:ascii="Wingdings" w:hAnsi="Wingdings" w:hint="default"/>
      </w:rPr>
    </w:lvl>
    <w:lvl w:ilvl="6" w:tplc="1C090001" w:tentative="1">
      <w:start w:val="1"/>
      <w:numFmt w:val="bullet"/>
      <w:lvlText w:val=""/>
      <w:lvlJc w:val="left"/>
      <w:pPr>
        <w:ind w:left="5891" w:hanging="360"/>
      </w:pPr>
      <w:rPr>
        <w:rFonts w:ascii="Symbol" w:hAnsi="Symbol" w:hint="default"/>
      </w:rPr>
    </w:lvl>
    <w:lvl w:ilvl="7" w:tplc="1C090003" w:tentative="1">
      <w:start w:val="1"/>
      <w:numFmt w:val="bullet"/>
      <w:lvlText w:val="o"/>
      <w:lvlJc w:val="left"/>
      <w:pPr>
        <w:ind w:left="6611" w:hanging="360"/>
      </w:pPr>
      <w:rPr>
        <w:rFonts w:ascii="Courier New" w:hAnsi="Courier New" w:cs="Courier New" w:hint="default"/>
      </w:rPr>
    </w:lvl>
    <w:lvl w:ilvl="8" w:tplc="1C090005" w:tentative="1">
      <w:start w:val="1"/>
      <w:numFmt w:val="bullet"/>
      <w:lvlText w:val=""/>
      <w:lvlJc w:val="left"/>
      <w:pPr>
        <w:ind w:left="7331" w:hanging="360"/>
      </w:pPr>
      <w:rPr>
        <w:rFonts w:ascii="Wingdings" w:hAnsi="Wingdings" w:hint="default"/>
      </w:rPr>
    </w:lvl>
  </w:abstractNum>
  <w:abstractNum w:abstractNumId="14">
    <w:nsid w:val="68D0462B"/>
    <w:multiLevelType w:val="hybridMultilevel"/>
    <w:tmpl w:val="5A40AE5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692624B8"/>
    <w:multiLevelType w:val="hybridMultilevel"/>
    <w:tmpl w:val="E622268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73F26712"/>
    <w:multiLevelType w:val="hybridMultilevel"/>
    <w:tmpl w:val="E6E2FC6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9"/>
  </w:num>
  <w:num w:numId="4">
    <w:abstractNumId w:val="4"/>
  </w:num>
  <w:num w:numId="5">
    <w:abstractNumId w:val="0"/>
  </w:num>
  <w:num w:numId="6">
    <w:abstractNumId w:val="14"/>
  </w:num>
  <w:num w:numId="7">
    <w:abstractNumId w:val="15"/>
  </w:num>
  <w:num w:numId="8">
    <w:abstractNumId w:val="12"/>
  </w:num>
  <w:num w:numId="9">
    <w:abstractNumId w:val="1"/>
  </w:num>
  <w:num w:numId="10">
    <w:abstractNumId w:val="3"/>
  </w:num>
  <w:num w:numId="11">
    <w:abstractNumId w:val="13"/>
  </w:num>
  <w:num w:numId="12">
    <w:abstractNumId w:val="16"/>
  </w:num>
  <w:num w:numId="13">
    <w:abstractNumId w:val="5"/>
  </w:num>
  <w:num w:numId="14">
    <w:abstractNumId w:val="10"/>
  </w:num>
  <w:num w:numId="15">
    <w:abstractNumId w:val="8"/>
  </w:num>
  <w:num w:numId="16">
    <w:abstractNumId w:val="2"/>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rsids>
    <w:rsidRoot w:val="00505109"/>
    <w:rsid w:val="000043EC"/>
    <w:rsid w:val="00006880"/>
    <w:rsid w:val="0002619F"/>
    <w:rsid w:val="0004342F"/>
    <w:rsid w:val="00046382"/>
    <w:rsid w:val="00050D14"/>
    <w:rsid w:val="00051FEC"/>
    <w:rsid w:val="000544CB"/>
    <w:rsid w:val="0005592E"/>
    <w:rsid w:val="0006522B"/>
    <w:rsid w:val="0007494B"/>
    <w:rsid w:val="00084B00"/>
    <w:rsid w:val="000A17DD"/>
    <w:rsid w:val="000A42A5"/>
    <w:rsid w:val="000B6158"/>
    <w:rsid w:val="000D5D62"/>
    <w:rsid w:val="000D7A36"/>
    <w:rsid w:val="000E3C9B"/>
    <w:rsid w:val="000F7F6B"/>
    <w:rsid w:val="00102DF9"/>
    <w:rsid w:val="0010446E"/>
    <w:rsid w:val="001160A6"/>
    <w:rsid w:val="001310C6"/>
    <w:rsid w:val="00140A7D"/>
    <w:rsid w:val="001466D1"/>
    <w:rsid w:val="00161009"/>
    <w:rsid w:val="00162591"/>
    <w:rsid w:val="001720DB"/>
    <w:rsid w:val="00174B0A"/>
    <w:rsid w:val="00190143"/>
    <w:rsid w:val="00191839"/>
    <w:rsid w:val="00194821"/>
    <w:rsid w:val="0019532B"/>
    <w:rsid w:val="0019610E"/>
    <w:rsid w:val="00196D8D"/>
    <w:rsid w:val="001A5E7A"/>
    <w:rsid w:val="001B5B53"/>
    <w:rsid w:val="001C2006"/>
    <w:rsid w:val="001D39EC"/>
    <w:rsid w:val="001D4706"/>
    <w:rsid w:val="001E0063"/>
    <w:rsid w:val="001E1F2D"/>
    <w:rsid w:val="001E39F3"/>
    <w:rsid w:val="001F726A"/>
    <w:rsid w:val="00201CE4"/>
    <w:rsid w:val="0020655D"/>
    <w:rsid w:val="00206C4E"/>
    <w:rsid w:val="00214579"/>
    <w:rsid w:val="00217DD5"/>
    <w:rsid w:val="00220DCF"/>
    <w:rsid w:val="00221806"/>
    <w:rsid w:val="002255A5"/>
    <w:rsid w:val="00225D85"/>
    <w:rsid w:val="00234BDE"/>
    <w:rsid w:val="00244482"/>
    <w:rsid w:val="00245BEE"/>
    <w:rsid w:val="0025614A"/>
    <w:rsid w:val="00270793"/>
    <w:rsid w:val="00275146"/>
    <w:rsid w:val="00282D9A"/>
    <w:rsid w:val="002837BD"/>
    <w:rsid w:val="00285AE6"/>
    <w:rsid w:val="00286D40"/>
    <w:rsid w:val="00290249"/>
    <w:rsid w:val="00291D13"/>
    <w:rsid w:val="002947D8"/>
    <w:rsid w:val="002A0D05"/>
    <w:rsid w:val="002A521A"/>
    <w:rsid w:val="002B28DD"/>
    <w:rsid w:val="002B58C8"/>
    <w:rsid w:val="002B67B9"/>
    <w:rsid w:val="002C0236"/>
    <w:rsid w:val="00300810"/>
    <w:rsid w:val="00301F49"/>
    <w:rsid w:val="00305F19"/>
    <w:rsid w:val="003170FE"/>
    <w:rsid w:val="0032364B"/>
    <w:rsid w:val="00323EAF"/>
    <w:rsid w:val="00331330"/>
    <w:rsid w:val="00334616"/>
    <w:rsid w:val="003405EC"/>
    <w:rsid w:val="00343623"/>
    <w:rsid w:val="0034698C"/>
    <w:rsid w:val="003564D0"/>
    <w:rsid w:val="00357EBD"/>
    <w:rsid w:val="00361ED7"/>
    <w:rsid w:val="00363182"/>
    <w:rsid w:val="003632F5"/>
    <w:rsid w:val="0037224B"/>
    <w:rsid w:val="0037336E"/>
    <w:rsid w:val="00377A43"/>
    <w:rsid w:val="00381CB5"/>
    <w:rsid w:val="00396DF7"/>
    <w:rsid w:val="003A64DD"/>
    <w:rsid w:val="003A72BA"/>
    <w:rsid w:val="003B0B7D"/>
    <w:rsid w:val="003B584A"/>
    <w:rsid w:val="003C000A"/>
    <w:rsid w:val="003E63C7"/>
    <w:rsid w:val="003E779C"/>
    <w:rsid w:val="003F2B9D"/>
    <w:rsid w:val="00410812"/>
    <w:rsid w:val="004123B9"/>
    <w:rsid w:val="00412FC4"/>
    <w:rsid w:val="004201D9"/>
    <w:rsid w:val="004243FD"/>
    <w:rsid w:val="00435C84"/>
    <w:rsid w:val="00437A05"/>
    <w:rsid w:val="00446E2C"/>
    <w:rsid w:val="00454686"/>
    <w:rsid w:val="0045769A"/>
    <w:rsid w:val="00457963"/>
    <w:rsid w:val="004616CF"/>
    <w:rsid w:val="004620FD"/>
    <w:rsid w:val="0046595E"/>
    <w:rsid w:val="0046678A"/>
    <w:rsid w:val="004667CF"/>
    <w:rsid w:val="0048535C"/>
    <w:rsid w:val="00495D9F"/>
    <w:rsid w:val="004B0CD0"/>
    <w:rsid w:val="004B6ACC"/>
    <w:rsid w:val="004B701E"/>
    <w:rsid w:val="004C4B91"/>
    <w:rsid w:val="004E1899"/>
    <w:rsid w:val="004F58F0"/>
    <w:rsid w:val="004F7A67"/>
    <w:rsid w:val="00505109"/>
    <w:rsid w:val="005078D0"/>
    <w:rsid w:val="00513136"/>
    <w:rsid w:val="005163ED"/>
    <w:rsid w:val="005210F4"/>
    <w:rsid w:val="00521B42"/>
    <w:rsid w:val="00527FF2"/>
    <w:rsid w:val="0053166E"/>
    <w:rsid w:val="00541246"/>
    <w:rsid w:val="00541F51"/>
    <w:rsid w:val="0054455E"/>
    <w:rsid w:val="00550CD4"/>
    <w:rsid w:val="0055347C"/>
    <w:rsid w:val="00565757"/>
    <w:rsid w:val="00586518"/>
    <w:rsid w:val="00590C03"/>
    <w:rsid w:val="005A1C92"/>
    <w:rsid w:val="005B14CF"/>
    <w:rsid w:val="005B27E5"/>
    <w:rsid w:val="005B32B4"/>
    <w:rsid w:val="005B51E5"/>
    <w:rsid w:val="005C1862"/>
    <w:rsid w:val="005D74D2"/>
    <w:rsid w:val="005D7535"/>
    <w:rsid w:val="005F0EA7"/>
    <w:rsid w:val="0060314C"/>
    <w:rsid w:val="006137AC"/>
    <w:rsid w:val="00617C21"/>
    <w:rsid w:val="00623AC6"/>
    <w:rsid w:val="00626752"/>
    <w:rsid w:val="00640BF5"/>
    <w:rsid w:val="00644373"/>
    <w:rsid w:val="0065000E"/>
    <w:rsid w:val="00650CC8"/>
    <w:rsid w:val="006650FB"/>
    <w:rsid w:val="006662AB"/>
    <w:rsid w:val="0067148F"/>
    <w:rsid w:val="00674A50"/>
    <w:rsid w:val="006873BA"/>
    <w:rsid w:val="006A0F06"/>
    <w:rsid w:val="006A1146"/>
    <w:rsid w:val="006B7C54"/>
    <w:rsid w:val="006C06E7"/>
    <w:rsid w:val="006C608C"/>
    <w:rsid w:val="006E3121"/>
    <w:rsid w:val="006E7915"/>
    <w:rsid w:val="006E79FE"/>
    <w:rsid w:val="006F4BD2"/>
    <w:rsid w:val="006F74D3"/>
    <w:rsid w:val="007016B8"/>
    <w:rsid w:val="00701F2A"/>
    <w:rsid w:val="007021C2"/>
    <w:rsid w:val="007160F6"/>
    <w:rsid w:val="0073418C"/>
    <w:rsid w:val="0074602B"/>
    <w:rsid w:val="00754A9C"/>
    <w:rsid w:val="00770CCC"/>
    <w:rsid w:val="00774C50"/>
    <w:rsid w:val="007767AF"/>
    <w:rsid w:val="00777728"/>
    <w:rsid w:val="00781BD1"/>
    <w:rsid w:val="007A473E"/>
    <w:rsid w:val="007C1A04"/>
    <w:rsid w:val="007C6006"/>
    <w:rsid w:val="007D7842"/>
    <w:rsid w:val="007D7D18"/>
    <w:rsid w:val="007F525F"/>
    <w:rsid w:val="007F53FB"/>
    <w:rsid w:val="007F58E5"/>
    <w:rsid w:val="00804943"/>
    <w:rsid w:val="0081260D"/>
    <w:rsid w:val="00816D0C"/>
    <w:rsid w:val="0082294C"/>
    <w:rsid w:val="00823C33"/>
    <w:rsid w:val="00840202"/>
    <w:rsid w:val="00844B49"/>
    <w:rsid w:val="00854326"/>
    <w:rsid w:val="00854762"/>
    <w:rsid w:val="00861578"/>
    <w:rsid w:val="00867420"/>
    <w:rsid w:val="00870A4F"/>
    <w:rsid w:val="00871BC4"/>
    <w:rsid w:val="00890C50"/>
    <w:rsid w:val="0089542C"/>
    <w:rsid w:val="008A0C39"/>
    <w:rsid w:val="008B1701"/>
    <w:rsid w:val="008B3ED4"/>
    <w:rsid w:val="008C05E2"/>
    <w:rsid w:val="008C1BC8"/>
    <w:rsid w:val="008C4963"/>
    <w:rsid w:val="008D2239"/>
    <w:rsid w:val="008D55D4"/>
    <w:rsid w:val="008D5A6B"/>
    <w:rsid w:val="008E399D"/>
    <w:rsid w:val="008E7ED7"/>
    <w:rsid w:val="008F2869"/>
    <w:rsid w:val="00912136"/>
    <w:rsid w:val="00914949"/>
    <w:rsid w:val="0091562C"/>
    <w:rsid w:val="00916F4A"/>
    <w:rsid w:val="00921425"/>
    <w:rsid w:val="00924324"/>
    <w:rsid w:val="00932EC5"/>
    <w:rsid w:val="009453A8"/>
    <w:rsid w:val="00963846"/>
    <w:rsid w:val="00970A9C"/>
    <w:rsid w:val="0097290E"/>
    <w:rsid w:val="00976209"/>
    <w:rsid w:val="00977AC3"/>
    <w:rsid w:val="009B03FE"/>
    <w:rsid w:val="009B6185"/>
    <w:rsid w:val="009C43AD"/>
    <w:rsid w:val="009C45B2"/>
    <w:rsid w:val="009C4F12"/>
    <w:rsid w:val="009C5163"/>
    <w:rsid w:val="009C7623"/>
    <w:rsid w:val="009D19D2"/>
    <w:rsid w:val="009E0CA8"/>
    <w:rsid w:val="009E2FB3"/>
    <w:rsid w:val="009E3E4D"/>
    <w:rsid w:val="009E53CD"/>
    <w:rsid w:val="009F2699"/>
    <w:rsid w:val="009F43F2"/>
    <w:rsid w:val="009F5C65"/>
    <w:rsid w:val="009F7CFC"/>
    <w:rsid w:val="00A04D66"/>
    <w:rsid w:val="00A07463"/>
    <w:rsid w:val="00A12877"/>
    <w:rsid w:val="00A15D0F"/>
    <w:rsid w:val="00A327AA"/>
    <w:rsid w:val="00A405B0"/>
    <w:rsid w:val="00A60E9A"/>
    <w:rsid w:val="00A64F04"/>
    <w:rsid w:val="00A67A1F"/>
    <w:rsid w:val="00A72685"/>
    <w:rsid w:val="00A76E09"/>
    <w:rsid w:val="00A86783"/>
    <w:rsid w:val="00A94492"/>
    <w:rsid w:val="00A969D0"/>
    <w:rsid w:val="00AA429C"/>
    <w:rsid w:val="00AB78D5"/>
    <w:rsid w:val="00AC0C9C"/>
    <w:rsid w:val="00AC313B"/>
    <w:rsid w:val="00AD00AF"/>
    <w:rsid w:val="00AE3D67"/>
    <w:rsid w:val="00AE47DB"/>
    <w:rsid w:val="00AE7A8B"/>
    <w:rsid w:val="00AF79AE"/>
    <w:rsid w:val="00B00FC9"/>
    <w:rsid w:val="00B1301C"/>
    <w:rsid w:val="00B15583"/>
    <w:rsid w:val="00B175C2"/>
    <w:rsid w:val="00B22EEA"/>
    <w:rsid w:val="00B313AE"/>
    <w:rsid w:val="00B33394"/>
    <w:rsid w:val="00B41F12"/>
    <w:rsid w:val="00B4655C"/>
    <w:rsid w:val="00B511DD"/>
    <w:rsid w:val="00B51816"/>
    <w:rsid w:val="00B51A5C"/>
    <w:rsid w:val="00B6332A"/>
    <w:rsid w:val="00B7210B"/>
    <w:rsid w:val="00B77D39"/>
    <w:rsid w:val="00B824EE"/>
    <w:rsid w:val="00B867AA"/>
    <w:rsid w:val="00B933A8"/>
    <w:rsid w:val="00B94FFE"/>
    <w:rsid w:val="00B96A90"/>
    <w:rsid w:val="00BA250E"/>
    <w:rsid w:val="00BB1671"/>
    <w:rsid w:val="00BC4607"/>
    <w:rsid w:val="00BC5791"/>
    <w:rsid w:val="00BD38B5"/>
    <w:rsid w:val="00BE30A0"/>
    <w:rsid w:val="00BE44FD"/>
    <w:rsid w:val="00BF0597"/>
    <w:rsid w:val="00C0438B"/>
    <w:rsid w:val="00C055F9"/>
    <w:rsid w:val="00C10074"/>
    <w:rsid w:val="00C114AC"/>
    <w:rsid w:val="00C20F68"/>
    <w:rsid w:val="00C254A6"/>
    <w:rsid w:val="00C31F01"/>
    <w:rsid w:val="00C36516"/>
    <w:rsid w:val="00C372D4"/>
    <w:rsid w:val="00C4202F"/>
    <w:rsid w:val="00C461BD"/>
    <w:rsid w:val="00C5086F"/>
    <w:rsid w:val="00C52D3D"/>
    <w:rsid w:val="00C601CE"/>
    <w:rsid w:val="00C7207B"/>
    <w:rsid w:val="00C81F02"/>
    <w:rsid w:val="00C84582"/>
    <w:rsid w:val="00C8500C"/>
    <w:rsid w:val="00C85B4C"/>
    <w:rsid w:val="00C87135"/>
    <w:rsid w:val="00C94323"/>
    <w:rsid w:val="00CA623B"/>
    <w:rsid w:val="00CA7375"/>
    <w:rsid w:val="00CC300F"/>
    <w:rsid w:val="00CC57BE"/>
    <w:rsid w:val="00CC6BD7"/>
    <w:rsid w:val="00CD1C6F"/>
    <w:rsid w:val="00CD224A"/>
    <w:rsid w:val="00CD748B"/>
    <w:rsid w:val="00CF2EA8"/>
    <w:rsid w:val="00D01ECE"/>
    <w:rsid w:val="00D04F0F"/>
    <w:rsid w:val="00D15CF0"/>
    <w:rsid w:val="00D1684E"/>
    <w:rsid w:val="00D200E9"/>
    <w:rsid w:val="00D4671F"/>
    <w:rsid w:val="00D53EF2"/>
    <w:rsid w:val="00D62646"/>
    <w:rsid w:val="00D65FD5"/>
    <w:rsid w:val="00D702A4"/>
    <w:rsid w:val="00D7145B"/>
    <w:rsid w:val="00D7257B"/>
    <w:rsid w:val="00D74968"/>
    <w:rsid w:val="00D87B75"/>
    <w:rsid w:val="00D94AAB"/>
    <w:rsid w:val="00DA0F22"/>
    <w:rsid w:val="00DA150B"/>
    <w:rsid w:val="00DB7D86"/>
    <w:rsid w:val="00DC4A82"/>
    <w:rsid w:val="00DC7309"/>
    <w:rsid w:val="00DD5A82"/>
    <w:rsid w:val="00DD601E"/>
    <w:rsid w:val="00DD6520"/>
    <w:rsid w:val="00DD65EA"/>
    <w:rsid w:val="00DD738B"/>
    <w:rsid w:val="00DD7FF7"/>
    <w:rsid w:val="00DE499D"/>
    <w:rsid w:val="00DE6CA0"/>
    <w:rsid w:val="00DF5E83"/>
    <w:rsid w:val="00DF6A74"/>
    <w:rsid w:val="00E162FE"/>
    <w:rsid w:val="00E17AFB"/>
    <w:rsid w:val="00E2041A"/>
    <w:rsid w:val="00E401B0"/>
    <w:rsid w:val="00E44FA8"/>
    <w:rsid w:val="00E50EE9"/>
    <w:rsid w:val="00E543FB"/>
    <w:rsid w:val="00E560CA"/>
    <w:rsid w:val="00E64FC8"/>
    <w:rsid w:val="00E6796A"/>
    <w:rsid w:val="00E874FF"/>
    <w:rsid w:val="00E92B72"/>
    <w:rsid w:val="00E94BFB"/>
    <w:rsid w:val="00E95569"/>
    <w:rsid w:val="00EA305D"/>
    <w:rsid w:val="00EA4033"/>
    <w:rsid w:val="00EA434E"/>
    <w:rsid w:val="00EB2BEF"/>
    <w:rsid w:val="00EC3E5C"/>
    <w:rsid w:val="00EC5A92"/>
    <w:rsid w:val="00EE32CD"/>
    <w:rsid w:val="00EF5700"/>
    <w:rsid w:val="00EF5B7F"/>
    <w:rsid w:val="00F00A01"/>
    <w:rsid w:val="00F03A48"/>
    <w:rsid w:val="00F07272"/>
    <w:rsid w:val="00F109AA"/>
    <w:rsid w:val="00F11953"/>
    <w:rsid w:val="00F14761"/>
    <w:rsid w:val="00F20C2F"/>
    <w:rsid w:val="00F23DD0"/>
    <w:rsid w:val="00F2593B"/>
    <w:rsid w:val="00F346CB"/>
    <w:rsid w:val="00F55719"/>
    <w:rsid w:val="00F636EB"/>
    <w:rsid w:val="00F67FC1"/>
    <w:rsid w:val="00F76057"/>
    <w:rsid w:val="00F83480"/>
    <w:rsid w:val="00F8677A"/>
    <w:rsid w:val="00FA487E"/>
    <w:rsid w:val="00FB02C5"/>
    <w:rsid w:val="00FF0CE1"/>
    <w:rsid w:val="00FF0F34"/>
    <w:rsid w:val="00FF644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F2D"/>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601E"/>
    <w:pPr>
      <w:tabs>
        <w:tab w:val="center" w:pos="4513"/>
        <w:tab w:val="right" w:pos="9026"/>
      </w:tabs>
    </w:pPr>
    <w:rPr>
      <w:rFonts w:ascii="Calibri" w:hAnsi="Calibri"/>
      <w:sz w:val="22"/>
      <w:szCs w:val="22"/>
      <w:lang w:eastAsia="en-US"/>
    </w:rPr>
  </w:style>
  <w:style w:type="character" w:customStyle="1" w:styleId="HeaderChar">
    <w:name w:val="Header Char"/>
    <w:basedOn w:val="DefaultParagraphFont"/>
    <w:link w:val="Header"/>
    <w:uiPriority w:val="99"/>
    <w:rsid w:val="00DD601E"/>
  </w:style>
  <w:style w:type="paragraph" w:styleId="Footer">
    <w:name w:val="footer"/>
    <w:basedOn w:val="Normal"/>
    <w:link w:val="FooterChar"/>
    <w:uiPriority w:val="99"/>
    <w:unhideWhenUsed/>
    <w:rsid w:val="00DD601E"/>
    <w:pPr>
      <w:tabs>
        <w:tab w:val="center" w:pos="4513"/>
        <w:tab w:val="right" w:pos="9026"/>
      </w:tabs>
    </w:pPr>
    <w:rPr>
      <w:rFonts w:ascii="Calibri" w:hAnsi="Calibri"/>
      <w:sz w:val="22"/>
      <w:szCs w:val="22"/>
      <w:lang w:eastAsia="en-US"/>
    </w:rPr>
  </w:style>
  <w:style w:type="character" w:customStyle="1" w:styleId="FooterChar">
    <w:name w:val="Footer Char"/>
    <w:basedOn w:val="DefaultParagraphFont"/>
    <w:link w:val="Footer"/>
    <w:uiPriority w:val="99"/>
    <w:rsid w:val="00DD601E"/>
  </w:style>
  <w:style w:type="paragraph" w:customStyle="1" w:styleId="Char">
    <w:name w:val="Char"/>
    <w:basedOn w:val="Normal"/>
    <w:rsid w:val="009F7CFC"/>
    <w:pPr>
      <w:spacing w:after="160" w:line="240" w:lineRule="exact"/>
    </w:pPr>
    <w:rPr>
      <w:rFonts w:ascii="Verdana" w:eastAsia="Times New Roman" w:hAnsi="Verdana"/>
      <w:sz w:val="20"/>
      <w:szCs w:val="20"/>
      <w:lang w:val="en-US" w:eastAsia="en-US"/>
    </w:rPr>
  </w:style>
  <w:style w:type="paragraph" w:styleId="BalloonText">
    <w:name w:val="Balloon Text"/>
    <w:basedOn w:val="Normal"/>
    <w:link w:val="BalloonTextChar"/>
    <w:uiPriority w:val="99"/>
    <w:semiHidden/>
    <w:unhideWhenUsed/>
    <w:rsid w:val="009F7CFC"/>
    <w:rPr>
      <w:rFonts w:ascii="Tahoma" w:hAnsi="Tahoma"/>
      <w:sz w:val="16"/>
      <w:szCs w:val="16"/>
      <w:lang/>
    </w:rPr>
  </w:style>
  <w:style w:type="character" w:customStyle="1" w:styleId="BalloonTextChar">
    <w:name w:val="Balloon Text Char"/>
    <w:link w:val="BalloonText"/>
    <w:uiPriority w:val="99"/>
    <w:semiHidden/>
    <w:rsid w:val="009F7CFC"/>
    <w:rPr>
      <w:rFonts w:ascii="Tahoma" w:hAnsi="Tahoma" w:cs="Tahoma"/>
      <w:sz w:val="16"/>
      <w:szCs w:val="16"/>
    </w:rPr>
  </w:style>
  <w:style w:type="character" w:styleId="Hyperlink">
    <w:name w:val="Hyperlink"/>
    <w:uiPriority w:val="99"/>
    <w:unhideWhenUsed/>
    <w:rsid w:val="00565757"/>
    <w:rPr>
      <w:strike w:val="0"/>
      <w:dstrike w:val="0"/>
      <w:color w:val="000000"/>
      <w:u w:val="none"/>
      <w:effect w:val="none"/>
    </w:rPr>
  </w:style>
  <w:style w:type="character" w:styleId="Strong">
    <w:name w:val="Strong"/>
    <w:uiPriority w:val="22"/>
    <w:qFormat/>
    <w:rsid w:val="001E1F2D"/>
    <w:rPr>
      <w:b/>
      <w:bCs/>
    </w:rPr>
  </w:style>
  <w:style w:type="character" w:styleId="Emphasis">
    <w:name w:val="Emphasis"/>
    <w:uiPriority w:val="20"/>
    <w:qFormat/>
    <w:rsid w:val="001E1F2D"/>
    <w:rPr>
      <w:i/>
      <w:iC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1"/>
    <w:qFormat/>
    <w:rsid w:val="001E1F2D"/>
    <w:pPr>
      <w:ind w:left="720"/>
      <w:contextualSpacing/>
    </w:pPr>
  </w:style>
  <w:style w:type="paragraph" w:styleId="BodyText">
    <w:name w:val="Body Text"/>
    <w:basedOn w:val="Normal"/>
    <w:link w:val="BodyTextChar"/>
    <w:semiHidden/>
    <w:unhideWhenUsed/>
    <w:rsid w:val="001D39EC"/>
    <w:rPr>
      <w:rFonts w:ascii="Arial" w:eastAsia="Times New Roman" w:hAnsi="Arial"/>
      <w:b/>
      <w:sz w:val="20"/>
      <w:szCs w:val="20"/>
      <w:lang w:val="en-GB"/>
    </w:rPr>
  </w:style>
  <w:style w:type="character" w:customStyle="1" w:styleId="BodyTextChar">
    <w:name w:val="Body Text Char"/>
    <w:link w:val="BodyText"/>
    <w:semiHidden/>
    <w:rsid w:val="001D39EC"/>
    <w:rPr>
      <w:rFonts w:ascii="Arial" w:eastAsia="Times New Roman" w:hAnsi="Arial" w:cs="Times New Roman"/>
      <w:b/>
      <w:szCs w:val="20"/>
      <w:lang w:val="en-GB"/>
    </w:rPr>
  </w:style>
  <w:style w:type="paragraph" w:styleId="NoSpacing">
    <w:name w:val="No Spacing"/>
    <w:uiPriority w:val="1"/>
    <w:qFormat/>
    <w:rsid w:val="004620FD"/>
    <w:rPr>
      <w:rFonts w:ascii="Times New Roman" w:eastAsia="Times New Roman" w:hAnsi="Times New Roman"/>
      <w:sz w:val="24"/>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0EE9"/>
    <w:rPr>
      <w:rFonts w:ascii="Times New Roman" w:hAnsi="Times New Roman"/>
      <w:sz w:val="24"/>
      <w:szCs w:val="24"/>
    </w:rPr>
  </w:style>
  <w:style w:type="paragraph" w:styleId="BodyTextIndent2">
    <w:name w:val="Body Text Indent 2"/>
    <w:basedOn w:val="Normal"/>
    <w:link w:val="BodyTextIndent2Char"/>
    <w:uiPriority w:val="99"/>
    <w:semiHidden/>
    <w:unhideWhenUsed/>
    <w:rsid w:val="00F67FC1"/>
    <w:pPr>
      <w:spacing w:after="120" w:line="480" w:lineRule="auto"/>
      <w:ind w:left="283"/>
    </w:pPr>
  </w:style>
  <w:style w:type="character" w:customStyle="1" w:styleId="BodyTextIndent2Char">
    <w:name w:val="Body Text Indent 2 Char"/>
    <w:link w:val="BodyTextIndent2"/>
    <w:uiPriority w:val="99"/>
    <w:semiHidden/>
    <w:rsid w:val="00F67FC1"/>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48655410">
      <w:marLeft w:val="0"/>
      <w:marRight w:val="0"/>
      <w:marTop w:val="0"/>
      <w:marBottom w:val="0"/>
      <w:divBdr>
        <w:top w:val="none" w:sz="0" w:space="0" w:color="auto"/>
        <w:left w:val="none" w:sz="0" w:space="0" w:color="auto"/>
        <w:bottom w:val="none" w:sz="0" w:space="0" w:color="auto"/>
        <w:right w:val="none" w:sz="0" w:space="0" w:color="auto"/>
      </w:divBdr>
    </w:div>
    <w:div w:id="257951136">
      <w:marLeft w:val="150"/>
      <w:marRight w:val="150"/>
      <w:marTop w:val="0"/>
      <w:marBottom w:val="0"/>
      <w:divBdr>
        <w:top w:val="none" w:sz="0" w:space="0" w:color="auto"/>
        <w:left w:val="none" w:sz="0" w:space="0" w:color="auto"/>
        <w:bottom w:val="none" w:sz="0" w:space="0" w:color="auto"/>
        <w:right w:val="none" w:sz="0" w:space="0" w:color="auto"/>
      </w:divBdr>
    </w:div>
    <w:div w:id="552932554">
      <w:bodyDiv w:val="1"/>
      <w:marLeft w:val="0"/>
      <w:marRight w:val="0"/>
      <w:marTop w:val="0"/>
      <w:marBottom w:val="0"/>
      <w:divBdr>
        <w:top w:val="none" w:sz="0" w:space="0" w:color="auto"/>
        <w:left w:val="none" w:sz="0" w:space="0" w:color="auto"/>
        <w:bottom w:val="none" w:sz="0" w:space="0" w:color="auto"/>
        <w:right w:val="none" w:sz="0" w:space="0" w:color="auto"/>
      </w:divBdr>
    </w:div>
    <w:div w:id="946501818">
      <w:bodyDiv w:val="1"/>
      <w:marLeft w:val="0"/>
      <w:marRight w:val="0"/>
      <w:marTop w:val="0"/>
      <w:marBottom w:val="0"/>
      <w:divBdr>
        <w:top w:val="none" w:sz="0" w:space="0" w:color="auto"/>
        <w:left w:val="none" w:sz="0" w:space="0" w:color="auto"/>
        <w:bottom w:val="none" w:sz="0" w:space="0" w:color="auto"/>
        <w:right w:val="none" w:sz="0" w:space="0" w:color="auto"/>
      </w:divBdr>
    </w:div>
    <w:div w:id="1177843701">
      <w:bodyDiv w:val="1"/>
      <w:marLeft w:val="0"/>
      <w:marRight w:val="0"/>
      <w:marTop w:val="0"/>
      <w:marBottom w:val="0"/>
      <w:divBdr>
        <w:top w:val="none" w:sz="0" w:space="0" w:color="auto"/>
        <w:left w:val="none" w:sz="0" w:space="0" w:color="auto"/>
        <w:bottom w:val="none" w:sz="0" w:space="0" w:color="auto"/>
        <w:right w:val="none" w:sz="0" w:space="0" w:color="auto"/>
      </w:divBdr>
    </w:div>
    <w:div w:id="1275016533">
      <w:bodyDiv w:val="1"/>
      <w:marLeft w:val="0"/>
      <w:marRight w:val="0"/>
      <w:marTop w:val="0"/>
      <w:marBottom w:val="0"/>
      <w:divBdr>
        <w:top w:val="none" w:sz="0" w:space="0" w:color="auto"/>
        <w:left w:val="none" w:sz="0" w:space="0" w:color="auto"/>
        <w:bottom w:val="none" w:sz="0" w:space="0" w:color="auto"/>
        <w:right w:val="none" w:sz="0" w:space="0" w:color="auto"/>
      </w:divBdr>
    </w:div>
    <w:div w:id="1512986177">
      <w:bodyDiv w:val="1"/>
      <w:marLeft w:val="0"/>
      <w:marRight w:val="0"/>
      <w:marTop w:val="0"/>
      <w:marBottom w:val="0"/>
      <w:divBdr>
        <w:top w:val="none" w:sz="0" w:space="0" w:color="auto"/>
        <w:left w:val="none" w:sz="0" w:space="0" w:color="auto"/>
        <w:bottom w:val="none" w:sz="0" w:space="0" w:color="auto"/>
        <w:right w:val="none" w:sz="0" w:space="0" w:color="auto"/>
      </w:divBdr>
    </w:div>
    <w:div w:id="1572274506">
      <w:bodyDiv w:val="1"/>
      <w:marLeft w:val="0"/>
      <w:marRight w:val="0"/>
      <w:marTop w:val="0"/>
      <w:marBottom w:val="0"/>
      <w:divBdr>
        <w:top w:val="none" w:sz="0" w:space="0" w:color="auto"/>
        <w:left w:val="none" w:sz="0" w:space="0" w:color="auto"/>
        <w:bottom w:val="none" w:sz="0" w:space="0" w:color="auto"/>
        <w:right w:val="none" w:sz="0" w:space="0" w:color="auto"/>
      </w:divBdr>
    </w:div>
    <w:div w:id="1626153719">
      <w:marLeft w:val="0"/>
      <w:marRight w:val="0"/>
      <w:marTop w:val="0"/>
      <w:marBottom w:val="0"/>
      <w:divBdr>
        <w:top w:val="none" w:sz="0" w:space="0" w:color="auto"/>
        <w:left w:val="none" w:sz="0" w:space="0" w:color="auto"/>
        <w:bottom w:val="none" w:sz="0" w:space="0" w:color="auto"/>
        <w:right w:val="none" w:sz="0" w:space="0" w:color="auto"/>
      </w:divBdr>
      <w:divsChild>
        <w:div w:id="518277356">
          <w:marLeft w:val="150"/>
          <w:marRight w:val="150"/>
          <w:marTop w:val="0"/>
          <w:marBottom w:val="0"/>
          <w:divBdr>
            <w:top w:val="none" w:sz="0" w:space="0" w:color="auto"/>
            <w:left w:val="none" w:sz="0" w:space="0" w:color="auto"/>
            <w:bottom w:val="none" w:sz="0" w:space="0" w:color="auto"/>
            <w:right w:val="none" w:sz="0" w:space="0" w:color="auto"/>
          </w:divBdr>
          <w:divsChild>
            <w:div w:id="1349675620">
              <w:marLeft w:val="0"/>
              <w:marRight w:val="0"/>
              <w:marTop w:val="0"/>
              <w:marBottom w:val="0"/>
              <w:divBdr>
                <w:top w:val="none" w:sz="0" w:space="0" w:color="auto"/>
                <w:left w:val="none" w:sz="0" w:space="0" w:color="auto"/>
                <w:bottom w:val="none" w:sz="0" w:space="0" w:color="auto"/>
                <w:right w:val="none" w:sz="0" w:space="0" w:color="auto"/>
              </w:divBdr>
              <w:divsChild>
                <w:div w:id="47680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662829">
          <w:marLeft w:val="150"/>
          <w:marRight w:val="150"/>
          <w:marTop w:val="0"/>
          <w:marBottom w:val="0"/>
          <w:divBdr>
            <w:top w:val="none" w:sz="0" w:space="0" w:color="auto"/>
            <w:left w:val="none" w:sz="0" w:space="0" w:color="auto"/>
            <w:bottom w:val="none" w:sz="0" w:space="0" w:color="auto"/>
            <w:right w:val="none" w:sz="0" w:space="0" w:color="auto"/>
          </w:divBdr>
          <w:divsChild>
            <w:div w:id="141386945">
              <w:marLeft w:val="0"/>
              <w:marRight w:val="0"/>
              <w:marTop w:val="0"/>
              <w:marBottom w:val="150"/>
              <w:divBdr>
                <w:top w:val="none" w:sz="0" w:space="0" w:color="auto"/>
                <w:left w:val="none" w:sz="0" w:space="0" w:color="auto"/>
                <w:bottom w:val="none" w:sz="0" w:space="0" w:color="auto"/>
                <w:right w:val="none" w:sz="0" w:space="0" w:color="auto"/>
              </w:divBdr>
              <w:divsChild>
                <w:div w:id="2015263136">
                  <w:marLeft w:val="0"/>
                  <w:marRight w:val="0"/>
                  <w:marTop w:val="0"/>
                  <w:marBottom w:val="0"/>
                  <w:divBdr>
                    <w:top w:val="none" w:sz="0" w:space="0" w:color="auto"/>
                    <w:left w:val="none" w:sz="0" w:space="0" w:color="auto"/>
                    <w:bottom w:val="none" w:sz="0" w:space="0" w:color="auto"/>
                    <w:right w:val="none" w:sz="0" w:space="0" w:color="auto"/>
                  </w:divBdr>
                  <w:divsChild>
                    <w:div w:id="2005745988">
                      <w:marLeft w:val="0"/>
                      <w:marRight w:val="0"/>
                      <w:marTop w:val="0"/>
                      <w:marBottom w:val="0"/>
                      <w:divBdr>
                        <w:top w:val="none" w:sz="0" w:space="0" w:color="auto"/>
                        <w:left w:val="none" w:sz="0" w:space="0" w:color="auto"/>
                        <w:bottom w:val="none" w:sz="0" w:space="0" w:color="auto"/>
                        <w:right w:val="none" w:sz="0" w:space="0" w:color="auto"/>
                      </w:divBdr>
                      <w:divsChild>
                        <w:div w:id="879053245">
                          <w:marLeft w:val="0"/>
                          <w:marRight w:val="0"/>
                          <w:marTop w:val="0"/>
                          <w:marBottom w:val="0"/>
                          <w:divBdr>
                            <w:top w:val="none" w:sz="0" w:space="0" w:color="auto"/>
                            <w:left w:val="none" w:sz="0" w:space="0" w:color="auto"/>
                            <w:bottom w:val="none" w:sz="0" w:space="0" w:color="auto"/>
                            <w:right w:val="none" w:sz="0" w:space="0" w:color="auto"/>
                          </w:divBdr>
                          <w:divsChild>
                            <w:div w:id="925310989">
                              <w:marLeft w:val="0"/>
                              <w:marRight w:val="0"/>
                              <w:marTop w:val="0"/>
                              <w:marBottom w:val="0"/>
                              <w:divBdr>
                                <w:top w:val="none" w:sz="0" w:space="0" w:color="auto"/>
                                <w:left w:val="none" w:sz="0" w:space="0" w:color="auto"/>
                                <w:bottom w:val="none" w:sz="0" w:space="0" w:color="auto"/>
                                <w:right w:val="none" w:sz="0" w:space="0" w:color="auto"/>
                              </w:divBdr>
                              <w:divsChild>
                                <w:div w:id="29511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731585">
      <w:marLeft w:val="0"/>
      <w:marRight w:val="0"/>
      <w:marTop w:val="0"/>
      <w:marBottom w:val="0"/>
      <w:divBdr>
        <w:top w:val="none" w:sz="0" w:space="0" w:color="auto"/>
        <w:left w:val="none" w:sz="0" w:space="0" w:color="auto"/>
        <w:bottom w:val="none" w:sz="0" w:space="0" w:color="auto"/>
        <w:right w:val="none" w:sz="0" w:space="0" w:color="auto"/>
      </w:divBdr>
      <w:divsChild>
        <w:div w:id="1367029029">
          <w:marLeft w:val="375"/>
          <w:marRight w:val="0"/>
          <w:marTop w:val="0"/>
          <w:marBottom w:val="0"/>
          <w:divBdr>
            <w:top w:val="none" w:sz="0" w:space="0" w:color="auto"/>
            <w:left w:val="none" w:sz="0" w:space="0" w:color="auto"/>
            <w:bottom w:val="none" w:sz="0" w:space="0" w:color="auto"/>
            <w:right w:val="none" w:sz="0" w:space="0" w:color="auto"/>
          </w:divBdr>
        </w:div>
        <w:div w:id="2001737305">
          <w:marLeft w:val="0"/>
          <w:marRight w:val="15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332</Words>
  <Characters>1896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Ntombeswazi Taitai</dc:creator>
  <cp:lastModifiedBy>USER</cp:lastModifiedBy>
  <cp:revision>2</cp:revision>
  <cp:lastPrinted>2020-11-19T14:14:00Z</cp:lastPrinted>
  <dcterms:created xsi:type="dcterms:W3CDTF">2021-01-24T15:12:00Z</dcterms:created>
  <dcterms:modified xsi:type="dcterms:W3CDTF">2021-01-24T15:12:00Z</dcterms:modified>
</cp:coreProperties>
</file>