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51" w:rsidRPr="005E53BA" w:rsidRDefault="003E093B">
      <w:pPr>
        <w:pStyle w:val="Heading1"/>
        <w:rPr>
          <w:sz w:val="20"/>
          <w:szCs w:val="20"/>
        </w:rPr>
      </w:pPr>
      <w:r w:rsidRPr="005E53BA">
        <w:rPr>
          <w:sz w:val="20"/>
          <w:szCs w:val="20"/>
        </w:rPr>
        <w:t>MINISTER OF WATER AND SANITATION</w:t>
      </w:r>
    </w:p>
    <w:p w:rsidR="00984F51" w:rsidRPr="005E53BA" w:rsidRDefault="00984F51">
      <w:pPr>
        <w:pStyle w:val="BodyText"/>
        <w:rPr>
          <w:b/>
          <w:sz w:val="20"/>
          <w:szCs w:val="20"/>
        </w:rPr>
      </w:pPr>
    </w:p>
    <w:p w:rsidR="00984F51" w:rsidRPr="005E53BA" w:rsidRDefault="00984F51">
      <w:pPr>
        <w:pStyle w:val="BodyText"/>
        <w:spacing w:before="10"/>
        <w:rPr>
          <w:b/>
          <w:sz w:val="20"/>
          <w:szCs w:val="20"/>
        </w:rPr>
      </w:pPr>
    </w:p>
    <w:p w:rsidR="00984F51" w:rsidRPr="005E53BA" w:rsidRDefault="003E093B">
      <w:pPr>
        <w:spacing w:before="1"/>
        <w:ind w:left="132"/>
        <w:rPr>
          <w:b/>
          <w:sz w:val="20"/>
          <w:szCs w:val="20"/>
        </w:rPr>
      </w:pPr>
      <w:r w:rsidRPr="005E53BA">
        <w:rPr>
          <w:b/>
          <w:sz w:val="20"/>
          <w:szCs w:val="20"/>
          <w:u w:val="thick"/>
        </w:rPr>
        <w:t>FOR WRITTEN REPLY</w:t>
      </w:r>
    </w:p>
    <w:p w:rsidR="00984F51" w:rsidRPr="005E53BA" w:rsidRDefault="00984F51">
      <w:pPr>
        <w:pStyle w:val="BodyText"/>
        <w:spacing w:before="10"/>
        <w:rPr>
          <w:b/>
          <w:sz w:val="20"/>
          <w:szCs w:val="20"/>
        </w:rPr>
      </w:pPr>
    </w:p>
    <w:p w:rsidR="00984F51" w:rsidRPr="005E53BA" w:rsidRDefault="003E093B">
      <w:pPr>
        <w:spacing w:before="94"/>
        <w:ind w:left="132"/>
        <w:rPr>
          <w:b/>
          <w:sz w:val="20"/>
          <w:szCs w:val="20"/>
        </w:rPr>
      </w:pPr>
      <w:r w:rsidRPr="005E53BA">
        <w:rPr>
          <w:b/>
          <w:sz w:val="20"/>
          <w:szCs w:val="20"/>
          <w:u w:val="thick"/>
        </w:rPr>
        <w:t>QUESTION NO 2863</w:t>
      </w:r>
    </w:p>
    <w:p w:rsidR="00984F51" w:rsidRPr="005E53BA" w:rsidRDefault="00984F51">
      <w:pPr>
        <w:pStyle w:val="BodyText"/>
        <w:spacing w:before="10"/>
        <w:rPr>
          <w:b/>
          <w:sz w:val="20"/>
          <w:szCs w:val="20"/>
        </w:rPr>
      </w:pPr>
    </w:p>
    <w:p w:rsidR="00984F51" w:rsidRPr="005E53BA" w:rsidRDefault="003E093B">
      <w:pPr>
        <w:spacing w:before="94"/>
        <w:ind w:left="132" w:right="779"/>
        <w:rPr>
          <w:b/>
          <w:sz w:val="20"/>
          <w:szCs w:val="20"/>
        </w:rPr>
      </w:pPr>
      <w:r w:rsidRPr="005E53BA">
        <w:rPr>
          <w:b/>
          <w:sz w:val="20"/>
          <w:szCs w:val="20"/>
          <w:u w:val="thick"/>
        </w:rPr>
        <w:t>DATE OF PUBLICATION IN INTERNAL QUESTION PAPER: 10 DECEMBER 2021</w:t>
      </w:r>
      <w:r w:rsidRPr="005E53BA">
        <w:rPr>
          <w:b/>
          <w:sz w:val="20"/>
          <w:szCs w:val="20"/>
        </w:rPr>
        <w:t xml:space="preserve"> </w:t>
      </w:r>
      <w:r w:rsidRPr="005E53BA">
        <w:rPr>
          <w:b/>
          <w:sz w:val="20"/>
          <w:szCs w:val="20"/>
          <w:u w:val="thick"/>
        </w:rPr>
        <w:t>(INTERNAL QUESTION PAPER NO. 32)</w:t>
      </w:r>
    </w:p>
    <w:p w:rsidR="00984F51" w:rsidRPr="005E53BA" w:rsidRDefault="00984F51">
      <w:pPr>
        <w:pStyle w:val="BodyText"/>
        <w:spacing w:before="9"/>
        <w:rPr>
          <w:b/>
          <w:sz w:val="20"/>
          <w:szCs w:val="20"/>
        </w:rPr>
      </w:pPr>
    </w:p>
    <w:p w:rsidR="00984F51" w:rsidRPr="005E53BA" w:rsidRDefault="003E093B">
      <w:pPr>
        <w:spacing w:before="94"/>
        <w:ind w:left="132"/>
        <w:rPr>
          <w:b/>
          <w:sz w:val="20"/>
          <w:szCs w:val="20"/>
        </w:rPr>
      </w:pPr>
      <w:r w:rsidRPr="005E53BA">
        <w:rPr>
          <w:b/>
          <w:sz w:val="20"/>
          <w:szCs w:val="20"/>
        </w:rPr>
        <w:t>2863. Mrs M R Mohlala (EFF) to ask the Minist</w:t>
      </w:r>
      <w:r w:rsidRPr="005E53BA">
        <w:rPr>
          <w:b/>
          <w:sz w:val="20"/>
          <w:szCs w:val="20"/>
        </w:rPr>
        <w:t>er of Water and Sanitation:</w:t>
      </w:r>
    </w:p>
    <w:p w:rsidR="00984F51" w:rsidRPr="005E53BA" w:rsidRDefault="00984F51">
      <w:pPr>
        <w:pStyle w:val="BodyText"/>
        <w:spacing w:before="3"/>
        <w:rPr>
          <w:b/>
          <w:sz w:val="20"/>
          <w:szCs w:val="20"/>
        </w:rPr>
      </w:pPr>
    </w:p>
    <w:p w:rsidR="00984F51" w:rsidRPr="005E53BA" w:rsidRDefault="003E093B">
      <w:pPr>
        <w:pStyle w:val="BodyText"/>
        <w:ind w:left="853" w:right="140"/>
        <w:jc w:val="both"/>
        <w:rPr>
          <w:sz w:val="20"/>
          <w:szCs w:val="20"/>
        </w:rPr>
      </w:pPr>
      <w:r w:rsidRPr="005E53BA">
        <w:rPr>
          <w:sz w:val="20"/>
          <w:szCs w:val="20"/>
        </w:rPr>
        <w:t>Which interventions and/or measures have been put in place to systematically improve the monitoring of blocked water courses on a regular basis so that the illegal construction of dams that causes major challenges to water secu</w:t>
      </w:r>
      <w:r w:rsidRPr="005E53BA">
        <w:rPr>
          <w:sz w:val="20"/>
          <w:szCs w:val="20"/>
        </w:rPr>
        <w:t>rity in the Republic is mitigated?</w:t>
      </w:r>
    </w:p>
    <w:p w:rsidR="00984F51" w:rsidRPr="005E53BA" w:rsidRDefault="00984F51">
      <w:pPr>
        <w:pStyle w:val="BodyText"/>
        <w:rPr>
          <w:sz w:val="20"/>
          <w:szCs w:val="20"/>
        </w:rPr>
      </w:pPr>
    </w:p>
    <w:p w:rsidR="00984F51" w:rsidRPr="005E53BA" w:rsidRDefault="003E093B">
      <w:pPr>
        <w:ind w:right="135"/>
        <w:jc w:val="right"/>
        <w:rPr>
          <w:sz w:val="20"/>
          <w:szCs w:val="20"/>
        </w:rPr>
      </w:pPr>
      <w:r w:rsidRPr="005E53BA">
        <w:rPr>
          <w:sz w:val="20"/>
          <w:szCs w:val="20"/>
        </w:rPr>
        <w:t>NW3383E</w:t>
      </w:r>
    </w:p>
    <w:p w:rsidR="00984F51" w:rsidRPr="005E53BA" w:rsidRDefault="00984F51">
      <w:pPr>
        <w:pStyle w:val="BodyText"/>
        <w:spacing w:before="11"/>
        <w:rPr>
          <w:sz w:val="20"/>
          <w:szCs w:val="20"/>
        </w:rPr>
      </w:pPr>
    </w:p>
    <w:p w:rsidR="00984F51" w:rsidRPr="005E53BA" w:rsidRDefault="003E093B">
      <w:pPr>
        <w:pStyle w:val="BodyText"/>
        <w:spacing w:line="251" w:lineRule="exact"/>
        <w:ind w:left="4598" w:right="4601"/>
        <w:jc w:val="center"/>
        <w:rPr>
          <w:sz w:val="20"/>
          <w:szCs w:val="20"/>
        </w:rPr>
      </w:pPr>
      <w:r w:rsidRPr="005E53BA">
        <w:rPr>
          <w:sz w:val="20"/>
          <w:szCs w:val="20"/>
        </w:rPr>
        <w:t>---00O00---</w:t>
      </w:r>
    </w:p>
    <w:p w:rsidR="00984F51" w:rsidRPr="005E53BA" w:rsidRDefault="003E093B">
      <w:pPr>
        <w:pStyle w:val="Heading1"/>
        <w:spacing w:before="0" w:line="251" w:lineRule="exact"/>
        <w:ind w:left="841"/>
        <w:jc w:val="both"/>
        <w:rPr>
          <w:sz w:val="20"/>
          <w:szCs w:val="20"/>
        </w:rPr>
      </w:pPr>
      <w:r w:rsidRPr="005E53BA">
        <w:rPr>
          <w:sz w:val="20"/>
          <w:szCs w:val="20"/>
        </w:rPr>
        <w:t>MINISTER OF WATER AND SANITATION</w:t>
      </w:r>
    </w:p>
    <w:p w:rsidR="00984F51" w:rsidRPr="005E53BA" w:rsidRDefault="00984F51">
      <w:pPr>
        <w:pStyle w:val="BodyText"/>
        <w:rPr>
          <w:b/>
          <w:sz w:val="20"/>
          <w:szCs w:val="20"/>
        </w:rPr>
      </w:pPr>
    </w:p>
    <w:p w:rsidR="00984F51" w:rsidRPr="005E53BA" w:rsidRDefault="00984F51">
      <w:pPr>
        <w:pStyle w:val="BodyText"/>
        <w:spacing w:before="4"/>
        <w:rPr>
          <w:b/>
          <w:sz w:val="20"/>
          <w:szCs w:val="20"/>
        </w:rPr>
      </w:pPr>
    </w:p>
    <w:p w:rsidR="00984F51" w:rsidRPr="005E53BA" w:rsidRDefault="003E093B">
      <w:pPr>
        <w:pStyle w:val="BodyText"/>
        <w:ind w:left="841" w:right="136" w:firstLine="12"/>
        <w:jc w:val="both"/>
        <w:rPr>
          <w:sz w:val="20"/>
          <w:szCs w:val="20"/>
        </w:rPr>
      </w:pPr>
      <w:r w:rsidRPr="005E53BA">
        <w:rPr>
          <w:sz w:val="20"/>
          <w:szCs w:val="20"/>
        </w:rPr>
        <w:t>The Department of Water and Sanitation (DWS) has both proactive and reactive measures in place</w:t>
      </w:r>
      <w:r w:rsidRPr="005E53BA">
        <w:rPr>
          <w:spacing w:val="-12"/>
          <w:sz w:val="20"/>
          <w:szCs w:val="20"/>
        </w:rPr>
        <w:t xml:space="preserve"> </w:t>
      </w:r>
      <w:r w:rsidRPr="005E53BA">
        <w:rPr>
          <w:sz w:val="20"/>
          <w:szCs w:val="20"/>
        </w:rPr>
        <w:t>to</w:t>
      </w:r>
      <w:r w:rsidRPr="005E53BA">
        <w:rPr>
          <w:spacing w:val="-16"/>
          <w:sz w:val="20"/>
          <w:szCs w:val="20"/>
        </w:rPr>
        <w:t xml:space="preserve"> </w:t>
      </w:r>
      <w:r w:rsidRPr="005E53BA">
        <w:rPr>
          <w:sz w:val="20"/>
          <w:szCs w:val="20"/>
        </w:rPr>
        <w:t>monitor</w:t>
      </w:r>
      <w:r w:rsidRPr="005E53BA">
        <w:rPr>
          <w:spacing w:val="-13"/>
          <w:sz w:val="20"/>
          <w:szCs w:val="20"/>
        </w:rPr>
        <w:t xml:space="preserve"> </w:t>
      </w:r>
      <w:r w:rsidRPr="005E53BA">
        <w:rPr>
          <w:sz w:val="20"/>
          <w:szCs w:val="20"/>
        </w:rPr>
        <w:t>compliance</w:t>
      </w:r>
      <w:r w:rsidRPr="005E53BA">
        <w:rPr>
          <w:spacing w:val="-13"/>
          <w:sz w:val="20"/>
          <w:szCs w:val="20"/>
        </w:rPr>
        <w:t xml:space="preserve"> </w:t>
      </w:r>
      <w:r w:rsidRPr="005E53BA">
        <w:rPr>
          <w:sz w:val="20"/>
          <w:szCs w:val="20"/>
        </w:rPr>
        <w:t>to</w:t>
      </w:r>
      <w:r w:rsidRPr="005E53BA">
        <w:rPr>
          <w:spacing w:val="-10"/>
          <w:sz w:val="20"/>
          <w:szCs w:val="20"/>
        </w:rPr>
        <w:t xml:space="preserve"> </w:t>
      </w:r>
      <w:r w:rsidRPr="005E53BA">
        <w:rPr>
          <w:sz w:val="20"/>
          <w:szCs w:val="20"/>
        </w:rPr>
        <w:t>water</w:t>
      </w:r>
      <w:r w:rsidRPr="005E53BA">
        <w:rPr>
          <w:spacing w:val="-12"/>
          <w:sz w:val="20"/>
          <w:szCs w:val="20"/>
        </w:rPr>
        <w:t xml:space="preserve"> </w:t>
      </w:r>
      <w:r w:rsidRPr="005E53BA">
        <w:rPr>
          <w:sz w:val="20"/>
          <w:szCs w:val="20"/>
        </w:rPr>
        <w:t>legislation</w:t>
      </w:r>
      <w:r w:rsidRPr="005E53BA">
        <w:rPr>
          <w:spacing w:val="-10"/>
          <w:sz w:val="20"/>
          <w:szCs w:val="20"/>
        </w:rPr>
        <w:t xml:space="preserve"> </w:t>
      </w:r>
      <w:r w:rsidRPr="005E53BA">
        <w:rPr>
          <w:sz w:val="20"/>
          <w:szCs w:val="20"/>
        </w:rPr>
        <w:t>and</w:t>
      </w:r>
      <w:r w:rsidRPr="005E53BA">
        <w:rPr>
          <w:spacing w:val="-12"/>
          <w:sz w:val="20"/>
          <w:szCs w:val="20"/>
        </w:rPr>
        <w:t xml:space="preserve"> </w:t>
      </w:r>
      <w:r w:rsidRPr="005E53BA">
        <w:rPr>
          <w:sz w:val="20"/>
          <w:szCs w:val="20"/>
        </w:rPr>
        <w:t>to</w:t>
      </w:r>
      <w:r w:rsidRPr="005E53BA">
        <w:rPr>
          <w:spacing w:val="-12"/>
          <w:sz w:val="20"/>
          <w:szCs w:val="20"/>
        </w:rPr>
        <w:t xml:space="preserve"> </w:t>
      </w:r>
      <w:r w:rsidRPr="005E53BA">
        <w:rPr>
          <w:sz w:val="20"/>
          <w:szCs w:val="20"/>
        </w:rPr>
        <w:t>deal</w:t>
      </w:r>
      <w:r w:rsidRPr="005E53BA">
        <w:rPr>
          <w:spacing w:val="-15"/>
          <w:sz w:val="20"/>
          <w:szCs w:val="20"/>
        </w:rPr>
        <w:t xml:space="preserve"> </w:t>
      </w:r>
      <w:r w:rsidRPr="005E53BA">
        <w:rPr>
          <w:sz w:val="20"/>
          <w:szCs w:val="20"/>
        </w:rPr>
        <w:t>with</w:t>
      </w:r>
      <w:r w:rsidRPr="005E53BA">
        <w:rPr>
          <w:spacing w:val="-11"/>
          <w:sz w:val="20"/>
          <w:szCs w:val="20"/>
        </w:rPr>
        <w:t xml:space="preserve"> </w:t>
      </w:r>
      <w:r w:rsidRPr="005E53BA">
        <w:rPr>
          <w:sz w:val="20"/>
          <w:szCs w:val="20"/>
        </w:rPr>
        <w:t>transgressions</w:t>
      </w:r>
      <w:r w:rsidRPr="005E53BA">
        <w:rPr>
          <w:spacing w:val="-11"/>
          <w:sz w:val="20"/>
          <w:szCs w:val="20"/>
        </w:rPr>
        <w:t xml:space="preserve"> </w:t>
      </w:r>
      <w:r w:rsidRPr="005E53BA">
        <w:rPr>
          <w:sz w:val="20"/>
          <w:szCs w:val="20"/>
        </w:rPr>
        <w:t>where</w:t>
      </w:r>
      <w:r w:rsidRPr="005E53BA">
        <w:rPr>
          <w:spacing w:val="-11"/>
          <w:sz w:val="20"/>
          <w:szCs w:val="20"/>
        </w:rPr>
        <w:t xml:space="preserve"> </w:t>
      </w:r>
      <w:r w:rsidRPr="005E53BA">
        <w:rPr>
          <w:sz w:val="20"/>
          <w:szCs w:val="20"/>
        </w:rPr>
        <w:t>such</w:t>
      </w:r>
      <w:r w:rsidRPr="005E53BA">
        <w:rPr>
          <w:spacing w:val="-15"/>
          <w:sz w:val="20"/>
          <w:szCs w:val="20"/>
        </w:rPr>
        <w:t xml:space="preserve"> </w:t>
      </w:r>
      <w:r w:rsidRPr="005E53BA">
        <w:rPr>
          <w:sz w:val="20"/>
          <w:szCs w:val="20"/>
        </w:rPr>
        <w:t>might have occurred. The Compliance Monitoring Programme deals with authorised water users and “blocked water courses” does not necessarily translate to unlawfulness if done within the provisions of</w:t>
      </w:r>
      <w:r w:rsidRPr="005E53BA">
        <w:rPr>
          <w:spacing w:val="1"/>
          <w:sz w:val="20"/>
          <w:szCs w:val="20"/>
        </w:rPr>
        <w:t xml:space="preserve"> </w:t>
      </w:r>
      <w:r w:rsidRPr="005E53BA">
        <w:rPr>
          <w:sz w:val="20"/>
          <w:szCs w:val="20"/>
        </w:rPr>
        <w:t>legislation.</w:t>
      </w:r>
    </w:p>
    <w:p w:rsidR="00984F51" w:rsidRPr="005E53BA" w:rsidRDefault="00984F51">
      <w:pPr>
        <w:pStyle w:val="BodyText"/>
        <w:spacing w:before="11"/>
        <w:rPr>
          <w:sz w:val="20"/>
          <w:szCs w:val="20"/>
        </w:rPr>
      </w:pPr>
    </w:p>
    <w:p w:rsidR="00984F51" w:rsidRPr="005E53BA" w:rsidRDefault="003E093B">
      <w:pPr>
        <w:pStyle w:val="BodyText"/>
        <w:ind w:left="841" w:right="142"/>
        <w:jc w:val="both"/>
        <w:rPr>
          <w:sz w:val="20"/>
          <w:szCs w:val="20"/>
        </w:rPr>
      </w:pPr>
      <w:r w:rsidRPr="005E53BA">
        <w:rPr>
          <w:sz w:val="20"/>
          <w:szCs w:val="20"/>
        </w:rPr>
        <w:t>In terms of the d</w:t>
      </w:r>
      <w:r w:rsidRPr="005E53BA">
        <w:rPr>
          <w:sz w:val="20"/>
          <w:szCs w:val="20"/>
        </w:rPr>
        <w:t>ifferent aspects of the Compliance Programme the DWS implements the following:</w:t>
      </w:r>
    </w:p>
    <w:p w:rsidR="00984F51" w:rsidRPr="005E53BA" w:rsidRDefault="003E093B">
      <w:pPr>
        <w:pStyle w:val="ListParagraph"/>
        <w:numPr>
          <w:ilvl w:val="0"/>
          <w:numId w:val="1"/>
        </w:numPr>
        <w:tabs>
          <w:tab w:val="left" w:pos="1214"/>
        </w:tabs>
        <w:rPr>
          <w:sz w:val="20"/>
          <w:szCs w:val="20"/>
        </w:rPr>
      </w:pPr>
      <w:r w:rsidRPr="005E53BA">
        <w:rPr>
          <w:sz w:val="20"/>
          <w:szCs w:val="20"/>
        </w:rPr>
        <w:t>Monitors a certain number of water users, including dam owners for their compliance with legislation on an annual</w:t>
      </w:r>
      <w:r w:rsidRPr="005E53BA">
        <w:rPr>
          <w:spacing w:val="-5"/>
          <w:sz w:val="20"/>
          <w:szCs w:val="20"/>
        </w:rPr>
        <w:t xml:space="preserve"> </w:t>
      </w:r>
      <w:r w:rsidRPr="005E53BA">
        <w:rPr>
          <w:sz w:val="20"/>
          <w:szCs w:val="20"/>
        </w:rPr>
        <w:t>basis</w:t>
      </w:r>
    </w:p>
    <w:p w:rsidR="00984F51" w:rsidRPr="005E53BA" w:rsidRDefault="003E093B">
      <w:pPr>
        <w:pStyle w:val="ListParagraph"/>
        <w:numPr>
          <w:ilvl w:val="0"/>
          <w:numId w:val="1"/>
        </w:numPr>
        <w:tabs>
          <w:tab w:val="left" w:pos="1214"/>
        </w:tabs>
        <w:ind w:right="140"/>
        <w:rPr>
          <w:sz w:val="20"/>
          <w:szCs w:val="20"/>
        </w:rPr>
      </w:pPr>
      <w:r w:rsidRPr="005E53BA">
        <w:rPr>
          <w:sz w:val="20"/>
          <w:szCs w:val="20"/>
        </w:rPr>
        <w:t>Proactively promotes compliance in various platforms such</w:t>
      </w:r>
      <w:r w:rsidRPr="005E53BA">
        <w:rPr>
          <w:sz w:val="20"/>
          <w:szCs w:val="20"/>
        </w:rPr>
        <w:t xml:space="preserve"> as the Catchment Management Forums in order to ensure that an understanding of the requirements of water legislation is achieved to secure</w:t>
      </w:r>
      <w:r w:rsidRPr="005E53BA">
        <w:rPr>
          <w:spacing w:val="-3"/>
          <w:sz w:val="20"/>
          <w:szCs w:val="20"/>
        </w:rPr>
        <w:t xml:space="preserve"> </w:t>
      </w:r>
      <w:r w:rsidRPr="005E53BA">
        <w:rPr>
          <w:sz w:val="20"/>
          <w:szCs w:val="20"/>
        </w:rPr>
        <w:t>compliance</w:t>
      </w:r>
    </w:p>
    <w:p w:rsidR="00984F51" w:rsidRPr="005E53BA" w:rsidRDefault="003E093B">
      <w:pPr>
        <w:pStyle w:val="ListParagraph"/>
        <w:numPr>
          <w:ilvl w:val="0"/>
          <w:numId w:val="1"/>
        </w:numPr>
        <w:tabs>
          <w:tab w:val="left" w:pos="1214"/>
        </w:tabs>
        <w:ind w:right="139"/>
        <w:rPr>
          <w:sz w:val="20"/>
          <w:szCs w:val="20"/>
        </w:rPr>
      </w:pPr>
      <w:r w:rsidRPr="005E53BA">
        <w:rPr>
          <w:sz w:val="20"/>
          <w:szCs w:val="20"/>
        </w:rPr>
        <w:t>Conducts</w:t>
      </w:r>
      <w:r w:rsidRPr="005E53BA">
        <w:rPr>
          <w:spacing w:val="-16"/>
          <w:sz w:val="20"/>
          <w:szCs w:val="20"/>
        </w:rPr>
        <w:t xml:space="preserve"> </w:t>
      </w:r>
      <w:r w:rsidRPr="005E53BA">
        <w:rPr>
          <w:sz w:val="20"/>
          <w:szCs w:val="20"/>
        </w:rPr>
        <w:t>surveillance</w:t>
      </w:r>
      <w:r w:rsidRPr="005E53BA">
        <w:rPr>
          <w:spacing w:val="-16"/>
          <w:sz w:val="20"/>
          <w:szCs w:val="20"/>
        </w:rPr>
        <w:t xml:space="preserve"> </w:t>
      </w:r>
      <w:r w:rsidRPr="005E53BA">
        <w:rPr>
          <w:sz w:val="20"/>
          <w:szCs w:val="20"/>
        </w:rPr>
        <w:t>or</w:t>
      </w:r>
      <w:r w:rsidRPr="005E53BA">
        <w:rPr>
          <w:spacing w:val="-17"/>
          <w:sz w:val="20"/>
          <w:szCs w:val="20"/>
        </w:rPr>
        <w:t xml:space="preserve"> </w:t>
      </w:r>
      <w:r w:rsidRPr="005E53BA">
        <w:rPr>
          <w:sz w:val="20"/>
          <w:szCs w:val="20"/>
        </w:rPr>
        <w:t>spot</w:t>
      </w:r>
      <w:r w:rsidRPr="005E53BA">
        <w:rPr>
          <w:spacing w:val="-14"/>
          <w:sz w:val="20"/>
          <w:szCs w:val="20"/>
        </w:rPr>
        <w:t xml:space="preserve"> </w:t>
      </w:r>
      <w:r w:rsidRPr="005E53BA">
        <w:rPr>
          <w:sz w:val="20"/>
          <w:szCs w:val="20"/>
        </w:rPr>
        <w:t>check</w:t>
      </w:r>
      <w:r w:rsidRPr="005E53BA">
        <w:rPr>
          <w:spacing w:val="-13"/>
          <w:sz w:val="20"/>
          <w:szCs w:val="20"/>
        </w:rPr>
        <w:t xml:space="preserve"> </w:t>
      </w:r>
      <w:r w:rsidRPr="005E53BA">
        <w:rPr>
          <w:sz w:val="20"/>
          <w:szCs w:val="20"/>
        </w:rPr>
        <w:t>in</w:t>
      </w:r>
      <w:r w:rsidRPr="005E53BA">
        <w:rPr>
          <w:spacing w:val="-18"/>
          <w:sz w:val="20"/>
          <w:szCs w:val="20"/>
        </w:rPr>
        <w:t xml:space="preserve"> </w:t>
      </w:r>
      <w:r w:rsidRPr="005E53BA">
        <w:rPr>
          <w:sz w:val="20"/>
          <w:szCs w:val="20"/>
        </w:rPr>
        <w:t>the</w:t>
      </w:r>
      <w:r w:rsidRPr="005E53BA">
        <w:rPr>
          <w:spacing w:val="-15"/>
          <w:sz w:val="20"/>
          <w:szCs w:val="20"/>
        </w:rPr>
        <w:t xml:space="preserve"> </w:t>
      </w:r>
      <w:r w:rsidRPr="005E53BA">
        <w:rPr>
          <w:sz w:val="20"/>
          <w:szCs w:val="20"/>
        </w:rPr>
        <w:t>various</w:t>
      </w:r>
      <w:r w:rsidRPr="005E53BA">
        <w:rPr>
          <w:spacing w:val="-18"/>
          <w:sz w:val="20"/>
          <w:szCs w:val="20"/>
        </w:rPr>
        <w:t xml:space="preserve"> </w:t>
      </w:r>
      <w:r w:rsidRPr="005E53BA">
        <w:rPr>
          <w:sz w:val="20"/>
          <w:szCs w:val="20"/>
        </w:rPr>
        <w:t>catchments</w:t>
      </w:r>
      <w:r w:rsidRPr="005E53BA">
        <w:rPr>
          <w:spacing w:val="-18"/>
          <w:sz w:val="20"/>
          <w:szCs w:val="20"/>
        </w:rPr>
        <w:t xml:space="preserve"> </w:t>
      </w:r>
      <w:r w:rsidRPr="005E53BA">
        <w:rPr>
          <w:sz w:val="20"/>
          <w:szCs w:val="20"/>
        </w:rPr>
        <w:t>to</w:t>
      </w:r>
      <w:r w:rsidRPr="005E53BA">
        <w:rPr>
          <w:spacing w:val="-18"/>
          <w:sz w:val="20"/>
          <w:szCs w:val="20"/>
        </w:rPr>
        <w:t xml:space="preserve"> </w:t>
      </w:r>
      <w:r w:rsidRPr="005E53BA">
        <w:rPr>
          <w:sz w:val="20"/>
          <w:szCs w:val="20"/>
        </w:rPr>
        <w:t>detect</w:t>
      </w:r>
      <w:r w:rsidRPr="005E53BA">
        <w:rPr>
          <w:spacing w:val="-17"/>
          <w:sz w:val="20"/>
          <w:szCs w:val="20"/>
        </w:rPr>
        <w:t xml:space="preserve"> </w:t>
      </w:r>
      <w:r w:rsidRPr="005E53BA">
        <w:rPr>
          <w:sz w:val="20"/>
          <w:szCs w:val="20"/>
        </w:rPr>
        <w:t>any</w:t>
      </w:r>
      <w:r w:rsidRPr="005E53BA">
        <w:rPr>
          <w:spacing w:val="-17"/>
          <w:sz w:val="20"/>
          <w:szCs w:val="20"/>
        </w:rPr>
        <w:t xml:space="preserve"> </w:t>
      </w:r>
      <w:r w:rsidRPr="005E53BA">
        <w:rPr>
          <w:sz w:val="20"/>
          <w:szCs w:val="20"/>
        </w:rPr>
        <w:t>unlawful</w:t>
      </w:r>
      <w:r w:rsidRPr="005E53BA">
        <w:rPr>
          <w:spacing w:val="-17"/>
          <w:sz w:val="20"/>
          <w:szCs w:val="20"/>
        </w:rPr>
        <w:t xml:space="preserve"> </w:t>
      </w:r>
      <w:r w:rsidRPr="005E53BA">
        <w:rPr>
          <w:sz w:val="20"/>
          <w:szCs w:val="20"/>
        </w:rPr>
        <w:t>activities At provincial level.</w:t>
      </w:r>
    </w:p>
    <w:p w:rsidR="00984F51" w:rsidRPr="005E53BA" w:rsidRDefault="003E093B">
      <w:pPr>
        <w:pStyle w:val="ListParagraph"/>
        <w:numPr>
          <w:ilvl w:val="0"/>
          <w:numId w:val="1"/>
        </w:numPr>
        <w:tabs>
          <w:tab w:val="left" w:pos="1214"/>
        </w:tabs>
        <w:rPr>
          <w:sz w:val="20"/>
          <w:szCs w:val="20"/>
        </w:rPr>
      </w:pPr>
      <w:r w:rsidRPr="005E53BA">
        <w:rPr>
          <w:sz w:val="20"/>
          <w:szCs w:val="20"/>
        </w:rPr>
        <w:t>Monitors and reports non-compliance to the relevant competent authorities on an ongoing basis through the Environmental Management</w:t>
      </w:r>
      <w:r w:rsidRPr="005E53BA">
        <w:rPr>
          <w:spacing w:val="-3"/>
          <w:sz w:val="20"/>
          <w:szCs w:val="20"/>
        </w:rPr>
        <w:t xml:space="preserve"> </w:t>
      </w:r>
      <w:r w:rsidRPr="005E53BA">
        <w:rPr>
          <w:sz w:val="20"/>
          <w:szCs w:val="20"/>
        </w:rPr>
        <w:t>Inspectorate</w:t>
      </w:r>
    </w:p>
    <w:p w:rsidR="00984F51" w:rsidRPr="005E53BA" w:rsidRDefault="00984F51">
      <w:pPr>
        <w:jc w:val="both"/>
        <w:rPr>
          <w:sz w:val="20"/>
          <w:szCs w:val="20"/>
        </w:rPr>
        <w:sectPr w:rsidR="00984F51" w:rsidRPr="005E53BA">
          <w:footerReference w:type="default" r:id="rId7"/>
          <w:type w:val="continuous"/>
          <w:pgSz w:w="12240" w:h="15840"/>
          <w:pgMar w:top="1200" w:right="900" w:bottom="1160" w:left="1000" w:header="720" w:footer="978" w:gutter="0"/>
          <w:cols w:space="720"/>
        </w:sectPr>
      </w:pPr>
    </w:p>
    <w:p w:rsidR="00984F51" w:rsidRPr="005E53BA" w:rsidRDefault="003E093B">
      <w:pPr>
        <w:pStyle w:val="BodyText"/>
        <w:spacing w:before="71"/>
        <w:ind w:left="853" w:right="135"/>
        <w:jc w:val="both"/>
        <w:rPr>
          <w:sz w:val="20"/>
          <w:szCs w:val="20"/>
        </w:rPr>
      </w:pPr>
      <w:r w:rsidRPr="005E53BA">
        <w:rPr>
          <w:sz w:val="20"/>
          <w:szCs w:val="20"/>
        </w:rPr>
        <w:lastRenderedPageBreak/>
        <w:t>The</w:t>
      </w:r>
      <w:r w:rsidRPr="005E53BA">
        <w:rPr>
          <w:spacing w:val="-4"/>
          <w:sz w:val="20"/>
          <w:szCs w:val="20"/>
        </w:rPr>
        <w:t xml:space="preserve"> </w:t>
      </w:r>
      <w:r w:rsidRPr="005E53BA">
        <w:rPr>
          <w:sz w:val="20"/>
          <w:szCs w:val="20"/>
        </w:rPr>
        <w:t>Department</w:t>
      </w:r>
      <w:r w:rsidRPr="005E53BA">
        <w:rPr>
          <w:spacing w:val="-5"/>
          <w:sz w:val="20"/>
          <w:szCs w:val="20"/>
        </w:rPr>
        <w:t xml:space="preserve"> </w:t>
      </w:r>
      <w:r w:rsidRPr="005E53BA">
        <w:rPr>
          <w:sz w:val="20"/>
          <w:szCs w:val="20"/>
        </w:rPr>
        <w:t>is</w:t>
      </w:r>
      <w:r w:rsidRPr="005E53BA">
        <w:rPr>
          <w:spacing w:val="-2"/>
          <w:sz w:val="20"/>
          <w:szCs w:val="20"/>
        </w:rPr>
        <w:t xml:space="preserve"> </w:t>
      </w:r>
      <w:r w:rsidRPr="005E53BA">
        <w:rPr>
          <w:sz w:val="20"/>
          <w:szCs w:val="20"/>
        </w:rPr>
        <w:t>also</w:t>
      </w:r>
      <w:r w:rsidRPr="005E53BA">
        <w:rPr>
          <w:spacing w:val="-3"/>
          <w:sz w:val="20"/>
          <w:szCs w:val="20"/>
        </w:rPr>
        <w:t xml:space="preserve"> </w:t>
      </w:r>
      <w:r w:rsidRPr="005E53BA">
        <w:rPr>
          <w:sz w:val="20"/>
          <w:szCs w:val="20"/>
        </w:rPr>
        <w:t>actively</w:t>
      </w:r>
      <w:r w:rsidRPr="005E53BA">
        <w:rPr>
          <w:spacing w:val="-6"/>
          <w:sz w:val="20"/>
          <w:szCs w:val="20"/>
        </w:rPr>
        <w:t xml:space="preserve"> </w:t>
      </w:r>
      <w:r w:rsidRPr="005E53BA">
        <w:rPr>
          <w:sz w:val="20"/>
          <w:szCs w:val="20"/>
        </w:rPr>
        <w:t>involved</w:t>
      </w:r>
      <w:r w:rsidRPr="005E53BA">
        <w:rPr>
          <w:spacing w:val="-3"/>
          <w:sz w:val="20"/>
          <w:szCs w:val="20"/>
        </w:rPr>
        <w:t xml:space="preserve"> </w:t>
      </w:r>
      <w:r w:rsidRPr="005E53BA">
        <w:rPr>
          <w:sz w:val="20"/>
          <w:szCs w:val="20"/>
        </w:rPr>
        <w:t>in</w:t>
      </w:r>
      <w:r w:rsidRPr="005E53BA">
        <w:rPr>
          <w:spacing w:val="-4"/>
          <w:sz w:val="20"/>
          <w:szCs w:val="20"/>
        </w:rPr>
        <w:t xml:space="preserve"> </w:t>
      </w:r>
      <w:r w:rsidRPr="005E53BA">
        <w:rPr>
          <w:sz w:val="20"/>
          <w:szCs w:val="20"/>
        </w:rPr>
        <w:t>the</w:t>
      </w:r>
      <w:r w:rsidRPr="005E53BA">
        <w:rPr>
          <w:spacing w:val="-3"/>
          <w:sz w:val="20"/>
          <w:szCs w:val="20"/>
        </w:rPr>
        <w:t xml:space="preserve"> </w:t>
      </w:r>
      <w:r w:rsidRPr="005E53BA">
        <w:rPr>
          <w:sz w:val="20"/>
          <w:szCs w:val="20"/>
        </w:rPr>
        <w:t>Environmental</w:t>
      </w:r>
      <w:r w:rsidRPr="005E53BA">
        <w:rPr>
          <w:spacing w:val="-4"/>
          <w:sz w:val="20"/>
          <w:szCs w:val="20"/>
        </w:rPr>
        <w:t xml:space="preserve"> </w:t>
      </w:r>
      <w:r w:rsidRPr="005E53BA">
        <w:rPr>
          <w:sz w:val="20"/>
          <w:szCs w:val="20"/>
        </w:rPr>
        <w:t>Impact</w:t>
      </w:r>
      <w:r w:rsidRPr="005E53BA">
        <w:rPr>
          <w:spacing w:val="-5"/>
          <w:sz w:val="20"/>
          <w:szCs w:val="20"/>
        </w:rPr>
        <w:t xml:space="preserve"> </w:t>
      </w:r>
      <w:r w:rsidRPr="005E53BA">
        <w:rPr>
          <w:sz w:val="20"/>
          <w:szCs w:val="20"/>
        </w:rPr>
        <w:t>Assessment</w:t>
      </w:r>
      <w:r w:rsidRPr="005E53BA">
        <w:rPr>
          <w:spacing w:val="-3"/>
          <w:sz w:val="20"/>
          <w:szCs w:val="20"/>
        </w:rPr>
        <w:t xml:space="preserve"> </w:t>
      </w:r>
      <w:r w:rsidRPr="005E53BA">
        <w:rPr>
          <w:sz w:val="20"/>
          <w:szCs w:val="20"/>
        </w:rPr>
        <w:t>processes</w:t>
      </w:r>
      <w:r w:rsidRPr="005E53BA">
        <w:rPr>
          <w:spacing w:val="-5"/>
          <w:sz w:val="20"/>
          <w:szCs w:val="20"/>
        </w:rPr>
        <w:t xml:space="preserve"> </w:t>
      </w:r>
      <w:r w:rsidRPr="005E53BA">
        <w:rPr>
          <w:sz w:val="20"/>
          <w:szCs w:val="20"/>
        </w:rPr>
        <w:t>for new developments such as the construction of dams. Through this process the Department is able to pro</w:t>
      </w:r>
      <w:r w:rsidRPr="005E53BA">
        <w:rPr>
          <w:sz w:val="20"/>
          <w:szCs w:val="20"/>
        </w:rPr>
        <w:t>actively deal with developments within water courses that may impact on water security.</w:t>
      </w:r>
    </w:p>
    <w:p w:rsidR="00984F51" w:rsidRPr="005E53BA" w:rsidRDefault="00984F51">
      <w:pPr>
        <w:pStyle w:val="BodyText"/>
        <w:rPr>
          <w:sz w:val="20"/>
          <w:szCs w:val="20"/>
        </w:rPr>
      </w:pPr>
    </w:p>
    <w:p w:rsidR="00984F51" w:rsidRPr="005E53BA" w:rsidRDefault="003E093B">
      <w:pPr>
        <w:pStyle w:val="BodyText"/>
        <w:ind w:left="841" w:right="137" w:firstLine="12"/>
        <w:jc w:val="both"/>
        <w:rPr>
          <w:sz w:val="20"/>
          <w:szCs w:val="20"/>
        </w:rPr>
      </w:pPr>
      <w:r w:rsidRPr="005E53BA">
        <w:rPr>
          <w:sz w:val="20"/>
          <w:szCs w:val="20"/>
        </w:rPr>
        <w:t xml:space="preserve">In terms of reactive measures; the DWS has a toll free number: 0800 200 200 and an email </w:t>
      </w:r>
      <w:hyperlink r:id="rId8">
        <w:r w:rsidRPr="005E53BA">
          <w:rPr>
            <w:color w:val="0000FF"/>
            <w:sz w:val="20"/>
            <w:szCs w:val="20"/>
            <w:u w:val="single" w:color="0000FF"/>
          </w:rPr>
          <w:t>customercare@dws.gov.za</w:t>
        </w:r>
        <w:r w:rsidRPr="005E53BA">
          <w:rPr>
            <w:sz w:val="20"/>
            <w:szCs w:val="20"/>
          </w:rPr>
          <w:t>,</w:t>
        </w:r>
        <w:r w:rsidRPr="005E53BA">
          <w:rPr>
            <w:spacing w:val="-8"/>
            <w:sz w:val="20"/>
            <w:szCs w:val="20"/>
          </w:rPr>
          <w:t xml:space="preserve"> </w:t>
        </w:r>
      </w:hyperlink>
      <w:r w:rsidRPr="005E53BA">
        <w:rPr>
          <w:sz w:val="20"/>
          <w:szCs w:val="20"/>
        </w:rPr>
        <w:t>as</w:t>
      </w:r>
      <w:r w:rsidRPr="005E53BA">
        <w:rPr>
          <w:spacing w:val="-11"/>
          <w:sz w:val="20"/>
          <w:szCs w:val="20"/>
        </w:rPr>
        <w:t xml:space="preserve"> </w:t>
      </w:r>
      <w:r w:rsidRPr="005E53BA">
        <w:rPr>
          <w:sz w:val="20"/>
          <w:szCs w:val="20"/>
        </w:rPr>
        <w:t>channels</w:t>
      </w:r>
      <w:r w:rsidRPr="005E53BA">
        <w:rPr>
          <w:spacing w:val="-11"/>
          <w:sz w:val="20"/>
          <w:szCs w:val="20"/>
        </w:rPr>
        <w:t xml:space="preserve"> </w:t>
      </w:r>
      <w:r w:rsidRPr="005E53BA">
        <w:rPr>
          <w:sz w:val="20"/>
          <w:szCs w:val="20"/>
        </w:rPr>
        <w:t>through</w:t>
      </w:r>
      <w:r w:rsidRPr="005E53BA">
        <w:rPr>
          <w:spacing w:val="-14"/>
          <w:sz w:val="20"/>
          <w:szCs w:val="20"/>
        </w:rPr>
        <w:t xml:space="preserve"> </w:t>
      </w:r>
      <w:r w:rsidRPr="005E53BA">
        <w:rPr>
          <w:sz w:val="20"/>
          <w:szCs w:val="20"/>
        </w:rPr>
        <w:t>which</w:t>
      </w:r>
      <w:r w:rsidRPr="005E53BA">
        <w:rPr>
          <w:spacing w:val="-8"/>
          <w:sz w:val="20"/>
          <w:szCs w:val="20"/>
        </w:rPr>
        <w:t xml:space="preserve"> </w:t>
      </w:r>
      <w:r w:rsidRPr="005E53BA">
        <w:rPr>
          <w:sz w:val="20"/>
          <w:szCs w:val="20"/>
        </w:rPr>
        <w:t>complaints</w:t>
      </w:r>
      <w:r w:rsidRPr="005E53BA">
        <w:rPr>
          <w:spacing w:val="-10"/>
          <w:sz w:val="20"/>
          <w:szCs w:val="20"/>
        </w:rPr>
        <w:t xml:space="preserve"> </w:t>
      </w:r>
      <w:r w:rsidRPr="005E53BA">
        <w:rPr>
          <w:sz w:val="20"/>
          <w:szCs w:val="20"/>
        </w:rPr>
        <w:t>of</w:t>
      </w:r>
      <w:r w:rsidRPr="005E53BA">
        <w:rPr>
          <w:spacing w:val="-10"/>
          <w:sz w:val="20"/>
          <w:szCs w:val="20"/>
        </w:rPr>
        <w:t xml:space="preserve"> </w:t>
      </w:r>
      <w:r w:rsidRPr="005E53BA">
        <w:rPr>
          <w:sz w:val="20"/>
          <w:szCs w:val="20"/>
        </w:rPr>
        <w:t>suspected</w:t>
      </w:r>
      <w:r w:rsidRPr="005E53BA">
        <w:rPr>
          <w:spacing w:val="-11"/>
          <w:sz w:val="20"/>
          <w:szCs w:val="20"/>
        </w:rPr>
        <w:t xml:space="preserve"> </w:t>
      </w:r>
      <w:r w:rsidRPr="005E53BA">
        <w:rPr>
          <w:sz w:val="20"/>
          <w:szCs w:val="20"/>
        </w:rPr>
        <w:t>non-compliance to water related legislation may be lodged by members of the public or interested and affected parties. In addition, the DWS has a dedicated Enforcement Unit that deals with complaints and provi</w:t>
      </w:r>
      <w:r w:rsidRPr="005E53BA">
        <w:rPr>
          <w:sz w:val="20"/>
          <w:szCs w:val="20"/>
        </w:rPr>
        <w:t>des liaison with enforcement</w:t>
      </w:r>
      <w:r w:rsidRPr="005E53BA">
        <w:rPr>
          <w:spacing w:val="4"/>
          <w:sz w:val="20"/>
          <w:szCs w:val="20"/>
        </w:rPr>
        <w:t xml:space="preserve"> </w:t>
      </w:r>
      <w:r w:rsidRPr="005E53BA">
        <w:rPr>
          <w:sz w:val="20"/>
          <w:szCs w:val="20"/>
        </w:rPr>
        <w:t>agencies.</w:t>
      </w:r>
    </w:p>
    <w:p w:rsidR="00984F51" w:rsidRPr="005E53BA" w:rsidRDefault="00984F51">
      <w:pPr>
        <w:pStyle w:val="BodyText"/>
        <w:spacing w:before="10"/>
        <w:rPr>
          <w:sz w:val="20"/>
          <w:szCs w:val="20"/>
        </w:rPr>
      </w:pPr>
    </w:p>
    <w:p w:rsidR="00984F51" w:rsidRPr="005E53BA" w:rsidRDefault="003E093B">
      <w:pPr>
        <w:pStyle w:val="BodyText"/>
        <w:spacing w:before="1"/>
        <w:ind w:left="841" w:right="138" w:firstLine="12"/>
        <w:jc w:val="both"/>
        <w:rPr>
          <w:sz w:val="20"/>
          <w:szCs w:val="20"/>
        </w:rPr>
      </w:pPr>
      <w:r w:rsidRPr="005E53BA">
        <w:rPr>
          <w:sz w:val="20"/>
          <w:szCs w:val="20"/>
        </w:rPr>
        <w:t>Although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there</w:t>
      </w:r>
      <w:r w:rsidRPr="005E53BA">
        <w:rPr>
          <w:spacing w:val="-7"/>
          <w:sz w:val="20"/>
          <w:szCs w:val="20"/>
        </w:rPr>
        <w:t xml:space="preserve"> </w:t>
      </w:r>
      <w:r w:rsidRPr="005E53BA">
        <w:rPr>
          <w:sz w:val="20"/>
          <w:szCs w:val="20"/>
        </w:rPr>
        <w:t>is</w:t>
      </w:r>
      <w:r w:rsidRPr="005E53BA">
        <w:rPr>
          <w:spacing w:val="-6"/>
          <w:sz w:val="20"/>
          <w:szCs w:val="20"/>
        </w:rPr>
        <w:t xml:space="preserve"> </w:t>
      </w:r>
      <w:r w:rsidRPr="005E53BA">
        <w:rPr>
          <w:sz w:val="20"/>
          <w:szCs w:val="20"/>
        </w:rPr>
        <w:t>currently</w:t>
      </w:r>
      <w:r w:rsidRPr="005E53BA">
        <w:rPr>
          <w:spacing w:val="-8"/>
          <w:sz w:val="20"/>
          <w:szCs w:val="20"/>
        </w:rPr>
        <w:t xml:space="preserve"> </w:t>
      </w:r>
      <w:r w:rsidRPr="005E53BA">
        <w:rPr>
          <w:sz w:val="20"/>
          <w:szCs w:val="20"/>
        </w:rPr>
        <w:t>is</w:t>
      </w:r>
      <w:r w:rsidRPr="005E53BA">
        <w:rPr>
          <w:spacing w:val="-6"/>
          <w:sz w:val="20"/>
          <w:szCs w:val="20"/>
        </w:rPr>
        <w:t xml:space="preserve"> </w:t>
      </w:r>
      <w:r w:rsidRPr="005E53BA">
        <w:rPr>
          <w:sz w:val="20"/>
          <w:szCs w:val="20"/>
        </w:rPr>
        <w:t>no</w:t>
      </w:r>
      <w:r w:rsidRPr="005E53BA">
        <w:rPr>
          <w:spacing w:val="-7"/>
          <w:sz w:val="20"/>
          <w:szCs w:val="20"/>
        </w:rPr>
        <w:t xml:space="preserve"> </w:t>
      </w:r>
      <w:r w:rsidRPr="005E53BA">
        <w:rPr>
          <w:sz w:val="20"/>
          <w:szCs w:val="20"/>
        </w:rPr>
        <w:t>obligation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for</w:t>
      </w:r>
      <w:r w:rsidRPr="005E53BA">
        <w:rPr>
          <w:spacing w:val="-6"/>
          <w:sz w:val="20"/>
          <w:szCs w:val="20"/>
        </w:rPr>
        <w:t xml:space="preserve"> </w:t>
      </w:r>
      <w:r w:rsidRPr="005E53BA">
        <w:rPr>
          <w:sz w:val="20"/>
          <w:szCs w:val="20"/>
        </w:rPr>
        <w:t>dam</w:t>
      </w:r>
      <w:r w:rsidRPr="005E53BA">
        <w:rPr>
          <w:spacing w:val="-8"/>
          <w:sz w:val="20"/>
          <w:szCs w:val="20"/>
        </w:rPr>
        <w:t xml:space="preserve"> </w:t>
      </w:r>
      <w:r w:rsidRPr="005E53BA">
        <w:rPr>
          <w:sz w:val="20"/>
          <w:szCs w:val="20"/>
        </w:rPr>
        <w:t>owners</w:t>
      </w:r>
      <w:r w:rsidRPr="005E53BA">
        <w:rPr>
          <w:spacing w:val="-6"/>
          <w:sz w:val="20"/>
          <w:szCs w:val="20"/>
        </w:rPr>
        <w:t xml:space="preserve"> </w:t>
      </w:r>
      <w:r w:rsidRPr="005E53BA">
        <w:rPr>
          <w:sz w:val="20"/>
          <w:szCs w:val="20"/>
        </w:rPr>
        <w:t>of older</w:t>
      </w:r>
      <w:r w:rsidRPr="005E53BA">
        <w:rPr>
          <w:spacing w:val="-8"/>
          <w:sz w:val="20"/>
          <w:szCs w:val="20"/>
        </w:rPr>
        <w:t xml:space="preserve"> </w:t>
      </w:r>
      <w:r w:rsidRPr="005E53BA">
        <w:rPr>
          <w:sz w:val="20"/>
          <w:szCs w:val="20"/>
        </w:rPr>
        <w:t>dams</w:t>
      </w:r>
      <w:r w:rsidRPr="005E53BA">
        <w:rPr>
          <w:spacing w:val="-8"/>
          <w:sz w:val="20"/>
          <w:szCs w:val="20"/>
        </w:rPr>
        <w:t xml:space="preserve"> </w:t>
      </w:r>
      <w:r w:rsidRPr="005E53BA">
        <w:rPr>
          <w:sz w:val="20"/>
          <w:szCs w:val="20"/>
        </w:rPr>
        <w:t>classified</w:t>
      </w:r>
      <w:r w:rsidRPr="005E53BA">
        <w:rPr>
          <w:spacing w:val="-7"/>
          <w:sz w:val="20"/>
          <w:szCs w:val="20"/>
        </w:rPr>
        <w:t xml:space="preserve"> </w:t>
      </w:r>
      <w:r w:rsidRPr="005E53BA">
        <w:rPr>
          <w:sz w:val="20"/>
          <w:szCs w:val="20"/>
        </w:rPr>
        <w:t>as</w:t>
      </w:r>
      <w:r w:rsidRPr="005E53BA">
        <w:rPr>
          <w:spacing w:val="-6"/>
          <w:sz w:val="20"/>
          <w:szCs w:val="20"/>
        </w:rPr>
        <w:t xml:space="preserve"> </w:t>
      </w:r>
      <w:r w:rsidRPr="005E53BA">
        <w:rPr>
          <w:sz w:val="20"/>
          <w:szCs w:val="20"/>
        </w:rPr>
        <w:t>‘dams</w:t>
      </w:r>
      <w:r w:rsidRPr="005E53BA">
        <w:rPr>
          <w:spacing w:val="-6"/>
          <w:sz w:val="20"/>
          <w:szCs w:val="20"/>
        </w:rPr>
        <w:t xml:space="preserve"> </w:t>
      </w:r>
      <w:r w:rsidRPr="005E53BA">
        <w:rPr>
          <w:sz w:val="20"/>
          <w:szCs w:val="20"/>
        </w:rPr>
        <w:t>with a</w:t>
      </w:r>
      <w:r w:rsidRPr="005E53BA">
        <w:rPr>
          <w:spacing w:val="-10"/>
          <w:sz w:val="20"/>
          <w:szCs w:val="20"/>
        </w:rPr>
        <w:t xml:space="preserve"> </w:t>
      </w:r>
      <w:r w:rsidRPr="005E53BA">
        <w:rPr>
          <w:sz w:val="20"/>
          <w:szCs w:val="20"/>
        </w:rPr>
        <w:t>safety</w:t>
      </w:r>
      <w:r w:rsidRPr="005E53BA">
        <w:rPr>
          <w:spacing w:val="-11"/>
          <w:sz w:val="20"/>
          <w:szCs w:val="20"/>
        </w:rPr>
        <w:t xml:space="preserve"> </w:t>
      </w:r>
      <w:r w:rsidRPr="005E53BA">
        <w:rPr>
          <w:sz w:val="20"/>
          <w:szCs w:val="20"/>
        </w:rPr>
        <w:t>risk’</w:t>
      </w:r>
      <w:r w:rsidRPr="005E53BA">
        <w:rPr>
          <w:spacing w:val="-12"/>
          <w:sz w:val="20"/>
          <w:szCs w:val="20"/>
        </w:rPr>
        <w:t xml:space="preserve"> </w:t>
      </w:r>
      <w:r w:rsidRPr="005E53BA">
        <w:rPr>
          <w:sz w:val="20"/>
          <w:szCs w:val="20"/>
        </w:rPr>
        <w:t>to</w:t>
      </w:r>
      <w:r w:rsidRPr="005E53BA">
        <w:rPr>
          <w:spacing w:val="-10"/>
          <w:sz w:val="20"/>
          <w:szCs w:val="20"/>
        </w:rPr>
        <w:t xml:space="preserve"> </w:t>
      </w:r>
      <w:r w:rsidRPr="005E53BA">
        <w:rPr>
          <w:sz w:val="20"/>
          <w:szCs w:val="20"/>
        </w:rPr>
        <w:t>have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outlets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installed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in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their</w:t>
      </w:r>
      <w:r w:rsidRPr="005E53BA">
        <w:rPr>
          <w:spacing w:val="-11"/>
          <w:sz w:val="20"/>
          <w:szCs w:val="20"/>
        </w:rPr>
        <w:t xml:space="preserve"> </w:t>
      </w:r>
      <w:r w:rsidRPr="005E53BA">
        <w:rPr>
          <w:sz w:val="20"/>
          <w:szCs w:val="20"/>
        </w:rPr>
        <w:t>dams,</w:t>
      </w:r>
      <w:r w:rsidRPr="005E53BA">
        <w:rPr>
          <w:spacing w:val="-6"/>
          <w:sz w:val="20"/>
          <w:szCs w:val="20"/>
        </w:rPr>
        <w:t xml:space="preserve"> </w:t>
      </w:r>
      <w:r w:rsidRPr="005E53BA">
        <w:rPr>
          <w:sz w:val="20"/>
          <w:szCs w:val="20"/>
        </w:rPr>
        <w:t>this</w:t>
      </w:r>
      <w:r w:rsidRPr="005E53BA">
        <w:rPr>
          <w:spacing w:val="-8"/>
          <w:sz w:val="20"/>
          <w:szCs w:val="20"/>
        </w:rPr>
        <w:t xml:space="preserve"> </w:t>
      </w:r>
      <w:r w:rsidRPr="005E53BA">
        <w:rPr>
          <w:sz w:val="20"/>
          <w:szCs w:val="20"/>
        </w:rPr>
        <w:t>is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a</w:t>
      </w:r>
      <w:r w:rsidRPr="005E53BA">
        <w:rPr>
          <w:spacing w:val="-14"/>
          <w:sz w:val="20"/>
          <w:szCs w:val="20"/>
        </w:rPr>
        <w:t xml:space="preserve"> </w:t>
      </w:r>
      <w:r w:rsidRPr="005E53BA">
        <w:rPr>
          <w:sz w:val="20"/>
          <w:szCs w:val="20"/>
        </w:rPr>
        <w:t>good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dam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engineering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practice</w:t>
      </w:r>
      <w:r w:rsidRPr="005E53BA">
        <w:rPr>
          <w:spacing w:val="-10"/>
          <w:sz w:val="20"/>
          <w:szCs w:val="20"/>
        </w:rPr>
        <w:t xml:space="preserve"> </w:t>
      </w:r>
      <w:r w:rsidRPr="005E53BA">
        <w:rPr>
          <w:sz w:val="20"/>
          <w:szCs w:val="20"/>
        </w:rPr>
        <w:t>which the</w:t>
      </w:r>
      <w:r w:rsidRPr="005E53BA">
        <w:rPr>
          <w:spacing w:val="-8"/>
          <w:sz w:val="20"/>
          <w:szCs w:val="20"/>
        </w:rPr>
        <w:t xml:space="preserve"> </w:t>
      </w:r>
      <w:r w:rsidRPr="005E53BA">
        <w:rPr>
          <w:sz w:val="20"/>
          <w:szCs w:val="20"/>
        </w:rPr>
        <w:t>DWS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will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be</w:t>
      </w:r>
      <w:r w:rsidRPr="005E53BA">
        <w:rPr>
          <w:spacing w:val="-7"/>
          <w:sz w:val="20"/>
          <w:szCs w:val="20"/>
        </w:rPr>
        <w:t xml:space="preserve"> </w:t>
      </w:r>
      <w:r w:rsidRPr="005E53BA">
        <w:rPr>
          <w:sz w:val="20"/>
          <w:szCs w:val="20"/>
        </w:rPr>
        <w:t>promoting</w:t>
      </w:r>
      <w:r w:rsidRPr="005E53BA">
        <w:rPr>
          <w:spacing w:val="-5"/>
          <w:sz w:val="20"/>
          <w:szCs w:val="20"/>
        </w:rPr>
        <w:t xml:space="preserve"> </w:t>
      </w:r>
      <w:r w:rsidRPr="005E53BA">
        <w:rPr>
          <w:sz w:val="20"/>
          <w:szCs w:val="20"/>
        </w:rPr>
        <w:t>and</w:t>
      </w:r>
      <w:r w:rsidRPr="005E53BA">
        <w:rPr>
          <w:spacing w:val="-8"/>
          <w:sz w:val="20"/>
          <w:szCs w:val="20"/>
        </w:rPr>
        <w:t xml:space="preserve"> </w:t>
      </w:r>
      <w:r w:rsidRPr="005E53BA">
        <w:rPr>
          <w:sz w:val="20"/>
          <w:szCs w:val="20"/>
        </w:rPr>
        <w:t>enforcing</w:t>
      </w:r>
      <w:r w:rsidRPr="005E53BA">
        <w:rPr>
          <w:spacing w:val="-7"/>
          <w:sz w:val="20"/>
          <w:szCs w:val="20"/>
        </w:rPr>
        <w:t xml:space="preserve"> </w:t>
      </w:r>
      <w:r w:rsidRPr="005E53BA">
        <w:rPr>
          <w:sz w:val="20"/>
          <w:szCs w:val="20"/>
        </w:rPr>
        <w:t>on</w:t>
      </w:r>
      <w:r w:rsidRPr="005E53BA">
        <w:rPr>
          <w:spacing w:val="-7"/>
          <w:sz w:val="20"/>
          <w:szCs w:val="20"/>
        </w:rPr>
        <w:t xml:space="preserve"> </w:t>
      </w:r>
      <w:r w:rsidRPr="005E53BA">
        <w:rPr>
          <w:sz w:val="20"/>
          <w:szCs w:val="20"/>
        </w:rPr>
        <w:t>new</w:t>
      </w:r>
      <w:r w:rsidRPr="005E53BA">
        <w:rPr>
          <w:spacing w:val="-11"/>
          <w:sz w:val="20"/>
          <w:szCs w:val="20"/>
        </w:rPr>
        <w:t xml:space="preserve"> </w:t>
      </w:r>
      <w:r w:rsidRPr="005E53BA">
        <w:rPr>
          <w:sz w:val="20"/>
          <w:szCs w:val="20"/>
        </w:rPr>
        <w:t>applications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for</w:t>
      </w:r>
      <w:r w:rsidRPr="005E53BA">
        <w:rPr>
          <w:spacing w:val="-6"/>
          <w:sz w:val="20"/>
          <w:szCs w:val="20"/>
        </w:rPr>
        <w:t xml:space="preserve"> </w:t>
      </w:r>
      <w:r w:rsidRPr="005E53BA">
        <w:rPr>
          <w:sz w:val="20"/>
          <w:szCs w:val="20"/>
        </w:rPr>
        <w:t>licences</w:t>
      </w:r>
      <w:r w:rsidRPr="005E53BA">
        <w:rPr>
          <w:spacing w:val="-10"/>
          <w:sz w:val="20"/>
          <w:szCs w:val="20"/>
        </w:rPr>
        <w:t xml:space="preserve"> </w:t>
      </w:r>
      <w:r w:rsidRPr="005E53BA">
        <w:rPr>
          <w:sz w:val="20"/>
          <w:szCs w:val="20"/>
        </w:rPr>
        <w:t>to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construct</w:t>
      </w:r>
      <w:r w:rsidRPr="005E53BA">
        <w:rPr>
          <w:spacing w:val="-8"/>
          <w:sz w:val="20"/>
          <w:szCs w:val="20"/>
        </w:rPr>
        <w:t xml:space="preserve"> </w:t>
      </w:r>
      <w:r w:rsidRPr="005E53BA">
        <w:rPr>
          <w:sz w:val="20"/>
          <w:szCs w:val="20"/>
        </w:rPr>
        <w:t>dams.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The Dam Safety Office of the department will also embark on a process to conduct an audit of in- stream</w:t>
      </w:r>
      <w:r w:rsidRPr="005E53BA">
        <w:rPr>
          <w:spacing w:val="-12"/>
          <w:sz w:val="20"/>
          <w:szCs w:val="20"/>
        </w:rPr>
        <w:t xml:space="preserve"> </w:t>
      </w:r>
      <w:r w:rsidRPr="005E53BA">
        <w:rPr>
          <w:sz w:val="20"/>
          <w:szCs w:val="20"/>
        </w:rPr>
        <w:t>dams</w:t>
      </w:r>
      <w:r w:rsidRPr="005E53BA">
        <w:rPr>
          <w:spacing w:val="-15"/>
          <w:sz w:val="20"/>
          <w:szCs w:val="20"/>
        </w:rPr>
        <w:t xml:space="preserve"> </w:t>
      </w:r>
      <w:r w:rsidRPr="005E53BA">
        <w:rPr>
          <w:sz w:val="20"/>
          <w:szCs w:val="20"/>
        </w:rPr>
        <w:t>to</w:t>
      </w:r>
      <w:r w:rsidRPr="005E53BA">
        <w:rPr>
          <w:spacing w:val="-13"/>
          <w:sz w:val="20"/>
          <w:szCs w:val="20"/>
        </w:rPr>
        <w:t xml:space="preserve"> </w:t>
      </w:r>
      <w:r w:rsidRPr="005E53BA">
        <w:rPr>
          <w:sz w:val="20"/>
          <w:szCs w:val="20"/>
        </w:rPr>
        <w:t>check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whether</w:t>
      </w:r>
      <w:r w:rsidRPr="005E53BA">
        <w:rPr>
          <w:spacing w:val="-11"/>
          <w:sz w:val="20"/>
          <w:szCs w:val="20"/>
        </w:rPr>
        <w:t xml:space="preserve"> </w:t>
      </w:r>
      <w:r w:rsidRPr="005E53BA">
        <w:rPr>
          <w:sz w:val="20"/>
          <w:szCs w:val="20"/>
        </w:rPr>
        <w:t>outlet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works</w:t>
      </w:r>
      <w:r w:rsidRPr="005E53BA">
        <w:rPr>
          <w:spacing w:val="-16"/>
          <w:sz w:val="20"/>
          <w:szCs w:val="20"/>
        </w:rPr>
        <w:t xml:space="preserve"> </w:t>
      </w:r>
      <w:r w:rsidRPr="005E53BA">
        <w:rPr>
          <w:sz w:val="20"/>
          <w:szCs w:val="20"/>
        </w:rPr>
        <w:t>for</w:t>
      </w:r>
      <w:r w:rsidRPr="005E53BA">
        <w:rPr>
          <w:spacing w:val="-11"/>
          <w:sz w:val="20"/>
          <w:szCs w:val="20"/>
        </w:rPr>
        <w:t xml:space="preserve"> </w:t>
      </w:r>
      <w:r w:rsidRPr="005E53BA">
        <w:rPr>
          <w:sz w:val="20"/>
          <w:szCs w:val="20"/>
        </w:rPr>
        <w:t>downstream</w:t>
      </w:r>
      <w:r w:rsidRPr="005E53BA">
        <w:rPr>
          <w:spacing w:val="-12"/>
          <w:sz w:val="20"/>
          <w:szCs w:val="20"/>
        </w:rPr>
        <w:t xml:space="preserve"> </w:t>
      </w:r>
      <w:r w:rsidRPr="005E53BA">
        <w:rPr>
          <w:sz w:val="20"/>
          <w:szCs w:val="20"/>
        </w:rPr>
        <w:t>releases</w:t>
      </w:r>
      <w:r w:rsidRPr="005E53BA">
        <w:rPr>
          <w:spacing w:val="-13"/>
          <w:sz w:val="20"/>
          <w:szCs w:val="20"/>
        </w:rPr>
        <w:t xml:space="preserve"> </w:t>
      </w:r>
      <w:r w:rsidRPr="005E53BA">
        <w:rPr>
          <w:sz w:val="20"/>
          <w:szCs w:val="20"/>
        </w:rPr>
        <w:t>and</w:t>
      </w:r>
      <w:r w:rsidRPr="005E53BA">
        <w:rPr>
          <w:spacing w:val="-16"/>
          <w:sz w:val="20"/>
          <w:szCs w:val="20"/>
        </w:rPr>
        <w:t xml:space="preserve"> </w:t>
      </w:r>
      <w:r w:rsidRPr="005E53BA">
        <w:rPr>
          <w:sz w:val="20"/>
          <w:szCs w:val="20"/>
        </w:rPr>
        <w:t>for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emergenc</w:t>
      </w:r>
      <w:r w:rsidRPr="005E53BA">
        <w:rPr>
          <w:sz w:val="20"/>
          <w:szCs w:val="20"/>
        </w:rPr>
        <w:t>y</w:t>
      </w:r>
      <w:r w:rsidRPr="005E53BA">
        <w:rPr>
          <w:spacing w:val="-12"/>
          <w:sz w:val="20"/>
          <w:szCs w:val="20"/>
        </w:rPr>
        <w:t xml:space="preserve"> </w:t>
      </w:r>
      <w:r w:rsidRPr="005E53BA">
        <w:rPr>
          <w:sz w:val="20"/>
          <w:szCs w:val="20"/>
        </w:rPr>
        <w:t>releases have been</w:t>
      </w:r>
      <w:r w:rsidRPr="005E53BA">
        <w:rPr>
          <w:spacing w:val="-1"/>
          <w:sz w:val="20"/>
          <w:szCs w:val="20"/>
        </w:rPr>
        <w:t xml:space="preserve"> </w:t>
      </w:r>
      <w:r w:rsidRPr="005E53BA">
        <w:rPr>
          <w:sz w:val="20"/>
          <w:szCs w:val="20"/>
        </w:rPr>
        <w:t>installed.</w:t>
      </w:r>
    </w:p>
    <w:p w:rsidR="00984F51" w:rsidRPr="005E53BA" w:rsidRDefault="00984F51">
      <w:pPr>
        <w:pStyle w:val="BodyText"/>
        <w:rPr>
          <w:sz w:val="20"/>
          <w:szCs w:val="20"/>
        </w:rPr>
      </w:pPr>
    </w:p>
    <w:p w:rsidR="00984F51" w:rsidRPr="005E53BA" w:rsidRDefault="003E093B">
      <w:pPr>
        <w:pStyle w:val="BodyText"/>
        <w:spacing w:before="1"/>
        <w:ind w:left="841" w:right="138" w:firstLine="12"/>
        <w:jc w:val="both"/>
        <w:rPr>
          <w:sz w:val="20"/>
          <w:szCs w:val="20"/>
        </w:rPr>
      </w:pPr>
      <w:r w:rsidRPr="005E53BA">
        <w:rPr>
          <w:sz w:val="20"/>
          <w:szCs w:val="20"/>
        </w:rPr>
        <w:t>In</w:t>
      </w:r>
      <w:r w:rsidRPr="005E53BA">
        <w:rPr>
          <w:spacing w:val="-9"/>
          <w:sz w:val="20"/>
          <w:szCs w:val="20"/>
        </w:rPr>
        <w:t xml:space="preserve"> </w:t>
      </w:r>
      <w:r w:rsidRPr="005E53BA">
        <w:rPr>
          <w:sz w:val="20"/>
          <w:szCs w:val="20"/>
        </w:rPr>
        <w:t>terms</w:t>
      </w:r>
      <w:r w:rsidRPr="005E53BA">
        <w:rPr>
          <w:spacing w:val="-7"/>
          <w:sz w:val="20"/>
          <w:szCs w:val="20"/>
        </w:rPr>
        <w:t xml:space="preserve"> </w:t>
      </w:r>
      <w:r w:rsidRPr="005E53BA">
        <w:rPr>
          <w:sz w:val="20"/>
          <w:szCs w:val="20"/>
        </w:rPr>
        <w:t>of</w:t>
      </w:r>
      <w:r w:rsidRPr="005E53BA">
        <w:rPr>
          <w:spacing w:val="-4"/>
          <w:sz w:val="20"/>
          <w:szCs w:val="20"/>
        </w:rPr>
        <w:t xml:space="preserve"> </w:t>
      </w:r>
      <w:r w:rsidRPr="005E53BA">
        <w:rPr>
          <w:sz w:val="20"/>
          <w:szCs w:val="20"/>
        </w:rPr>
        <w:t>unlawfully</w:t>
      </w:r>
      <w:r w:rsidRPr="005E53BA">
        <w:rPr>
          <w:spacing w:val="-7"/>
          <w:sz w:val="20"/>
          <w:szCs w:val="20"/>
        </w:rPr>
        <w:t xml:space="preserve"> </w:t>
      </w:r>
      <w:r w:rsidRPr="005E53BA">
        <w:rPr>
          <w:sz w:val="20"/>
          <w:szCs w:val="20"/>
        </w:rPr>
        <w:t>constructed</w:t>
      </w:r>
      <w:r w:rsidRPr="005E53BA">
        <w:rPr>
          <w:spacing w:val="-8"/>
          <w:sz w:val="20"/>
          <w:szCs w:val="20"/>
        </w:rPr>
        <w:t xml:space="preserve"> </w:t>
      </w:r>
      <w:r w:rsidRPr="005E53BA">
        <w:rPr>
          <w:sz w:val="20"/>
          <w:szCs w:val="20"/>
        </w:rPr>
        <w:t>dams,</w:t>
      </w:r>
      <w:r w:rsidRPr="005E53BA">
        <w:rPr>
          <w:spacing w:val="-4"/>
          <w:sz w:val="20"/>
          <w:szCs w:val="20"/>
        </w:rPr>
        <w:t xml:space="preserve"> </w:t>
      </w:r>
      <w:r w:rsidRPr="005E53BA">
        <w:rPr>
          <w:sz w:val="20"/>
          <w:szCs w:val="20"/>
        </w:rPr>
        <w:t>the</w:t>
      </w:r>
      <w:r w:rsidRPr="005E53BA">
        <w:rPr>
          <w:spacing w:val="-8"/>
          <w:sz w:val="20"/>
          <w:szCs w:val="20"/>
        </w:rPr>
        <w:t xml:space="preserve"> </w:t>
      </w:r>
      <w:r w:rsidRPr="005E53BA">
        <w:rPr>
          <w:sz w:val="20"/>
          <w:szCs w:val="20"/>
        </w:rPr>
        <w:t>department</w:t>
      </w:r>
      <w:r w:rsidRPr="005E53BA">
        <w:rPr>
          <w:spacing w:val="-6"/>
          <w:sz w:val="20"/>
          <w:szCs w:val="20"/>
        </w:rPr>
        <w:t xml:space="preserve"> </w:t>
      </w:r>
      <w:r w:rsidRPr="005E53BA">
        <w:rPr>
          <w:sz w:val="20"/>
          <w:szCs w:val="20"/>
        </w:rPr>
        <w:t>has</w:t>
      </w:r>
      <w:r w:rsidRPr="005E53BA">
        <w:rPr>
          <w:spacing w:val="-7"/>
          <w:sz w:val="20"/>
          <w:szCs w:val="20"/>
        </w:rPr>
        <w:t xml:space="preserve"> </w:t>
      </w:r>
      <w:r w:rsidRPr="005E53BA">
        <w:rPr>
          <w:sz w:val="20"/>
          <w:szCs w:val="20"/>
        </w:rPr>
        <w:t>recently</w:t>
      </w:r>
      <w:r w:rsidRPr="005E53BA">
        <w:rPr>
          <w:spacing w:val="-7"/>
          <w:sz w:val="20"/>
          <w:szCs w:val="20"/>
        </w:rPr>
        <w:t xml:space="preserve"> </w:t>
      </w:r>
      <w:r w:rsidRPr="005E53BA">
        <w:rPr>
          <w:sz w:val="20"/>
          <w:szCs w:val="20"/>
        </w:rPr>
        <w:t>conducted</w:t>
      </w:r>
      <w:r w:rsidRPr="005E53BA">
        <w:rPr>
          <w:spacing w:val="-6"/>
          <w:sz w:val="20"/>
          <w:szCs w:val="20"/>
        </w:rPr>
        <w:t xml:space="preserve"> </w:t>
      </w:r>
      <w:r w:rsidRPr="005E53BA">
        <w:rPr>
          <w:sz w:val="20"/>
          <w:szCs w:val="20"/>
        </w:rPr>
        <w:t>an</w:t>
      </w:r>
      <w:r w:rsidRPr="005E53BA">
        <w:rPr>
          <w:spacing w:val="-8"/>
          <w:sz w:val="20"/>
          <w:szCs w:val="20"/>
        </w:rPr>
        <w:t xml:space="preserve"> </w:t>
      </w:r>
      <w:r w:rsidRPr="005E53BA">
        <w:rPr>
          <w:sz w:val="20"/>
          <w:szCs w:val="20"/>
        </w:rPr>
        <w:t>Enforcement blitz</w:t>
      </w:r>
      <w:r w:rsidRPr="005E53BA">
        <w:rPr>
          <w:spacing w:val="-6"/>
          <w:sz w:val="20"/>
          <w:szCs w:val="20"/>
        </w:rPr>
        <w:t xml:space="preserve"> </w:t>
      </w:r>
      <w:r w:rsidRPr="005E53BA">
        <w:rPr>
          <w:sz w:val="20"/>
          <w:szCs w:val="20"/>
        </w:rPr>
        <w:t>operation</w:t>
      </w:r>
      <w:r w:rsidRPr="005E53BA">
        <w:rPr>
          <w:spacing w:val="-3"/>
          <w:sz w:val="20"/>
          <w:szCs w:val="20"/>
        </w:rPr>
        <w:t xml:space="preserve"> </w:t>
      </w:r>
      <w:r w:rsidRPr="005E53BA">
        <w:rPr>
          <w:sz w:val="20"/>
          <w:szCs w:val="20"/>
        </w:rPr>
        <w:t>in</w:t>
      </w:r>
      <w:r w:rsidRPr="005E53BA">
        <w:rPr>
          <w:spacing w:val="-3"/>
          <w:sz w:val="20"/>
          <w:szCs w:val="20"/>
        </w:rPr>
        <w:t xml:space="preserve"> </w:t>
      </w:r>
      <w:r w:rsidRPr="005E53BA">
        <w:rPr>
          <w:sz w:val="20"/>
          <w:szCs w:val="20"/>
        </w:rPr>
        <w:t>the</w:t>
      </w:r>
      <w:r w:rsidRPr="005E53BA">
        <w:rPr>
          <w:spacing w:val="-8"/>
          <w:sz w:val="20"/>
          <w:szCs w:val="20"/>
        </w:rPr>
        <w:t xml:space="preserve"> </w:t>
      </w:r>
      <w:r w:rsidRPr="005E53BA">
        <w:rPr>
          <w:sz w:val="20"/>
          <w:szCs w:val="20"/>
        </w:rPr>
        <w:t>Western</w:t>
      </w:r>
      <w:r w:rsidRPr="005E53BA">
        <w:rPr>
          <w:spacing w:val="-3"/>
          <w:sz w:val="20"/>
          <w:szCs w:val="20"/>
        </w:rPr>
        <w:t xml:space="preserve"> </w:t>
      </w:r>
      <w:r w:rsidRPr="005E53BA">
        <w:rPr>
          <w:sz w:val="20"/>
          <w:szCs w:val="20"/>
        </w:rPr>
        <w:t>Cape.</w:t>
      </w:r>
      <w:r w:rsidRPr="005E53BA">
        <w:rPr>
          <w:spacing w:val="-3"/>
          <w:sz w:val="20"/>
          <w:szCs w:val="20"/>
        </w:rPr>
        <w:t xml:space="preserve"> </w:t>
      </w:r>
      <w:r w:rsidRPr="005E53BA">
        <w:rPr>
          <w:sz w:val="20"/>
          <w:szCs w:val="20"/>
        </w:rPr>
        <w:t>It</w:t>
      </w:r>
      <w:r w:rsidRPr="005E53BA">
        <w:rPr>
          <w:spacing w:val="-2"/>
          <w:sz w:val="20"/>
          <w:szCs w:val="20"/>
        </w:rPr>
        <w:t xml:space="preserve"> </w:t>
      </w:r>
      <w:r w:rsidRPr="005E53BA">
        <w:rPr>
          <w:sz w:val="20"/>
          <w:szCs w:val="20"/>
        </w:rPr>
        <w:t>is</w:t>
      </w:r>
      <w:r w:rsidRPr="005E53BA">
        <w:rPr>
          <w:spacing w:val="-3"/>
          <w:sz w:val="20"/>
          <w:szCs w:val="20"/>
        </w:rPr>
        <w:t xml:space="preserve"> </w:t>
      </w:r>
      <w:r w:rsidRPr="005E53BA">
        <w:rPr>
          <w:sz w:val="20"/>
          <w:szCs w:val="20"/>
        </w:rPr>
        <w:t>envisaged</w:t>
      </w:r>
      <w:r w:rsidRPr="005E53BA">
        <w:rPr>
          <w:spacing w:val="-3"/>
          <w:sz w:val="20"/>
          <w:szCs w:val="20"/>
        </w:rPr>
        <w:t xml:space="preserve"> </w:t>
      </w:r>
      <w:r w:rsidRPr="005E53BA">
        <w:rPr>
          <w:sz w:val="20"/>
          <w:szCs w:val="20"/>
        </w:rPr>
        <w:t>that</w:t>
      </w:r>
      <w:r w:rsidRPr="005E53BA">
        <w:rPr>
          <w:spacing w:val="-2"/>
          <w:sz w:val="20"/>
          <w:szCs w:val="20"/>
        </w:rPr>
        <w:t xml:space="preserve"> </w:t>
      </w:r>
      <w:r w:rsidRPr="005E53BA">
        <w:rPr>
          <w:sz w:val="20"/>
          <w:szCs w:val="20"/>
        </w:rPr>
        <w:t>other</w:t>
      </w:r>
      <w:r w:rsidRPr="005E53BA">
        <w:rPr>
          <w:spacing w:val="-5"/>
          <w:sz w:val="20"/>
          <w:szCs w:val="20"/>
        </w:rPr>
        <w:t xml:space="preserve"> </w:t>
      </w:r>
      <w:r w:rsidRPr="005E53BA">
        <w:rPr>
          <w:sz w:val="20"/>
          <w:szCs w:val="20"/>
        </w:rPr>
        <w:t>similar</w:t>
      </w:r>
      <w:r w:rsidRPr="005E53BA">
        <w:rPr>
          <w:spacing w:val="-2"/>
          <w:sz w:val="20"/>
          <w:szCs w:val="20"/>
        </w:rPr>
        <w:t xml:space="preserve"> </w:t>
      </w:r>
      <w:r w:rsidRPr="005E53BA">
        <w:rPr>
          <w:sz w:val="20"/>
          <w:szCs w:val="20"/>
        </w:rPr>
        <w:t>operations</w:t>
      </w:r>
      <w:r w:rsidRPr="005E53BA">
        <w:rPr>
          <w:spacing w:val="-3"/>
          <w:sz w:val="20"/>
          <w:szCs w:val="20"/>
        </w:rPr>
        <w:t xml:space="preserve"> </w:t>
      </w:r>
      <w:r w:rsidRPr="005E53BA">
        <w:rPr>
          <w:sz w:val="20"/>
          <w:szCs w:val="20"/>
        </w:rPr>
        <w:t>will</w:t>
      </w:r>
      <w:r w:rsidRPr="005E53BA">
        <w:rPr>
          <w:spacing w:val="-4"/>
          <w:sz w:val="20"/>
          <w:szCs w:val="20"/>
        </w:rPr>
        <w:t xml:space="preserve"> </w:t>
      </w:r>
      <w:r w:rsidRPr="005E53BA">
        <w:rPr>
          <w:sz w:val="20"/>
          <w:szCs w:val="20"/>
        </w:rPr>
        <w:t>be</w:t>
      </w:r>
      <w:r w:rsidRPr="005E53BA">
        <w:rPr>
          <w:spacing w:val="-4"/>
          <w:sz w:val="20"/>
          <w:szCs w:val="20"/>
        </w:rPr>
        <w:t xml:space="preserve"> </w:t>
      </w:r>
      <w:r w:rsidRPr="005E53BA">
        <w:rPr>
          <w:sz w:val="20"/>
          <w:szCs w:val="20"/>
        </w:rPr>
        <w:t>rolled</w:t>
      </w:r>
      <w:r w:rsidRPr="005E53BA">
        <w:rPr>
          <w:spacing w:val="-3"/>
          <w:sz w:val="20"/>
          <w:szCs w:val="20"/>
        </w:rPr>
        <w:t xml:space="preserve"> </w:t>
      </w:r>
      <w:r w:rsidRPr="005E53BA">
        <w:rPr>
          <w:sz w:val="20"/>
          <w:szCs w:val="20"/>
        </w:rPr>
        <w:t>out in other provinces. The department is also taking action against departmentally approved engineering professionals who have been involved in the construction of dams without following the prescripts of Chapter 4 of the National Water Act and Regulation</w:t>
      </w:r>
      <w:r w:rsidRPr="005E53BA">
        <w:rPr>
          <w:sz w:val="20"/>
          <w:szCs w:val="20"/>
        </w:rPr>
        <w:t xml:space="preserve"> 139 regarding the safety of dams. Offenders are referred to the Engineering Council of South Africa (ECSA) for violation of the ECSA Code of Conduct for registered</w:t>
      </w:r>
      <w:r w:rsidRPr="005E53BA">
        <w:rPr>
          <w:spacing w:val="-4"/>
          <w:sz w:val="20"/>
          <w:szCs w:val="20"/>
        </w:rPr>
        <w:t xml:space="preserve"> </w:t>
      </w:r>
      <w:r w:rsidRPr="005E53BA">
        <w:rPr>
          <w:sz w:val="20"/>
          <w:szCs w:val="20"/>
        </w:rPr>
        <w:t>professionals.</w:t>
      </w:r>
    </w:p>
    <w:p w:rsidR="00984F51" w:rsidRPr="005E53BA" w:rsidRDefault="00984F51">
      <w:pPr>
        <w:pStyle w:val="BodyText"/>
        <w:spacing w:before="10"/>
        <w:rPr>
          <w:sz w:val="20"/>
          <w:szCs w:val="20"/>
        </w:rPr>
      </w:pPr>
    </w:p>
    <w:p w:rsidR="00984F51" w:rsidRPr="005E53BA" w:rsidRDefault="003E093B">
      <w:pPr>
        <w:pStyle w:val="BodyText"/>
        <w:ind w:left="4598" w:right="4601"/>
        <w:jc w:val="center"/>
        <w:rPr>
          <w:sz w:val="20"/>
          <w:szCs w:val="20"/>
        </w:rPr>
      </w:pPr>
      <w:r w:rsidRPr="005E53BA">
        <w:rPr>
          <w:sz w:val="20"/>
          <w:szCs w:val="20"/>
        </w:rPr>
        <w:t>---00O00---</w:t>
      </w:r>
    </w:p>
    <w:sectPr w:rsidR="00984F51" w:rsidRPr="005E53BA" w:rsidSect="00984F51">
      <w:pgSz w:w="12240" w:h="15840"/>
      <w:pgMar w:top="920" w:right="900" w:bottom="1160" w:left="1000" w:header="0" w:footer="9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3B" w:rsidRDefault="003E093B" w:rsidP="00984F51">
      <w:r>
        <w:separator/>
      </w:r>
    </w:p>
  </w:endnote>
  <w:endnote w:type="continuationSeparator" w:id="0">
    <w:p w:rsidR="003E093B" w:rsidRDefault="003E093B" w:rsidP="0098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51" w:rsidRDefault="00984F51">
    <w:pPr>
      <w:pStyle w:val="BodyText"/>
      <w:spacing w:line="14" w:lineRule="auto"/>
      <w:rPr>
        <w:sz w:val="20"/>
      </w:rPr>
    </w:pPr>
    <w:r w:rsidRPr="00984F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32.1pt;width:87.45pt;height:11pt;z-index:-251752448;mso-position-horizontal-relative:page;mso-position-vertical-relative:page" filled="f" stroked="f">
          <v:textbox inset="0,0,0,0">
            <w:txbxContent>
              <w:p w:rsidR="00984F51" w:rsidRDefault="003E093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984F51">
      <w:pict>
        <v:shape id="_x0000_s2050" type="#_x0000_t202" style="position:absolute;margin-left:258.85pt;margin-top:732.1pt;width:63.95pt;height:11pt;z-index:-251751424;mso-position-horizontal-relative:page;mso-position-vertical-relative:page" filled="f" stroked="f">
          <v:textbox inset="0,0,0,0">
            <w:txbxContent>
              <w:p w:rsidR="00984F51" w:rsidRDefault="003E093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QUESTION 2683</w:t>
                </w:r>
              </w:p>
            </w:txbxContent>
          </v:textbox>
          <w10:wrap anchorx="page" anchory="page"/>
        </v:shape>
      </w:pict>
    </w:r>
    <w:r w:rsidRPr="00984F51">
      <w:pict>
        <v:shape id="_x0000_s2049" type="#_x0000_t202" style="position:absolute;margin-left:486.9pt;margin-top:732.1pt;width:38.85pt;height:11pt;z-index:-251750400;mso-position-horizontal-relative:page;mso-position-vertical-relative:page" filled="f" stroked="f">
          <v:textbox inset="0,0,0,0">
            <w:txbxContent>
              <w:p w:rsidR="00984F51" w:rsidRDefault="003E093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NW3383E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3B" w:rsidRDefault="003E093B" w:rsidP="00984F51">
      <w:r>
        <w:separator/>
      </w:r>
    </w:p>
  </w:footnote>
  <w:footnote w:type="continuationSeparator" w:id="0">
    <w:p w:rsidR="003E093B" w:rsidRDefault="003E093B" w:rsidP="00984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F53"/>
    <w:multiLevelType w:val="hybridMultilevel"/>
    <w:tmpl w:val="B50AD246"/>
    <w:lvl w:ilvl="0" w:tplc="7180BF9C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E28842A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en-US"/>
      </w:rPr>
    </w:lvl>
    <w:lvl w:ilvl="2" w:tplc="D4763C00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en-US"/>
      </w:rPr>
    </w:lvl>
    <w:lvl w:ilvl="3" w:tplc="41B2D09E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en-US"/>
      </w:rPr>
    </w:lvl>
    <w:lvl w:ilvl="4" w:tplc="EBB87B04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en-US"/>
      </w:rPr>
    </w:lvl>
    <w:lvl w:ilvl="5" w:tplc="DEB09782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D3E22886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en-US"/>
      </w:rPr>
    </w:lvl>
    <w:lvl w:ilvl="7" w:tplc="E6EA4300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en-US"/>
      </w:rPr>
    </w:lvl>
    <w:lvl w:ilvl="8" w:tplc="B3868D1C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84F51"/>
    <w:rsid w:val="003E093B"/>
    <w:rsid w:val="005E53BA"/>
    <w:rsid w:val="0098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4F5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84F51"/>
    <w:pPr>
      <w:spacing w:before="94"/>
      <w:ind w:left="1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4F51"/>
  </w:style>
  <w:style w:type="paragraph" w:styleId="ListParagraph">
    <w:name w:val="List Paragraph"/>
    <w:basedOn w:val="Normal"/>
    <w:uiPriority w:val="1"/>
    <w:qFormat/>
    <w:rsid w:val="00984F51"/>
    <w:pPr>
      <w:ind w:left="1213" w:right="13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84F51"/>
  </w:style>
  <w:style w:type="paragraph" w:styleId="BalloonText">
    <w:name w:val="Balloon Text"/>
    <w:basedOn w:val="Normal"/>
    <w:link w:val="BalloonTextChar"/>
    <w:uiPriority w:val="99"/>
    <w:semiHidden/>
    <w:unhideWhenUsed/>
    <w:rsid w:val="005E5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BA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care@dws.gov.z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2022-01-25T12:39:00Z</dcterms:created>
  <dcterms:modified xsi:type="dcterms:W3CDTF">2022-01-25T12:48:00Z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