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80" w:rsidRPr="00581454" w:rsidRDefault="00487480" w:rsidP="00581454">
      <w:pPr>
        <w:pStyle w:val="BodyText"/>
        <w:ind w:left="95"/>
        <w:rPr>
          <w:rFonts w:ascii="Times New Roman"/>
          <w:sz w:val="20"/>
          <w:szCs w:val="20"/>
        </w:rPr>
      </w:pPr>
    </w:p>
    <w:p w:rsidR="00487480" w:rsidRPr="00581454" w:rsidRDefault="00487480" w:rsidP="00581454">
      <w:pPr>
        <w:pStyle w:val="BodyText"/>
        <w:rPr>
          <w:rFonts w:ascii="Times New Roman"/>
          <w:sz w:val="20"/>
          <w:szCs w:val="20"/>
        </w:rPr>
      </w:pPr>
    </w:p>
    <w:p w:rsidR="00487480" w:rsidRPr="00581454" w:rsidRDefault="00487480" w:rsidP="00581454">
      <w:pPr>
        <w:pStyle w:val="BodyText"/>
        <w:rPr>
          <w:rFonts w:ascii="Times New Roman"/>
          <w:sz w:val="20"/>
          <w:szCs w:val="20"/>
        </w:rPr>
      </w:pPr>
    </w:p>
    <w:p w:rsidR="00487480" w:rsidRPr="00581454" w:rsidRDefault="00102E55" w:rsidP="00581454">
      <w:pPr>
        <w:pStyle w:val="Heading1"/>
        <w:ind w:right="4912"/>
        <w:rPr>
          <w:sz w:val="20"/>
          <w:szCs w:val="20"/>
        </w:rPr>
      </w:pPr>
      <w:r w:rsidRPr="00581454">
        <w:rPr>
          <w:sz w:val="20"/>
          <w:szCs w:val="20"/>
        </w:rPr>
        <w:t>QUESTION FOR WRITTEN REPLY PARLIAMENTARY QUESTION NO: 2861 DATE OF QUESTION: 10 DECEMBER 2021</w:t>
      </w:r>
    </w:p>
    <w:p w:rsidR="00487480" w:rsidRPr="00581454" w:rsidRDefault="00102E55" w:rsidP="00581454">
      <w:pPr>
        <w:ind w:left="280"/>
        <w:rPr>
          <w:b/>
          <w:sz w:val="20"/>
          <w:szCs w:val="20"/>
        </w:rPr>
      </w:pPr>
      <w:r w:rsidRPr="00581454">
        <w:rPr>
          <w:b/>
          <w:sz w:val="20"/>
          <w:szCs w:val="20"/>
        </w:rPr>
        <w:t>DATE OF SUBMISSION: 28 DECEMBER 2021</w:t>
      </w:r>
    </w:p>
    <w:p w:rsidR="00487480" w:rsidRPr="00581454" w:rsidRDefault="00487480" w:rsidP="00581454">
      <w:pPr>
        <w:pStyle w:val="BodyText"/>
        <w:rPr>
          <w:b/>
          <w:sz w:val="20"/>
          <w:szCs w:val="20"/>
        </w:rPr>
      </w:pPr>
    </w:p>
    <w:p w:rsidR="00487480" w:rsidRPr="00581454" w:rsidRDefault="00102E55" w:rsidP="00581454">
      <w:pPr>
        <w:ind w:left="280"/>
        <w:rPr>
          <w:b/>
          <w:sz w:val="20"/>
          <w:szCs w:val="20"/>
        </w:rPr>
      </w:pPr>
      <w:r w:rsidRPr="00581454">
        <w:rPr>
          <w:b/>
          <w:sz w:val="20"/>
          <w:szCs w:val="20"/>
        </w:rPr>
        <w:t>Mrs L F Tito (EFF) to ask the Minister of Justice and Correctional Services:</w:t>
      </w:r>
    </w:p>
    <w:p w:rsidR="00487480" w:rsidRPr="00581454" w:rsidRDefault="00487480" w:rsidP="00581454">
      <w:pPr>
        <w:pStyle w:val="BodyText"/>
        <w:rPr>
          <w:b/>
          <w:sz w:val="20"/>
          <w:szCs w:val="20"/>
        </w:rPr>
      </w:pPr>
    </w:p>
    <w:p w:rsidR="00487480" w:rsidRPr="00581454" w:rsidRDefault="00102E55" w:rsidP="00581454">
      <w:pPr>
        <w:pStyle w:val="BodyText"/>
        <w:tabs>
          <w:tab w:val="left" w:pos="8201"/>
        </w:tabs>
        <w:ind w:left="280" w:right="392"/>
        <w:rPr>
          <w:b/>
          <w:sz w:val="20"/>
          <w:szCs w:val="20"/>
        </w:rPr>
      </w:pPr>
      <w:r w:rsidRPr="00581454">
        <w:rPr>
          <w:sz w:val="20"/>
          <w:szCs w:val="20"/>
        </w:rPr>
        <w:t>What (a)</w:t>
      </w:r>
      <w:r w:rsidRPr="00581454">
        <w:rPr>
          <w:sz w:val="20"/>
          <w:szCs w:val="20"/>
        </w:rPr>
        <w:t xml:space="preserve"> total number of new cases of inmates who have been infected by the Omicron variant have been recorded across the Republic and (b) new and/or additional measures have been put in place to curb the spread of the new variant in our overcrowded</w:t>
      </w:r>
      <w:r w:rsidRPr="00581454">
        <w:rPr>
          <w:spacing w:val="-2"/>
          <w:sz w:val="20"/>
          <w:szCs w:val="20"/>
        </w:rPr>
        <w:t xml:space="preserve"> </w:t>
      </w:r>
      <w:r w:rsidRPr="00581454">
        <w:rPr>
          <w:sz w:val="20"/>
          <w:szCs w:val="20"/>
        </w:rPr>
        <w:t>cells?</w:t>
      </w:r>
      <w:r w:rsidRPr="00581454">
        <w:rPr>
          <w:sz w:val="20"/>
          <w:szCs w:val="20"/>
        </w:rPr>
        <w:tab/>
      </w:r>
      <w:r w:rsidRPr="00581454">
        <w:rPr>
          <w:b/>
          <w:sz w:val="20"/>
          <w:szCs w:val="20"/>
        </w:rPr>
        <w:t>NW3381E</w:t>
      </w:r>
    </w:p>
    <w:p w:rsidR="00487480" w:rsidRPr="00581454" w:rsidRDefault="00487480" w:rsidP="00581454">
      <w:pPr>
        <w:pStyle w:val="BodyText"/>
        <w:rPr>
          <w:b/>
          <w:sz w:val="20"/>
          <w:szCs w:val="20"/>
        </w:rPr>
      </w:pPr>
    </w:p>
    <w:p w:rsidR="00487480" w:rsidRPr="00581454" w:rsidRDefault="00487480" w:rsidP="00581454">
      <w:pPr>
        <w:pStyle w:val="BodyText"/>
        <w:rPr>
          <w:b/>
          <w:sz w:val="20"/>
          <w:szCs w:val="20"/>
        </w:rPr>
      </w:pPr>
    </w:p>
    <w:p w:rsidR="00487480" w:rsidRPr="00581454" w:rsidRDefault="00102E55" w:rsidP="00581454">
      <w:pPr>
        <w:pStyle w:val="Heading1"/>
        <w:rPr>
          <w:sz w:val="20"/>
          <w:szCs w:val="20"/>
        </w:rPr>
      </w:pPr>
      <w:r w:rsidRPr="00581454">
        <w:rPr>
          <w:sz w:val="20"/>
          <w:szCs w:val="20"/>
        </w:rPr>
        <w:t>REPLY</w:t>
      </w:r>
    </w:p>
    <w:p w:rsidR="00487480" w:rsidRPr="00581454" w:rsidRDefault="00487480" w:rsidP="00581454">
      <w:pPr>
        <w:pStyle w:val="BodyText"/>
        <w:rPr>
          <w:b/>
          <w:sz w:val="20"/>
          <w:szCs w:val="20"/>
        </w:rPr>
      </w:pPr>
    </w:p>
    <w:p w:rsidR="00487480" w:rsidRPr="00581454" w:rsidRDefault="00102E55" w:rsidP="00581454">
      <w:pPr>
        <w:pStyle w:val="ListParagraph"/>
        <w:numPr>
          <w:ilvl w:val="0"/>
          <w:numId w:val="3"/>
        </w:numPr>
        <w:tabs>
          <w:tab w:val="left" w:pos="1001"/>
        </w:tabs>
        <w:spacing w:before="0"/>
        <w:rPr>
          <w:sz w:val="20"/>
          <w:szCs w:val="20"/>
        </w:rPr>
      </w:pPr>
      <w:r w:rsidRPr="00581454">
        <w:rPr>
          <w:sz w:val="20"/>
          <w:szCs w:val="20"/>
        </w:rPr>
        <w:t>During this period 03 – 09 December 2021, 125 inmates new confirmed COVID- 19 cases were reported across the regions, bringing the cumulative confirmed COVID-19 cases in inmates to 6</w:t>
      </w:r>
      <w:r w:rsidRPr="00581454">
        <w:rPr>
          <w:spacing w:val="-1"/>
          <w:sz w:val="20"/>
          <w:szCs w:val="20"/>
        </w:rPr>
        <w:t xml:space="preserve"> </w:t>
      </w:r>
      <w:r w:rsidRPr="00581454">
        <w:rPr>
          <w:sz w:val="20"/>
          <w:szCs w:val="20"/>
        </w:rPr>
        <w:t>988.</w:t>
      </w:r>
    </w:p>
    <w:p w:rsidR="00487480" w:rsidRPr="00581454" w:rsidRDefault="00487480" w:rsidP="00581454">
      <w:pPr>
        <w:pStyle w:val="BodyText"/>
        <w:rPr>
          <w:sz w:val="20"/>
          <w:szCs w:val="20"/>
        </w:rPr>
      </w:pPr>
    </w:p>
    <w:p w:rsidR="00487480" w:rsidRPr="00581454" w:rsidRDefault="00102E55" w:rsidP="00581454">
      <w:pPr>
        <w:pStyle w:val="ListParagraph"/>
        <w:numPr>
          <w:ilvl w:val="0"/>
          <w:numId w:val="2"/>
        </w:numPr>
        <w:tabs>
          <w:tab w:val="left" w:pos="1001"/>
        </w:tabs>
        <w:spacing w:before="0"/>
        <w:ind w:right="399"/>
        <w:jc w:val="left"/>
        <w:rPr>
          <w:sz w:val="20"/>
          <w:szCs w:val="20"/>
        </w:rPr>
      </w:pPr>
      <w:r w:rsidRPr="00581454">
        <w:rPr>
          <w:sz w:val="20"/>
          <w:szCs w:val="20"/>
        </w:rPr>
        <w:t>The results from National Health Laboratory Services and other laboratories would not indicate the type of variant, but will be recorded</w:t>
      </w:r>
      <w:r w:rsidRPr="00581454">
        <w:rPr>
          <w:spacing w:val="-9"/>
          <w:sz w:val="20"/>
          <w:szCs w:val="20"/>
        </w:rPr>
        <w:t xml:space="preserve"> </w:t>
      </w:r>
      <w:r w:rsidRPr="00581454">
        <w:rPr>
          <w:sz w:val="20"/>
          <w:szCs w:val="20"/>
        </w:rPr>
        <w:t>as:</w:t>
      </w:r>
    </w:p>
    <w:p w:rsidR="00487480" w:rsidRPr="00581454" w:rsidRDefault="00102E55" w:rsidP="00581454">
      <w:pPr>
        <w:ind w:left="1055"/>
        <w:rPr>
          <w:b/>
          <w:i/>
          <w:sz w:val="20"/>
          <w:szCs w:val="20"/>
        </w:rPr>
      </w:pPr>
      <w:r w:rsidRPr="00581454">
        <w:rPr>
          <w:b/>
          <w:sz w:val="20"/>
          <w:szCs w:val="20"/>
        </w:rPr>
        <w:t>“</w:t>
      </w:r>
      <w:r w:rsidRPr="00581454">
        <w:rPr>
          <w:b/>
          <w:i/>
          <w:sz w:val="20"/>
          <w:szCs w:val="20"/>
        </w:rPr>
        <w:t>SARS-CoV-2 RT- PCR: Negative or Positive”</w:t>
      </w:r>
    </w:p>
    <w:p w:rsidR="00487480" w:rsidRPr="00581454" w:rsidRDefault="00487480" w:rsidP="00581454">
      <w:pPr>
        <w:pStyle w:val="BodyText"/>
        <w:rPr>
          <w:b/>
          <w:i/>
          <w:sz w:val="20"/>
          <w:szCs w:val="20"/>
        </w:rPr>
      </w:pPr>
    </w:p>
    <w:p w:rsidR="00487480" w:rsidRPr="00581454" w:rsidRDefault="00102E55" w:rsidP="00581454">
      <w:pPr>
        <w:pStyle w:val="ListParagraph"/>
        <w:numPr>
          <w:ilvl w:val="0"/>
          <w:numId w:val="3"/>
        </w:numPr>
        <w:tabs>
          <w:tab w:val="left" w:pos="1001"/>
        </w:tabs>
        <w:spacing w:before="0"/>
        <w:ind w:right="403"/>
        <w:rPr>
          <w:sz w:val="20"/>
          <w:szCs w:val="20"/>
        </w:rPr>
      </w:pPr>
      <w:r w:rsidRPr="00581454">
        <w:rPr>
          <w:sz w:val="20"/>
          <w:szCs w:val="20"/>
        </w:rPr>
        <w:t>There are no new and /or additional measures that have to be put in place as all the public health and social measures and vaccinations remain the same despite the type of variant of the COVID-19 as outlined</w:t>
      </w:r>
      <w:r w:rsidRPr="00581454">
        <w:rPr>
          <w:spacing w:val="-7"/>
          <w:sz w:val="20"/>
          <w:szCs w:val="20"/>
        </w:rPr>
        <w:t xml:space="preserve"> </w:t>
      </w:r>
      <w:r w:rsidRPr="00581454">
        <w:rPr>
          <w:sz w:val="20"/>
          <w:szCs w:val="20"/>
        </w:rPr>
        <w:t>below:</w:t>
      </w:r>
    </w:p>
    <w:p w:rsidR="00487480" w:rsidRPr="00581454" w:rsidRDefault="00487480" w:rsidP="00581454">
      <w:pPr>
        <w:pStyle w:val="BodyText"/>
        <w:rPr>
          <w:sz w:val="20"/>
          <w:szCs w:val="20"/>
        </w:rPr>
      </w:pPr>
    </w:p>
    <w:p w:rsidR="00487480" w:rsidRPr="00581454" w:rsidRDefault="00102E55" w:rsidP="00581454">
      <w:pPr>
        <w:pStyle w:val="ListParagraph"/>
        <w:numPr>
          <w:ilvl w:val="0"/>
          <w:numId w:val="2"/>
        </w:numPr>
        <w:tabs>
          <w:tab w:val="left" w:pos="989"/>
        </w:tabs>
        <w:spacing w:before="0"/>
        <w:ind w:left="988"/>
        <w:jc w:val="left"/>
        <w:rPr>
          <w:sz w:val="20"/>
          <w:szCs w:val="20"/>
        </w:rPr>
      </w:pPr>
      <w:r w:rsidRPr="00581454">
        <w:rPr>
          <w:sz w:val="20"/>
          <w:szCs w:val="20"/>
        </w:rPr>
        <w:t>There is continuous targeted awareness a</w:t>
      </w:r>
      <w:r w:rsidRPr="00581454">
        <w:rPr>
          <w:sz w:val="20"/>
          <w:szCs w:val="20"/>
        </w:rPr>
        <w:t>nd sensitisation such as promotion of hand and respiratory hygiene for inmates with regard to COVID-19 through different media as well as implementation of infection prevention and control (IPC)</w:t>
      </w:r>
      <w:r w:rsidRPr="00581454">
        <w:rPr>
          <w:spacing w:val="-2"/>
          <w:sz w:val="20"/>
          <w:szCs w:val="20"/>
        </w:rPr>
        <w:t xml:space="preserve"> </w:t>
      </w:r>
      <w:r w:rsidRPr="00581454">
        <w:rPr>
          <w:sz w:val="20"/>
          <w:szCs w:val="20"/>
        </w:rPr>
        <w:t>measures.</w:t>
      </w:r>
    </w:p>
    <w:p w:rsidR="00487480" w:rsidRPr="00581454" w:rsidRDefault="00102E55" w:rsidP="00581454">
      <w:pPr>
        <w:pStyle w:val="ListParagraph"/>
        <w:numPr>
          <w:ilvl w:val="0"/>
          <w:numId w:val="2"/>
        </w:numPr>
        <w:tabs>
          <w:tab w:val="left" w:pos="989"/>
        </w:tabs>
        <w:spacing w:before="0"/>
        <w:ind w:left="988" w:right="397"/>
        <w:jc w:val="left"/>
        <w:rPr>
          <w:sz w:val="20"/>
          <w:szCs w:val="20"/>
        </w:rPr>
      </w:pPr>
      <w:r w:rsidRPr="00581454">
        <w:rPr>
          <w:sz w:val="20"/>
          <w:szCs w:val="20"/>
        </w:rPr>
        <w:t>Newly admitted inmates are quarantined and monitored for a period of 10 days and if asymptomatic, they are then integrated in the communal cells and those symptomatic are tested and managed according to the prescribed</w:t>
      </w:r>
      <w:r w:rsidRPr="00581454">
        <w:rPr>
          <w:spacing w:val="-17"/>
          <w:sz w:val="20"/>
          <w:szCs w:val="20"/>
        </w:rPr>
        <w:t xml:space="preserve"> </w:t>
      </w:r>
      <w:r w:rsidRPr="00581454">
        <w:rPr>
          <w:sz w:val="20"/>
          <w:szCs w:val="20"/>
        </w:rPr>
        <w:t>protocol.</w:t>
      </w:r>
    </w:p>
    <w:p w:rsidR="00487480" w:rsidRPr="00581454" w:rsidRDefault="00487480" w:rsidP="00581454">
      <w:pPr>
        <w:pStyle w:val="BodyText"/>
        <w:rPr>
          <w:sz w:val="20"/>
          <w:szCs w:val="20"/>
        </w:rPr>
      </w:pPr>
    </w:p>
    <w:p w:rsidR="00487480" w:rsidRPr="00581454" w:rsidRDefault="00487480" w:rsidP="00581454">
      <w:pPr>
        <w:pStyle w:val="BodyText"/>
        <w:rPr>
          <w:sz w:val="20"/>
          <w:szCs w:val="20"/>
        </w:rPr>
      </w:pPr>
    </w:p>
    <w:p w:rsidR="00487480" w:rsidRPr="00581454" w:rsidRDefault="00102E55" w:rsidP="00581454">
      <w:pPr>
        <w:pStyle w:val="ListParagraph"/>
        <w:numPr>
          <w:ilvl w:val="0"/>
          <w:numId w:val="2"/>
        </w:numPr>
        <w:tabs>
          <w:tab w:val="left" w:pos="989"/>
        </w:tabs>
        <w:spacing w:before="0"/>
        <w:ind w:left="988" w:right="392"/>
        <w:jc w:val="left"/>
        <w:rPr>
          <w:sz w:val="20"/>
          <w:szCs w:val="20"/>
        </w:rPr>
      </w:pPr>
      <w:r w:rsidRPr="00581454">
        <w:rPr>
          <w:sz w:val="20"/>
          <w:szCs w:val="20"/>
        </w:rPr>
        <w:t>Inmates are screened for C</w:t>
      </w:r>
      <w:r w:rsidRPr="00581454">
        <w:rPr>
          <w:sz w:val="20"/>
          <w:szCs w:val="20"/>
        </w:rPr>
        <w:t>OVID-19 on a continual basis in order to ensure prompt identification of infected ones who will then be isolated, being managed symptomatically, and relevant contacts traced and quarantined. Those with COVID-19 related symptoms are provided with surgical m</w:t>
      </w:r>
      <w:r w:rsidRPr="00581454">
        <w:rPr>
          <w:sz w:val="20"/>
          <w:szCs w:val="20"/>
        </w:rPr>
        <w:t>asks to prevent any possible further spread, quarantined and specimens collected for testing  following the prescribed protocol. Those with positive results are kept in dedicated isolation sites and managed symptomatically in compliance with the Standard T</w:t>
      </w:r>
      <w:r w:rsidRPr="00581454">
        <w:rPr>
          <w:sz w:val="20"/>
          <w:szCs w:val="20"/>
        </w:rPr>
        <w:t>reatment Guidelines and Essential Medicines Lists (STGs and EML). Contacts of COVID-19 confirmed cases are traced in the facilities, quarantined and monitored in terms of the prescribed</w:t>
      </w:r>
      <w:r w:rsidRPr="00581454">
        <w:rPr>
          <w:spacing w:val="-9"/>
          <w:sz w:val="20"/>
          <w:szCs w:val="20"/>
        </w:rPr>
        <w:t xml:space="preserve"> </w:t>
      </w:r>
      <w:r w:rsidRPr="00581454">
        <w:rPr>
          <w:sz w:val="20"/>
          <w:szCs w:val="20"/>
        </w:rPr>
        <w:t>protocol.</w:t>
      </w:r>
    </w:p>
    <w:p w:rsidR="00487480" w:rsidRPr="00581454" w:rsidRDefault="00487480" w:rsidP="00581454">
      <w:pPr>
        <w:pStyle w:val="BodyText"/>
        <w:rPr>
          <w:sz w:val="20"/>
          <w:szCs w:val="20"/>
        </w:rPr>
      </w:pPr>
    </w:p>
    <w:p w:rsidR="00487480" w:rsidRPr="00581454" w:rsidRDefault="00102E55" w:rsidP="00581454">
      <w:pPr>
        <w:pStyle w:val="ListParagraph"/>
        <w:numPr>
          <w:ilvl w:val="0"/>
          <w:numId w:val="1"/>
        </w:numPr>
        <w:tabs>
          <w:tab w:val="left" w:pos="641"/>
        </w:tabs>
        <w:spacing w:before="0"/>
        <w:ind w:right="393"/>
        <w:jc w:val="left"/>
        <w:rPr>
          <w:sz w:val="20"/>
          <w:szCs w:val="20"/>
        </w:rPr>
      </w:pPr>
      <w:r w:rsidRPr="00581454">
        <w:rPr>
          <w:sz w:val="20"/>
          <w:szCs w:val="20"/>
        </w:rPr>
        <w:t>Implementation and compliance to the Standard Operating Pro</w:t>
      </w:r>
      <w:r w:rsidRPr="00581454">
        <w:rPr>
          <w:sz w:val="20"/>
          <w:szCs w:val="20"/>
        </w:rPr>
        <w:t>cedures (SOPs) for Preparedness, Detection and Response to COVID-19 (developed and approved) based on the National Department of Health (NDoH) Standard Operating Procedures for Preparedness, Detection and Response to COVID-19 and other relevant information</w:t>
      </w:r>
      <w:r w:rsidRPr="00581454">
        <w:rPr>
          <w:sz w:val="20"/>
          <w:szCs w:val="20"/>
        </w:rPr>
        <w:t xml:space="preserve"> from the National Institute for Communicable Diseases (NICD) in order to contain and mitigate COVID-19 infections in the correctional</w:t>
      </w:r>
      <w:r w:rsidRPr="00581454">
        <w:rPr>
          <w:spacing w:val="-11"/>
          <w:sz w:val="20"/>
          <w:szCs w:val="20"/>
        </w:rPr>
        <w:t xml:space="preserve"> </w:t>
      </w:r>
      <w:r w:rsidRPr="00581454">
        <w:rPr>
          <w:sz w:val="20"/>
          <w:szCs w:val="20"/>
        </w:rPr>
        <w:t>facilities.</w:t>
      </w:r>
    </w:p>
    <w:p w:rsidR="00487480" w:rsidRPr="00581454" w:rsidRDefault="00487480" w:rsidP="00581454">
      <w:pPr>
        <w:pStyle w:val="BodyText"/>
        <w:rPr>
          <w:sz w:val="20"/>
          <w:szCs w:val="20"/>
        </w:rPr>
      </w:pPr>
    </w:p>
    <w:p w:rsidR="00487480" w:rsidRPr="00581454" w:rsidRDefault="00102E55" w:rsidP="00581454">
      <w:pPr>
        <w:pStyle w:val="ListParagraph"/>
        <w:numPr>
          <w:ilvl w:val="0"/>
          <w:numId w:val="1"/>
        </w:numPr>
        <w:tabs>
          <w:tab w:val="left" w:pos="641"/>
        </w:tabs>
        <w:spacing w:before="0"/>
        <w:ind w:right="403"/>
        <w:jc w:val="left"/>
        <w:rPr>
          <w:sz w:val="20"/>
          <w:szCs w:val="20"/>
        </w:rPr>
      </w:pPr>
      <w:r w:rsidRPr="00581454">
        <w:rPr>
          <w:sz w:val="20"/>
          <w:szCs w:val="20"/>
        </w:rPr>
        <w:t xml:space="preserve">COVID-19 vaccines are administered to the inmates who have agreed to be vaccinated in order to achieve herd </w:t>
      </w:r>
      <w:r w:rsidRPr="00581454">
        <w:rPr>
          <w:sz w:val="20"/>
          <w:szCs w:val="20"/>
        </w:rPr>
        <w:t>immunity in the correctional facilities in mitigating the impact of the COVID-19</w:t>
      </w:r>
      <w:r w:rsidRPr="00581454">
        <w:rPr>
          <w:spacing w:val="-1"/>
          <w:sz w:val="20"/>
          <w:szCs w:val="20"/>
        </w:rPr>
        <w:t xml:space="preserve"> </w:t>
      </w:r>
      <w:r w:rsidRPr="00581454">
        <w:rPr>
          <w:sz w:val="20"/>
          <w:szCs w:val="20"/>
        </w:rPr>
        <w:t>pandemic.</w:t>
      </w:r>
    </w:p>
    <w:p w:rsidR="00487480" w:rsidRPr="00581454" w:rsidRDefault="00487480" w:rsidP="00581454">
      <w:pPr>
        <w:pStyle w:val="BodyText"/>
        <w:rPr>
          <w:sz w:val="20"/>
          <w:szCs w:val="20"/>
        </w:rPr>
      </w:pPr>
    </w:p>
    <w:p w:rsidR="00487480" w:rsidRPr="00581454" w:rsidRDefault="00487480" w:rsidP="00581454">
      <w:pPr>
        <w:pStyle w:val="BodyText"/>
        <w:rPr>
          <w:sz w:val="20"/>
          <w:szCs w:val="20"/>
        </w:rPr>
      </w:pPr>
    </w:p>
    <w:p w:rsidR="00487480" w:rsidRPr="00581454" w:rsidRDefault="00102E55" w:rsidP="00581454">
      <w:pPr>
        <w:ind w:left="280"/>
        <w:rPr>
          <w:b/>
          <w:sz w:val="20"/>
          <w:szCs w:val="20"/>
        </w:rPr>
      </w:pPr>
      <w:r w:rsidRPr="00581454">
        <w:rPr>
          <w:b/>
          <w:sz w:val="20"/>
          <w:szCs w:val="20"/>
        </w:rPr>
        <w:t>END</w:t>
      </w:r>
    </w:p>
    <w:sectPr w:rsidR="00487480" w:rsidRPr="00581454" w:rsidSect="00487480">
      <w:footerReference w:type="default" r:id="rId7"/>
      <w:pgSz w:w="12240" w:h="15840"/>
      <w:pgMar w:top="1360" w:right="1040" w:bottom="1220" w:left="1160" w:header="0" w:footer="10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55" w:rsidRDefault="00102E55" w:rsidP="00487480">
      <w:r>
        <w:separator/>
      </w:r>
    </w:p>
  </w:endnote>
  <w:endnote w:type="continuationSeparator" w:id="0">
    <w:p w:rsidR="00102E55" w:rsidRDefault="00102E55" w:rsidP="00487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480" w:rsidRDefault="00487480">
    <w:pPr>
      <w:pStyle w:val="BodyText"/>
      <w:spacing w:line="14" w:lineRule="auto"/>
      <w:rPr>
        <w:sz w:val="20"/>
      </w:rPr>
    </w:pPr>
    <w:r w:rsidRPr="00487480">
      <w:pict>
        <v:shapetype id="_x0000_t202" coordsize="21600,21600" o:spt="202" path="m,l,21600r21600,l21600,xe">
          <v:stroke joinstyle="miter"/>
          <v:path gradientshapeok="t" o:connecttype="rect"/>
        </v:shapetype>
        <v:shape id="_x0000_s2050" type="#_x0000_t202" style="position:absolute;margin-left:71pt;margin-top:729.85pt;width:122.05pt;height:14.35pt;z-index:-251742208;mso-position-horizontal-relative:page;mso-position-vertical-relative:page" filled="f" stroked="f">
          <v:textbox inset="0,0,0,0">
            <w:txbxContent>
              <w:p w:rsidR="00487480" w:rsidRDefault="00102E55">
                <w:pPr>
                  <w:spacing w:before="13"/>
                  <w:ind w:left="20"/>
                </w:pPr>
                <w:r>
                  <w:t>PQ NO.2861- NW3381E</w:t>
                </w:r>
              </w:p>
            </w:txbxContent>
          </v:textbox>
          <w10:wrap anchorx="page" anchory="page"/>
        </v:shape>
      </w:pict>
    </w:r>
    <w:r w:rsidRPr="00487480">
      <w:pict>
        <v:shape id="_x0000_s2049" type="#_x0000_t202" style="position:absolute;margin-left:465.65pt;margin-top:729.85pt;width:58.8pt;height:14.35pt;z-index:-251741184;mso-position-horizontal-relative:page;mso-position-vertical-relative:page" filled="f" stroked="f">
          <v:textbox inset="0,0,0,0">
            <w:txbxContent>
              <w:p w:rsidR="00487480" w:rsidRDefault="00102E55">
                <w:pPr>
                  <w:spacing w:before="13"/>
                  <w:ind w:left="20"/>
                  <w:rPr>
                    <w:b/>
                  </w:rPr>
                </w:pPr>
                <w:r>
                  <w:t xml:space="preserve">Page </w:t>
                </w:r>
                <w:r w:rsidR="00487480">
                  <w:fldChar w:fldCharType="begin"/>
                </w:r>
                <w:r>
                  <w:rPr>
                    <w:b/>
                  </w:rPr>
                  <w:instrText xml:space="preserve"> PAGE </w:instrText>
                </w:r>
                <w:r w:rsidR="00487480">
                  <w:fldChar w:fldCharType="separate"/>
                </w:r>
                <w:r w:rsidR="00581454">
                  <w:rPr>
                    <w:b/>
                    <w:noProof/>
                  </w:rPr>
                  <w:t>1</w:t>
                </w:r>
                <w:r w:rsidR="00487480">
                  <w:fldChar w:fldCharType="end"/>
                </w:r>
                <w:r>
                  <w:rPr>
                    <w:b/>
                  </w:rPr>
                  <w:t xml:space="preserve"> </w:t>
                </w:r>
                <w:r>
                  <w:t xml:space="preserve">of </w:t>
                </w:r>
                <w:r>
                  <w:rPr>
                    <w:b/>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55" w:rsidRDefault="00102E55" w:rsidP="00487480">
      <w:r>
        <w:separator/>
      </w:r>
    </w:p>
  </w:footnote>
  <w:footnote w:type="continuationSeparator" w:id="0">
    <w:p w:rsidR="00102E55" w:rsidRDefault="00102E55" w:rsidP="00487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36BC"/>
    <w:multiLevelType w:val="hybridMultilevel"/>
    <w:tmpl w:val="05F8626E"/>
    <w:lvl w:ilvl="0" w:tplc="AC3E5ABC">
      <w:numFmt w:val="bullet"/>
      <w:lvlText w:val=""/>
      <w:lvlJc w:val="left"/>
      <w:pPr>
        <w:ind w:left="640" w:hanging="360"/>
      </w:pPr>
      <w:rPr>
        <w:rFonts w:ascii="Symbol" w:eastAsia="Symbol" w:hAnsi="Symbol" w:cs="Symbol" w:hint="default"/>
        <w:w w:val="100"/>
        <w:sz w:val="24"/>
        <w:szCs w:val="24"/>
        <w:lang w:val="en-US" w:eastAsia="en-US" w:bidi="en-US"/>
      </w:rPr>
    </w:lvl>
    <w:lvl w:ilvl="1" w:tplc="396672BE">
      <w:numFmt w:val="bullet"/>
      <w:lvlText w:val="•"/>
      <w:lvlJc w:val="left"/>
      <w:pPr>
        <w:ind w:left="1580" w:hanging="360"/>
      </w:pPr>
      <w:rPr>
        <w:rFonts w:hint="default"/>
        <w:lang w:val="en-US" w:eastAsia="en-US" w:bidi="en-US"/>
      </w:rPr>
    </w:lvl>
    <w:lvl w:ilvl="2" w:tplc="83D64962">
      <w:numFmt w:val="bullet"/>
      <w:lvlText w:val="•"/>
      <w:lvlJc w:val="left"/>
      <w:pPr>
        <w:ind w:left="2520" w:hanging="360"/>
      </w:pPr>
      <w:rPr>
        <w:rFonts w:hint="default"/>
        <w:lang w:val="en-US" w:eastAsia="en-US" w:bidi="en-US"/>
      </w:rPr>
    </w:lvl>
    <w:lvl w:ilvl="3" w:tplc="BECADD64">
      <w:numFmt w:val="bullet"/>
      <w:lvlText w:val="•"/>
      <w:lvlJc w:val="left"/>
      <w:pPr>
        <w:ind w:left="3460" w:hanging="360"/>
      </w:pPr>
      <w:rPr>
        <w:rFonts w:hint="default"/>
        <w:lang w:val="en-US" w:eastAsia="en-US" w:bidi="en-US"/>
      </w:rPr>
    </w:lvl>
    <w:lvl w:ilvl="4" w:tplc="FA9856F8">
      <w:numFmt w:val="bullet"/>
      <w:lvlText w:val="•"/>
      <w:lvlJc w:val="left"/>
      <w:pPr>
        <w:ind w:left="4400" w:hanging="360"/>
      </w:pPr>
      <w:rPr>
        <w:rFonts w:hint="default"/>
        <w:lang w:val="en-US" w:eastAsia="en-US" w:bidi="en-US"/>
      </w:rPr>
    </w:lvl>
    <w:lvl w:ilvl="5" w:tplc="00D8A2F0">
      <w:numFmt w:val="bullet"/>
      <w:lvlText w:val="•"/>
      <w:lvlJc w:val="left"/>
      <w:pPr>
        <w:ind w:left="5340" w:hanging="360"/>
      </w:pPr>
      <w:rPr>
        <w:rFonts w:hint="default"/>
        <w:lang w:val="en-US" w:eastAsia="en-US" w:bidi="en-US"/>
      </w:rPr>
    </w:lvl>
    <w:lvl w:ilvl="6" w:tplc="4C1637C8">
      <w:numFmt w:val="bullet"/>
      <w:lvlText w:val="•"/>
      <w:lvlJc w:val="left"/>
      <w:pPr>
        <w:ind w:left="6280" w:hanging="360"/>
      </w:pPr>
      <w:rPr>
        <w:rFonts w:hint="default"/>
        <w:lang w:val="en-US" w:eastAsia="en-US" w:bidi="en-US"/>
      </w:rPr>
    </w:lvl>
    <w:lvl w:ilvl="7" w:tplc="4D6EE3A8">
      <w:numFmt w:val="bullet"/>
      <w:lvlText w:val="•"/>
      <w:lvlJc w:val="left"/>
      <w:pPr>
        <w:ind w:left="7220" w:hanging="360"/>
      </w:pPr>
      <w:rPr>
        <w:rFonts w:hint="default"/>
        <w:lang w:val="en-US" w:eastAsia="en-US" w:bidi="en-US"/>
      </w:rPr>
    </w:lvl>
    <w:lvl w:ilvl="8" w:tplc="2C3A0252">
      <w:numFmt w:val="bullet"/>
      <w:lvlText w:val="•"/>
      <w:lvlJc w:val="left"/>
      <w:pPr>
        <w:ind w:left="8160" w:hanging="360"/>
      </w:pPr>
      <w:rPr>
        <w:rFonts w:hint="default"/>
        <w:lang w:val="en-US" w:eastAsia="en-US" w:bidi="en-US"/>
      </w:rPr>
    </w:lvl>
  </w:abstractNum>
  <w:abstractNum w:abstractNumId="1">
    <w:nsid w:val="2E535153"/>
    <w:multiLevelType w:val="hybridMultilevel"/>
    <w:tmpl w:val="A8566CE6"/>
    <w:lvl w:ilvl="0" w:tplc="325C632E">
      <w:start w:val="1"/>
      <w:numFmt w:val="lowerLetter"/>
      <w:lvlText w:val="(%1)"/>
      <w:lvlJc w:val="left"/>
      <w:pPr>
        <w:ind w:left="1000" w:hanging="360"/>
        <w:jc w:val="left"/>
      </w:pPr>
      <w:rPr>
        <w:rFonts w:ascii="Arial" w:eastAsia="Arial" w:hAnsi="Arial" w:cs="Arial" w:hint="default"/>
        <w:w w:val="99"/>
        <w:sz w:val="20"/>
        <w:szCs w:val="20"/>
        <w:lang w:val="en-US" w:eastAsia="en-US" w:bidi="en-US"/>
      </w:rPr>
    </w:lvl>
    <w:lvl w:ilvl="1" w:tplc="746EFC04">
      <w:numFmt w:val="bullet"/>
      <w:lvlText w:val="•"/>
      <w:lvlJc w:val="left"/>
      <w:pPr>
        <w:ind w:left="1904" w:hanging="360"/>
      </w:pPr>
      <w:rPr>
        <w:rFonts w:hint="default"/>
        <w:lang w:val="en-US" w:eastAsia="en-US" w:bidi="en-US"/>
      </w:rPr>
    </w:lvl>
    <w:lvl w:ilvl="2" w:tplc="DCA897E2">
      <w:numFmt w:val="bullet"/>
      <w:lvlText w:val="•"/>
      <w:lvlJc w:val="left"/>
      <w:pPr>
        <w:ind w:left="2808" w:hanging="360"/>
      </w:pPr>
      <w:rPr>
        <w:rFonts w:hint="default"/>
        <w:lang w:val="en-US" w:eastAsia="en-US" w:bidi="en-US"/>
      </w:rPr>
    </w:lvl>
    <w:lvl w:ilvl="3" w:tplc="47BA25F8">
      <w:numFmt w:val="bullet"/>
      <w:lvlText w:val="•"/>
      <w:lvlJc w:val="left"/>
      <w:pPr>
        <w:ind w:left="3712" w:hanging="360"/>
      </w:pPr>
      <w:rPr>
        <w:rFonts w:hint="default"/>
        <w:lang w:val="en-US" w:eastAsia="en-US" w:bidi="en-US"/>
      </w:rPr>
    </w:lvl>
    <w:lvl w:ilvl="4" w:tplc="21D2FF70">
      <w:numFmt w:val="bullet"/>
      <w:lvlText w:val="•"/>
      <w:lvlJc w:val="left"/>
      <w:pPr>
        <w:ind w:left="4616" w:hanging="360"/>
      </w:pPr>
      <w:rPr>
        <w:rFonts w:hint="default"/>
        <w:lang w:val="en-US" w:eastAsia="en-US" w:bidi="en-US"/>
      </w:rPr>
    </w:lvl>
    <w:lvl w:ilvl="5" w:tplc="1110ED82">
      <w:numFmt w:val="bullet"/>
      <w:lvlText w:val="•"/>
      <w:lvlJc w:val="left"/>
      <w:pPr>
        <w:ind w:left="5520" w:hanging="360"/>
      </w:pPr>
      <w:rPr>
        <w:rFonts w:hint="default"/>
        <w:lang w:val="en-US" w:eastAsia="en-US" w:bidi="en-US"/>
      </w:rPr>
    </w:lvl>
    <w:lvl w:ilvl="6" w:tplc="25848230">
      <w:numFmt w:val="bullet"/>
      <w:lvlText w:val="•"/>
      <w:lvlJc w:val="left"/>
      <w:pPr>
        <w:ind w:left="6424" w:hanging="360"/>
      </w:pPr>
      <w:rPr>
        <w:rFonts w:hint="default"/>
        <w:lang w:val="en-US" w:eastAsia="en-US" w:bidi="en-US"/>
      </w:rPr>
    </w:lvl>
    <w:lvl w:ilvl="7" w:tplc="00AC23BA">
      <w:numFmt w:val="bullet"/>
      <w:lvlText w:val="•"/>
      <w:lvlJc w:val="left"/>
      <w:pPr>
        <w:ind w:left="7328" w:hanging="360"/>
      </w:pPr>
      <w:rPr>
        <w:rFonts w:hint="default"/>
        <w:lang w:val="en-US" w:eastAsia="en-US" w:bidi="en-US"/>
      </w:rPr>
    </w:lvl>
    <w:lvl w:ilvl="8" w:tplc="12AA6430">
      <w:numFmt w:val="bullet"/>
      <w:lvlText w:val="•"/>
      <w:lvlJc w:val="left"/>
      <w:pPr>
        <w:ind w:left="8232" w:hanging="360"/>
      </w:pPr>
      <w:rPr>
        <w:rFonts w:hint="default"/>
        <w:lang w:val="en-US" w:eastAsia="en-US" w:bidi="en-US"/>
      </w:rPr>
    </w:lvl>
  </w:abstractNum>
  <w:abstractNum w:abstractNumId="2">
    <w:nsid w:val="313618E5"/>
    <w:multiLevelType w:val="hybridMultilevel"/>
    <w:tmpl w:val="9FDEAE14"/>
    <w:lvl w:ilvl="0" w:tplc="B94AF9CC">
      <w:numFmt w:val="bullet"/>
      <w:lvlText w:val=""/>
      <w:lvlJc w:val="left"/>
      <w:pPr>
        <w:ind w:left="1000" w:hanging="360"/>
      </w:pPr>
      <w:rPr>
        <w:rFonts w:ascii="Symbol" w:eastAsia="Symbol" w:hAnsi="Symbol" w:cs="Symbol" w:hint="default"/>
        <w:w w:val="100"/>
        <w:sz w:val="24"/>
        <w:szCs w:val="24"/>
        <w:lang w:val="en-US" w:eastAsia="en-US" w:bidi="en-US"/>
      </w:rPr>
    </w:lvl>
    <w:lvl w:ilvl="1" w:tplc="C0CCC4B4">
      <w:numFmt w:val="bullet"/>
      <w:lvlText w:val="•"/>
      <w:lvlJc w:val="left"/>
      <w:pPr>
        <w:ind w:left="1904" w:hanging="360"/>
      </w:pPr>
      <w:rPr>
        <w:rFonts w:hint="default"/>
        <w:lang w:val="en-US" w:eastAsia="en-US" w:bidi="en-US"/>
      </w:rPr>
    </w:lvl>
    <w:lvl w:ilvl="2" w:tplc="AB7C3F6C">
      <w:numFmt w:val="bullet"/>
      <w:lvlText w:val="•"/>
      <w:lvlJc w:val="left"/>
      <w:pPr>
        <w:ind w:left="2808" w:hanging="360"/>
      </w:pPr>
      <w:rPr>
        <w:rFonts w:hint="default"/>
        <w:lang w:val="en-US" w:eastAsia="en-US" w:bidi="en-US"/>
      </w:rPr>
    </w:lvl>
    <w:lvl w:ilvl="3" w:tplc="839C90C6">
      <w:numFmt w:val="bullet"/>
      <w:lvlText w:val="•"/>
      <w:lvlJc w:val="left"/>
      <w:pPr>
        <w:ind w:left="3712" w:hanging="360"/>
      </w:pPr>
      <w:rPr>
        <w:rFonts w:hint="default"/>
        <w:lang w:val="en-US" w:eastAsia="en-US" w:bidi="en-US"/>
      </w:rPr>
    </w:lvl>
    <w:lvl w:ilvl="4" w:tplc="890C081C">
      <w:numFmt w:val="bullet"/>
      <w:lvlText w:val="•"/>
      <w:lvlJc w:val="left"/>
      <w:pPr>
        <w:ind w:left="4616" w:hanging="360"/>
      </w:pPr>
      <w:rPr>
        <w:rFonts w:hint="default"/>
        <w:lang w:val="en-US" w:eastAsia="en-US" w:bidi="en-US"/>
      </w:rPr>
    </w:lvl>
    <w:lvl w:ilvl="5" w:tplc="81F62118">
      <w:numFmt w:val="bullet"/>
      <w:lvlText w:val="•"/>
      <w:lvlJc w:val="left"/>
      <w:pPr>
        <w:ind w:left="5520" w:hanging="360"/>
      </w:pPr>
      <w:rPr>
        <w:rFonts w:hint="default"/>
        <w:lang w:val="en-US" w:eastAsia="en-US" w:bidi="en-US"/>
      </w:rPr>
    </w:lvl>
    <w:lvl w:ilvl="6" w:tplc="F710CD72">
      <w:numFmt w:val="bullet"/>
      <w:lvlText w:val="•"/>
      <w:lvlJc w:val="left"/>
      <w:pPr>
        <w:ind w:left="6424" w:hanging="360"/>
      </w:pPr>
      <w:rPr>
        <w:rFonts w:hint="default"/>
        <w:lang w:val="en-US" w:eastAsia="en-US" w:bidi="en-US"/>
      </w:rPr>
    </w:lvl>
    <w:lvl w:ilvl="7" w:tplc="45F42FFE">
      <w:numFmt w:val="bullet"/>
      <w:lvlText w:val="•"/>
      <w:lvlJc w:val="left"/>
      <w:pPr>
        <w:ind w:left="7328" w:hanging="360"/>
      </w:pPr>
      <w:rPr>
        <w:rFonts w:hint="default"/>
        <w:lang w:val="en-US" w:eastAsia="en-US" w:bidi="en-US"/>
      </w:rPr>
    </w:lvl>
    <w:lvl w:ilvl="8" w:tplc="ACC6BF5A">
      <w:numFmt w:val="bullet"/>
      <w:lvlText w:val="•"/>
      <w:lvlJc w:val="left"/>
      <w:pPr>
        <w:ind w:left="8232"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87480"/>
    <w:rsid w:val="00102E55"/>
    <w:rsid w:val="00487480"/>
    <w:rsid w:val="00581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480"/>
    <w:rPr>
      <w:rFonts w:ascii="Arial" w:eastAsia="Arial" w:hAnsi="Arial" w:cs="Arial"/>
      <w:lang w:bidi="en-US"/>
    </w:rPr>
  </w:style>
  <w:style w:type="paragraph" w:styleId="Heading1">
    <w:name w:val="heading 1"/>
    <w:basedOn w:val="Normal"/>
    <w:uiPriority w:val="1"/>
    <w:qFormat/>
    <w:rsid w:val="00487480"/>
    <w:pPr>
      <w:ind w:left="2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7480"/>
    <w:rPr>
      <w:sz w:val="24"/>
      <w:szCs w:val="24"/>
    </w:rPr>
  </w:style>
  <w:style w:type="paragraph" w:styleId="ListParagraph">
    <w:name w:val="List Paragraph"/>
    <w:basedOn w:val="Normal"/>
    <w:uiPriority w:val="1"/>
    <w:qFormat/>
    <w:rsid w:val="00487480"/>
    <w:pPr>
      <w:spacing w:before="1"/>
      <w:ind w:left="988" w:right="395" w:hanging="360"/>
      <w:jc w:val="both"/>
    </w:pPr>
  </w:style>
  <w:style w:type="paragraph" w:customStyle="1" w:styleId="TableParagraph">
    <w:name w:val="Table Paragraph"/>
    <w:basedOn w:val="Normal"/>
    <w:uiPriority w:val="1"/>
    <w:qFormat/>
    <w:rsid w:val="004874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dcterms:created xsi:type="dcterms:W3CDTF">2022-01-25T12:39:00Z</dcterms:created>
  <dcterms:modified xsi:type="dcterms:W3CDTF">2022-01-25T12:45:00Z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Word 2016</vt:lpwstr>
  </property>
  <property fmtid="{D5CDD505-2E9C-101B-9397-08002B2CF9AE}" pid="4" name="LastSaved">
    <vt:filetime>2022-01-25T00:00:00Z</vt:filetime>
  </property>
</Properties>
</file>