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23" w:rsidRDefault="00311DC1" w:rsidP="00F14BC6">
      <w:pPr>
        <w:spacing w:after="0" w:line="276" w:lineRule="auto"/>
        <w:ind w:left="720" w:hanging="720"/>
        <w:outlineLvl w:val="0"/>
        <w:rPr>
          <w:rFonts w:ascii="Arial" w:hAnsi="Arial" w:cs="Arial"/>
          <w:b/>
          <w:sz w:val="24"/>
          <w:szCs w:val="24"/>
        </w:rPr>
      </w:pPr>
      <w:bookmarkStart w:id="0" w:name="_GoBack"/>
      <w:bookmarkEnd w:id="0"/>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11DC1" w:rsidRDefault="00311DC1" w:rsidP="00F14BC6">
      <w:pPr>
        <w:spacing w:after="0" w:line="276" w:lineRule="auto"/>
        <w:ind w:left="720" w:hanging="720"/>
        <w:outlineLvl w:val="0"/>
        <w:rPr>
          <w:rFonts w:ascii="Arial" w:hAnsi="Arial" w:cs="Arial"/>
          <w:b/>
          <w:sz w:val="24"/>
          <w:szCs w:val="24"/>
        </w:rPr>
      </w:pPr>
    </w:p>
    <w:p w:rsidR="00936D98" w:rsidRPr="00E2618A" w:rsidRDefault="00936D98" w:rsidP="00F14BC6">
      <w:pPr>
        <w:spacing w:after="0" w:line="276" w:lineRule="auto"/>
        <w:ind w:left="720" w:hanging="720"/>
        <w:jc w:val="center"/>
        <w:outlineLvl w:val="0"/>
        <w:rPr>
          <w:rFonts w:ascii="Arial" w:hAnsi="Arial" w:cs="Arial"/>
          <w:b/>
          <w:sz w:val="24"/>
          <w:szCs w:val="24"/>
        </w:rPr>
      </w:pPr>
      <w:r w:rsidRPr="00E2618A">
        <w:rPr>
          <w:rFonts w:ascii="Arial" w:hAnsi="Arial" w:cs="Arial"/>
          <w:b/>
          <w:sz w:val="24"/>
          <w:szCs w:val="24"/>
        </w:rPr>
        <w:t>THE NATIONAL ASSEMBLY</w:t>
      </w:r>
    </w:p>
    <w:p w:rsidR="005735A1" w:rsidRDefault="005735A1" w:rsidP="00F14BC6">
      <w:pPr>
        <w:spacing w:after="0" w:line="276" w:lineRule="auto"/>
        <w:ind w:left="720" w:hanging="720"/>
        <w:jc w:val="center"/>
        <w:outlineLvl w:val="0"/>
        <w:rPr>
          <w:rFonts w:ascii="Arial" w:hAnsi="Arial" w:cs="Arial"/>
          <w:b/>
          <w:sz w:val="24"/>
          <w:szCs w:val="24"/>
        </w:rPr>
      </w:pPr>
    </w:p>
    <w:p w:rsidR="00F14BC6" w:rsidRPr="00E2618A" w:rsidRDefault="00F14BC6" w:rsidP="00F14BC6">
      <w:pPr>
        <w:spacing w:after="0" w:line="276" w:lineRule="auto"/>
        <w:ind w:left="720" w:hanging="720"/>
        <w:jc w:val="center"/>
        <w:outlineLvl w:val="0"/>
        <w:rPr>
          <w:rFonts w:ascii="Arial" w:hAnsi="Arial" w:cs="Arial"/>
          <w:b/>
          <w:sz w:val="24"/>
          <w:szCs w:val="24"/>
        </w:rPr>
      </w:pPr>
    </w:p>
    <w:p w:rsidR="00936D98" w:rsidRPr="00E2618A" w:rsidRDefault="005735A1" w:rsidP="00F14BC6">
      <w:pPr>
        <w:spacing w:after="0" w:line="276" w:lineRule="auto"/>
        <w:ind w:left="720" w:hanging="720"/>
        <w:jc w:val="center"/>
        <w:outlineLvl w:val="0"/>
        <w:rPr>
          <w:rFonts w:ascii="Arial" w:hAnsi="Arial" w:cs="Arial"/>
          <w:b/>
          <w:sz w:val="24"/>
          <w:szCs w:val="24"/>
        </w:rPr>
      </w:pPr>
      <w:r w:rsidRPr="00E2618A">
        <w:rPr>
          <w:rFonts w:ascii="Arial" w:hAnsi="Arial" w:cs="Arial"/>
          <w:b/>
          <w:sz w:val="24"/>
          <w:szCs w:val="24"/>
        </w:rPr>
        <w:t xml:space="preserve">QUESTION FOR WRITTEN REPLY </w:t>
      </w:r>
    </w:p>
    <w:p w:rsidR="007424FB" w:rsidRPr="00E2618A" w:rsidRDefault="007424FB" w:rsidP="00F14BC6">
      <w:pPr>
        <w:spacing w:after="0" w:line="276" w:lineRule="auto"/>
        <w:ind w:left="720" w:hanging="720"/>
        <w:jc w:val="center"/>
        <w:outlineLvl w:val="0"/>
        <w:rPr>
          <w:rFonts w:ascii="Arial" w:hAnsi="Arial" w:cs="Arial"/>
          <w:b/>
          <w:sz w:val="24"/>
          <w:szCs w:val="24"/>
        </w:rPr>
      </w:pPr>
    </w:p>
    <w:p w:rsidR="00B236EF" w:rsidRPr="00E2618A" w:rsidRDefault="00B236EF" w:rsidP="00F14BC6">
      <w:pPr>
        <w:spacing w:after="0" w:line="276" w:lineRule="auto"/>
        <w:ind w:left="720" w:hanging="720"/>
        <w:jc w:val="both"/>
        <w:outlineLvl w:val="0"/>
        <w:rPr>
          <w:rFonts w:ascii="Arial" w:hAnsi="Arial" w:cs="Arial"/>
          <w:b/>
          <w:bCs/>
          <w:sz w:val="24"/>
          <w:szCs w:val="24"/>
        </w:rPr>
      </w:pPr>
      <w:r w:rsidRPr="00E2618A">
        <w:rPr>
          <w:rFonts w:ascii="Arial" w:hAnsi="Arial" w:cs="Arial"/>
          <w:b/>
          <w:bCs/>
          <w:sz w:val="24"/>
          <w:szCs w:val="24"/>
        </w:rPr>
        <w:t>QUESTION</w:t>
      </w:r>
      <w:r w:rsidR="00C85DD8" w:rsidRPr="00E2618A">
        <w:rPr>
          <w:rFonts w:ascii="Arial" w:hAnsi="Arial" w:cs="Arial"/>
          <w:b/>
          <w:bCs/>
          <w:sz w:val="24"/>
          <w:szCs w:val="24"/>
        </w:rPr>
        <w:t xml:space="preserve"> NO</w:t>
      </w:r>
      <w:r w:rsidR="00D66290" w:rsidRPr="00E2618A">
        <w:rPr>
          <w:rFonts w:ascii="Arial" w:hAnsi="Arial" w:cs="Arial"/>
          <w:b/>
          <w:bCs/>
          <w:sz w:val="24"/>
          <w:szCs w:val="24"/>
        </w:rPr>
        <w:t xml:space="preserve">. </w:t>
      </w:r>
      <w:r w:rsidR="005323CF" w:rsidRPr="00E2618A">
        <w:rPr>
          <w:rFonts w:ascii="Arial" w:hAnsi="Arial" w:cs="Arial"/>
          <w:b/>
          <w:bCs/>
          <w:sz w:val="24"/>
          <w:szCs w:val="24"/>
        </w:rPr>
        <w:t>2853</w:t>
      </w:r>
      <w:r w:rsidR="00294D96" w:rsidRPr="00E2618A">
        <w:rPr>
          <w:rFonts w:ascii="Arial" w:hAnsi="Arial" w:cs="Arial"/>
          <w:b/>
          <w:bCs/>
          <w:sz w:val="24"/>
          <w:szCs w:val="24"/>
        </w:rPr>
        <w:tab/>
      </w:r>
    </w:p>
    <w:p w:rsidR="00123D23" w:rsidRPr="00E2618A" w:rsidRDefault="00123D23" w:rsidP="00F14BC6">
      <w:pPr>
        <w:spacing w:after="0" w:line="276" w:lineRule="auto"/>
        <w:jc w:val="both"/>
        <w:outlineLvl w:val="0"/>
        <w:rPr>
          <w:rFonts w:ascii="Arial" w:eastAsia="Times New Roman" w:hAnsi="Arial" w:cs="Arial"/>
          <w:b/>
          <w:sz w:val="24"/>
          <w:szCs w:val="24"/>
          <w:lang w:val="en-US"/>
        </w:rPr>
      </w:pPr>
    </w:p>
    <w:p w:rsidR="00064868" w:rsidRPr="00E2618A" w:rsidRDefault="00064868" w:rsidP="00F14BC6">
      <w:pPr>
        <w:spacing w:after="0" w:line="276" w:lineRule="auto"/>
        <w:jc w:val="both"/>
        <w:outlineLvl w:val="0"/>
        <w:rPr>
          <w:rFonts w:ascii="Arial" w:eastAsia="Times New Roman" w:hAnsi="Arial" w:cs="Arial"/>
          <w:b/>
          <w:sz w:val="24"/>
          <w:szCs w:val="24"/>
          <w:lang w:val="en-US"/>
        </w:rPr>
      </w:pPr>
      <w:proofErr w:type="spellStart"/>
      <w:r w:rsidRPr="00E2618A">
        <w:rPr>
          <w:rFonts w:ascii="Arial" w:eastAsia="Times New Roman" w:hAnsi="Arial" w:cs="Arial"/>
          <w:b/>
          <w:sz w:val="24"/>
          <w:szCs w:val="24"/>
          <w:lang w:val="en-US"/>
        </w:rPr>
        <w:t>Inkosi</w:t>
      </w:r>
      <w:proofErr w:type="spellEnd"/>
      <w:r w:rsidRPr="00E2618A">
        <w:rPr>
          <w:rFonts w:ascii="Arial" w:eastAsia="Times New Roman" w:hAnsi="Arial" w:cs="Arial"/>
          <w:b/>
          <w:sz w:val="24"/>
          <w:szCs w:val="24"/>
          <w:lang w:val="en-US"/>
        </w:rPr>
        <w:t xml:space="preserve"> R N </w:t>
      </w:r>
      <w:proofErr w:type="spellStart"/>
      <w:r w:rsidRPr="00E2618A">
        <w:rPr>
          <w:rFonts w:ascii="Arial" w:eastAsia="Times New Roman" w:hAnsi="Arial" w:cs="Arial"/>
          <w:b/>
          <w:sz w:val="24"/>
          <w:szCs w:val="24"/>
          <w:lang w:val="en-US"/>
        </w:rPr>
        <w:t>Cebekhulu</w:t>
      </w:r>
      <w:proofErr w:type="spellEnd"/>
      <w:r w:rsidRPr="00E2618A">
        <w:rPr>
          <w:rFonts w:ascii="Arial" w:eastAsia="Times New Roman" w:hAnsi="Arial" w:cs="Arial"/>
          <w:b/>
          <w:sz w:val="24"/>
          <w:szCs w:val="24"/>
          <w:lang w:val="en-US"/>
        </w:rPr>
        <w:t xml:space="preserve"> (IFP) to ask the M</w:t>
      </w:r>
      <w:r w:rsidR="007424FB" w:rsidRPr="00E2618A">
        <w:rPr>
          <w:rFonts w:ascii="Arial" w:eastAsia="Times New Roman" w:hAnsi="Arial" w:cs="Arial"/>
          <w:b/>
          <w:sz w:val="24"/>
          <w:szCs w:val="24"/>
          <w:lang w:val="en-US"/>
        </w:rPr>
        <w:t xml:space="preserve">inister of Trade, Industry and </w:t>
      </w:r>
      <w:r w:rsidRPr="00E2618A">
        <w:rPr>
          <w:rFonts w:ascii="Arial" w:eastAsia="Times New Roman" w:hAnsi="Arial" w:cs="Arial"/>
          <w:b/>
          <w:sz w:val="24"/>
          <w:szCs w:val="24"/>
          <w:lang w:val="en-US"/>
        </w:rPr>
        <w:t>Competition:</w:t>
      </w:r>
    </w:p>
    <w:p w:rsidR="00064868" w:rsidRPr="00E2618A" w:rsidRDefault="00064868" w:rsidP="00F14BC6">
      <w:pPr>
        <w:spacing w:after="0" w:line="276" w:lineRule="auto"/>
        <w:jc w:val="both"/>
        <w:outlineLvl w:val="0"/>
        <w:rPr>
          <w:rFonts w:ascii="Arial" w:eastAsia="Times New Roman" w:hAnsi="Arial" w:cs="Arial"/>
          <w:b/>
          <w:sz w:val="24"/>
          <w:szCs w:val="24"/>
          <w:lang w:val="en-US"/>
        </w:rPr>
      </w:pPr>
    </w:p>
    <w:p w:rsidR="00064868" w:rsidRPr="00E2618A" w:rsidRDefault="00064868" w:rsidP="00F14BC6">
      <w:pPr>
        <w:spacing w:after="0" w:line="276" w:lineRule="auto"/>
        <w:jc w:val="both"/>
        <w:outlineLvl w:val="0"/>
        <w:rPr>
          <w:rFonts w:ascii="Arial" w:eastAsia="Times New Roman" w:hAnsi="Arial" w:cs="Arial"/>
          <w:sz w:val="24"/>
          <w:szCs w:val="24"/>
          <w:lang w:val="en-US"/>
        </w:rPr>
      </w:pPr>
      <w:r w:rsidRPr="00E2618A">
        <w:rPr>
          <w:rFonts w:ascii="Arial" w:eastAsia="Times New Roman" w:hAnsi="Arial" w:cs="Arial"/>
          <w:sz w:val="24"/>
          <w:szCs w:val="24"/>
          <w:lang w:val="en-US"/>
        </w:rPr>
        <w:t>Following reports that the South African sugar cane growers have recently complained about the major increase in cheap sugar imports from countries such as Brazil, the United Arab Emirates and other countries, which has had an unavoidable impact on the competitiveness of the South African sugar industry, with massive reduction in sales of local sugar over the past year, what are the full details of the steps his department has taken to ensure that Government creates a thriving, inclusive, transformed and sustainable local sugar industry that supports our sugar cane growers?</w:t>
      </w:r>
      <w:r w:rsidR="007424FB" w:rsidRPr="00E2618A">
        <w:rPr>
          <w:rFonts w:ascii="Arial" w:eastAsia="Times New Roman" w:hAnsi="Arial" w:cs="Arial"/>
          <w:sz w:val="24"/>
          <w:szCs w:val="24"/>
          <w:lang w:val="en-US"/>
        </w:rPr>
        <w:t xml:space="preserve"> [</w:t>
      </w:r>
      <w:r w:rsidRPr="00E2618A">
        <w:rPr>
          <w:rFonts w:ascii="Arial" w:eastAsia="Times New Roman" w:hAnsi="Arial" w:cs="Arial"/>
          <w:sz w:val="24"/>
          <w:szCs w:val="24"/>
          <w:lang w:val="en-US"/>
        </w:rPr>
        <w:t>NW3677E</w:t>
      </w:r>
      <w:r w:rsidR="007424FB" w:rsidRPr="00E2618A">
        <w:rPr>
          <w:rFonts w:ascii="Arial" w:eastAsia="Times New Roman" w:hAnsi="Arial" w:cs="Arial"/>
          <w:sz w:val="24"/>
          <w:szCs w:val="24"/>
          <w:lang w:val="en-US"/>
        </w:rPr>
        <w:t>]</w:t>
      </w:r>
    </w:p>
    <w:p w:rsidR="00064868" w:rsidRPr="00E2618A" w:rsidRDefault="00064868" w:rsidP="00F14BC6">
      <w:pPr>
        <w:spacing w:after="0" w:line="276" w:lineRule="auto"/>
        <w:jc w:val="both"/>
        <w:outlineLvl w:val="0"/>
        <w:rPr>
          <w:rFonts w:ascii="Arial" w:eastAsia="Times New Roman" w:hAnsi="Arial" w:cs="Arial"/>
          <w:b/>
          <w:sz w:val="24"/>
          <w:szCs w:val="24"/>
          <w:lang w:val="en-US"/>
        </w:rPr>
      </w:pPr>
    </w:p>
    <w:p w:rsidR="00064868" w:rsidRDefault="00064868" w:rsidP="00F14BC6">
      <w:pPr>
        <w:spacing w:after="0" w:line="276" w:lineRule="auto"/>
        <w:jc w:val="both"/>
        <w:outlineLvl w:val="0"/>
        <w:rPr>
          <w:rFonts w:ascii="Arial" w:eastAsia="Times New Roman" w:hAnsi="Arial" w:cs="Arial"/>
          <w:b/>
          <w:sz w:val="24"/>
          <w:szCs w:val="24"/>
          <w:lang w:val="en-US"/>
        </w:rPr>
      </w:pPr>
      <w:r w:rsidRPr="00E2618A">
        <w:rPr>
          <w:rFonts w:ascii="Arial" w:eastAsia="Times New Roman" w:hAnsi="Arial" w:cs="Arial"/>
          <w:b/>
          <w:sz w:val="24"/>
          <w:szCs w:val="24"/>
          <w:lang w:val="en-US"/>
        </w:rPr>
        <w:t>RE</w:t>
      </w:r>
      <w:r w:rsidR="00311DC1">
        <w:rPr>
          <w:rFonts w:ascii="Arial" w:eastAsia="Times New Roman" w:hAnsi="Arial" w:cs="Arial"/>
          <w:b/>
          <w:sz w:val="24"/>
          <w:szCs w:val="24"/>
          <w:lang w:val="en-US"/>
        </w:rPr>
        <w:t>PLY</w:t>
      </w:r>
    </w:p>
    <w:p w:rsidR="00EA28E3" w:rsidRDefault="00EA28E3" w:rsidP="00F14BC6">
      <w:pPr>
        <w:spacing w:after="0" w:line="276" w:lineRule="auto"/>
        <w:jc w:val="both"/>
        <w:outlineLvl w:val="0"/>
        <w:rPr>
          <w:rFonts w:ascii="Arial" w:eastAsia="Times New Roman" w:hAnsi="Arial" w:cs="Arial"/>
          <w:b/>
          <w:sz w:val="24"/>
          <w:szCs w:val="24"/>
          <w:lang w:val="en-US"/>
        </w:rPr>
      </w:pPr>
    </w:p>
    <w:p w:rsidR="00A633AC" w:rsidRDefault="00EA28E3"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The South African sugar industry is an important part of South Africa’s agricultural sector</w:t>
      </w:r>
      <w:r w:rsidR="008C1FB0">
        <w:rPr>
          <w:rFonts w:ascii="Arial" w:eastAsia="Times New Roman" w:hAnsi="Arial" w:cs="Arial"/>
          <w:bCs/>
          <w:sz w:val="24"/>
          <w:szCs w:val="24"/>
          <w:lang w:val="en-US"/>
        </w:rPr>
        <w:t>, employing some 85 000 people directly</w:t>
      </w:r>
      <w:r>
        <w:rPr>
          <w:rFonts w:ascii="Arial" w:eastAsia="Times New Roman" w:hAnsi="Arial" w:cs="Arial"/>
          <w:bCs/>
          <w:sz w:val="24"/>
          <w:szCs w:val="24"/>
          <w:lang w:val="en-US"/>
        </w:rPr>
        <w:t>.</w:t>
      </w:r>
      <w:r w:rsidR="00AA4B2B">
        <w:rPr>
          <w:rFonts w:ascii="Arial" w:eastAsia="Times New Roman" w:hAnsi="Arial" w:cs="Arial"/>
          <w:bCs/>
          <w:sz w:val="24"/>
          <w:szCs w:val="24"/>
          <w:lang w:val="en-US"/>
        </w:rPr>
        <w:t xml:space="preserve"> South Africa experienced an increase in imported sugar up until 2017.</w:t>
      </w:r>
      <w:r>
        <w:rPr>
          <w:rFonts w:ascii="Arial" w:eastAsia="Times New Roman" w:hAnsi="Arial" w:cs="Arial"/>
          <w:bCs/>
          <w:sz w:val="24"/>
          <w:szCs w:val="24"/>
          <w:lang w:val="en-US"/>
        </w:rPr>
        <w:t xml:space="preserve"> </w:t>
      </w:r>
      <w:r w:rsidR="00A633AC">
        <w:rPr>
          <w:rFonts w:ascii="Arial" w:eastAsia="Times New Roman" w:hAnsi="Arial" w:cs="Arial"/>
          <w:bCs/>
          <w:sz w:val="24"/>
          <w:szCs w:val="24"/>
          <w:lang w:val="en-US"/>
        </w:rPr>
        <w:t>To provide protection to South African sugar producers, and</w:t>
      </w:r>
      <w:r>
        <w:rPr>
          <w:rFonts w:ascii="Arial" w:eastAsia="Times New Roman" w:hAnsi="Arial" w:cs="Arial"/>
          <w:bCs/>
          <w:sz w:val="24"/>
          <w:szCs w:val="24"/>
          <w:lang w:val="en-US"/>
        </w:rPr>
        <w:t xml:space="preserve"> </w:t>
      </w:r>
      <w:r w:rsidR="00A633AC">
        <w:rPr>
          <w:rFonts w:ascii="Arial" w:eastAsia="Times New Roman" w:hAnsi="Arial" w:cs="Arial"/>
          <w:bCs/>
          <w:sz w:val="24"/>
          <w:szCs w:val="24"/>
          <w:lang w:val="en-US"/>
        </w:rPr>
        <w:t>following consultation with the industry</w:t>
      </w:r>
      <w:r w:rsidR="00537585">
        <w:rPr>
          <w:rFonts w:ascii="Arial" w:eastAsia="Times New Roman" w:hAnsi="Arial" w:cs="Arial"/>
          <w:bCs/>
          <w:sz w:val="24"/>
          <w:szCs w:val="24"/>
          <w:lang w:val="en-US"/>
        </w:rPr>
        <w:t xml:space="preserve"> facilitated by the Ministry</w:t>
      </w:r>
      <w:r w:rsidR="00A633AC">
        <w:rPr>
          <w:rFonts w:ascii="Arial" w:eastAsia="Times New Roman" w:hAnsi="Arial" w:cs="Arial"/>
          <w:bCs/>
          <w:sz w:val="24"/>
          <w:szCs w:val="24"/>
          <w:lang w:val="en-US"/>
        </w:rPr>
        <w:t xml:space="preserve">, in August 2018 </w:t>
      </w:r>
      <w:r>
        <w:rPr>
          <w:rFonts w:ascii="Arial" w:eastAsia="Times New Roman" w:hAnsi="Arial" w:cs="Arial"/>
          <w:bCs/>
          <w:sz w:val="24"/>
          <w:szCs w:val="24"/>
          <w:lang w:val="en-US"/>
        </w:rPr>
        <w:t>the International Trade Administration</w:t>
      </w:r>
      <w:r w:rsidR="00A633AC">
        <w:rPr>
          <w:rFonts w:ascii="Arial" w:eastAsia="Times New Roman" w:hAnsi="Arial" w:cs="Arial"/>
          <w:bCs/>
          <w:sz w:val="24"/>
          <w:szCs w:val="24"/>
          <w:lang w:val="en-US"/>
        </w:rPr>
        <w:t xml:space="preserve"> Commission (ITAC) amended the </w:t>
      </w:r>
      <w:r w:rsidR="00A633AC" w:rsidRPr="00A633AC">
        <w:rPr>
          <w:rFonts w:ascii="Arial" w:eastAsia="Times New Roman" w:hAnsi="Arial" w:cs="Arial"/>
          <w:bCs/>
          <w:sz w:val="24"/>
          <w:szCs w:val="24"/>
          <w:lang w:val="en-US"/>
        </w:rPr>
        <w:t>dollar-based reference price</w:t>
      </w:r>
      <w:r w:rsidR="00A633AC">
        <w:rPr>
          <w:rFonts w:ascii="Arial" w:eastAsia="Times New Roman" w:hAnsi="Arial" w:cs="Arial"/>
          <w:bCs/>
          <w:sz w:val="24"/>
          <w:szCs w:val="24"/>
          <w:lang w:val="en-US"/>
        </w:rPr>
        <w:t xml:space="preserve"> used to determine the effective customs duty on sugar, which </w:t>
      </w:r>
      <w:r w:rsidR="00576CF5">
        <w:rPr>
          <w:rFonts w:ascii="Arial" w:eastAsia="Times New Roman" w:hAnsi="Arial" w:cs="Arial"/>
          <w:bCs/>
          <w:sz w:val="24"/>
          <w:szCs w:val="24"/>
          <w:lang w:val="en-US"/>
        </w:rPr>
        <w:t>resulted in</w:t>
      </w:r>
      <w:r w:rsidR="00A633AC">
        <w:rPr>
          <w:rFonts w:ascii="Arial" w:eastAsia="Times New Roman" w:hAnsi="Arial" w:cs="Arial"/>
          <w:bCs/>
          <w:sz w:val="24"/>
          <w:szCs w:val="24"/>
          <w:lang w:val="en-US"/>
        </w:rPr>
        <w:t xml:space="preserve"> an increase in the customs duty on imported sugar.</w:t>
      </w:r>
    </w:p>
    <w:p w:rsidR="00A633AC" w:rsidRDefault="00A633AC" w:rsidP="00F14BC6">
      <w:pPr>
        <w:spacing w:after="0" w:line="276" w:lineRule="auto"/>
        <w:jc w:val="both"/>
        <w:outlineLvl w:val="0"/>
        <w:rPr>
          <w:rFonts w:ascii="Arial" w:eastAsia="Times New Roman" w:hAnsi="Arial" w:cs="Arial"/>
          <w:bCs/>
          <w:sz w:val="24"/>
          <w:szCs w:val="24"/>
          <w:lang w:val="en-US"/>
        </w:rPr>
      </w:pPr>
    </w:p>
    <w:p w:rsidR="00537585" w:rsidRDefault="00537585"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Subsequently, s</w:t>
      </w:r>
      <w:r w:rsidR="00A633AC">
        <w:rPr>
          <w:rFonts w:ascii="Arial" w:eastAsia="Times New Roman" w:hAnsi="Arial" w:cs="Arial"/>
          <w:bCs/>
          <w:sz w:val="24"/>
          <w:szCs w:val="24"/>
          <w:lang w:val="en-US"/>
        </w:rPr>
        <w:t xml:space="preserve">ugar imports declined from </w:t>
      </w:r>
      <w:r w:rsidR="00A633AC" w:rsidRPr="00A633AC">
        <w:rPr>
          <w:rFonts w:ascii="Arial" w:eastAsia="Times New Roman" w:hAnsi="Arial" w:cs="Arial"/>
          <w:bCs/>
          <w:sz w:val="24"/>
          <w:szCs w:val="24"/>
          <w:lang w:val="en-US"/>
        </w:rPr>
        <w:t>844</w:t>
      </w:r>
      <w:r w:rsidR="00A633AC">
        <w:rPr>
          <w:rFonts w:ascii="Arial" w:eastAsia="Times New Roman" w:hAnsi="Arial" w:cs="Arial"/>
          <w:bCs/>
          <w:sz w:val="24"/>
          <w:szCs w:val="24"/>
          <w:lang w:val="en-US"/>
        </w:rPr>
        <w:t> </w:t>
      </w:r>
      <w:r w:rsidR="00A633AC" w:rsidRPr="00A633AC">
        <w:rPr>
          <w:rFonts w:ascii="Arial" w:eastAsia="Times New Roman" w:hAnsi="Arial" w:cs="Arial"/>
          <w:bCs/>
          <w:sz w:val="24"/>
          <w:szCs w:val="24"/>
          <w:lang w:val="en-US"/>
        </w:rPr>
        <w:t>522</w:t>
      </w:r>
      <w:r w:rsidR="00A633AC">
        <w:rPr>
          <w:rFonts w:ascii="Arial" w:eastAsia="Times New Roman" w:hAnsi="Arial" w:cs="Arial"/>
          <w:bCs/>
          <w:sz w:val="24"/>
          <w:szCs w:val="24"/>
          <w:lang w:val="en-US"/>
        </w:rPr>
        <w:t xml:space="preserve"> tons in 2017, to </w:t>
      </w:r>
      <w:r w:rsidR="00A633AC" w:rsidRPr="00A633AC">
        <w:rPr>
          <w:rFonts w:ascii="Arial" w:eastAsia="Times New Roman" w:hAnsi="Arial" w:cs="Arial"/>
          <w:bCs/>
          <w:sz w:val="24"/>
          <w:szCs w:val="24"/>
          <w:lang w:val="en-US"/>
        </w:rPr>
        <w:t>544</w:t>
      </w:r>
      <w:r w:rsidR="00A633AC">
        <w:rPr>
          <w:rFonts w:ascii="Arial" w:eastAsia="Times New Roman" w:hAnsi="Arial" w:cs="Arial"/>
          <w:bCs/>
          <w:sz w:val="24"/>
          <w:szCs w:val="24"/>
          <w:lang w:val="en-US"/>
        </w:rPr>
        <w:t> </w:t>
      </w:r>
      <w:r w:rsidR="00A633AC" w:rsidRPr="00A633AC">
        <w:rPr>
          <w:rFonts w:ascii="Arial" w:eastAsia="Times New Roman" w:hAnsi="Arial" w:cs="Arial"/>
          <w:bCs/>
          <w:sz w:val="24"/>
          <w:szCs w:val="24"/>
          <w:lang w:val="en-US"/>
        </w:rPr>
        <w:t>708</w:t>
      </w:r>
      <w:r w:rsidR="00A633AC">
        <w:rPr>
          <w:rFonts w:ascii="Arial" w:eastAsia="Times New Roman" w:hAnsi="Arial" w:cs="Arial"/>
          <w:bCs/>
          <w:sz w:val="24"/>
          <w:szCs w:val="24"/>
          <w:lang w:val="en-US"/>
        </w:rPr>
        <w:t xml:space="preserve"> tons in 2018, and to </w:t>
      </w:r>
      <w:r w:rsidR="00A633AC" w:rsidRPr="00A633AC">
        <w:rPr>
          <w:rFonts w:ascii="Arial" w:eastAsia="Times New Roman" w:hAnsi="Arial" w:cs="Arial"/>
          <w:bCs/>
          <w:sz w:val="24"/>
          <w:szCs w:val="24"/>
          <w:lang w:val="en-US"/>
        </w:rPr>
        <w:t>519</w:t>
      </w:r>
      <w:r w:rsidR="00A633AC">
        <w:rPr>
          <w:rFonts w:ascii="Arial" w:eastAsia="Times New Roman" w:hAnsi="Arial" w:cs="Arial"/>
          <w:bCs/>
          <w:sz w:val="24"/>
          <w:szCs w:val="24"/>
          <w:lang w:val="en-US"/>
        </w:rPr>
        <w:t> </w:t>
      </w:r>
      <w:r w:rsidR="00A633AC" w:rsidRPr="00A633AC">
        <w:rPr>
          <w:rFonts w:ascii="Arial" w:eastAsia="Times New Roman" w:hAnsi="Arial" w:cs="Arial"/>
          <w:bCs/>
          <w:sz w:val="24"/>
          <w:szCs w:val="24"/>
          <w:lang w:val="en-US"/>
        </w:rPr>
        <w:t>189</w:t>
      </w:r>
      <w:r w:rsidR="00A633AC">
        <w:rPr>
          <w:rFonts w:ascii="Arial" w:eastAsia="Times New Roman" w:hAnsi="Arial" w:cs="Arial"/>
          <w:bCs/>
          <w:sz w:val="24"/>
          <w:szCs w:val="24"/>
          <w:lang w:val="en-US"/>
        </w:rPr>
        <w:t xml:space="preserve"> tons in 2019. </w:t>
      </w:r>
      <w:r>
        <w:rPr>
          <w:rFonts w:ascii="Arial" w:eastAsia="Times New Roman" w:hAnsi="Arial" w:cs="Arial"/>
          <w:bCs/>
          <w:sz w:val="24"/>
          <w:szCs w:val="24"/>
          <w:lang w:val="en-US"/>
        </w:rPr>
        <w:t xml:space="preserve">This has been largely attributed to the change in the tariffs. </w:t>
      </w:r>
    </w:p>
    <w:p w:rsidR="00537585" w:rsidRDefault="00537585" w:rsidP="00F14BC6">
      <w:pPr>
        <w:spacing w:after="0" w:line="276" w:lineRule="auto"/>
        <w:jc w:val="both"/>
        <w:outlineLvl w:val="0"/>
        <w:rPr>
          <w:rFonts w:ascii="Arial" w:eastAsia="Times New Roman" w:hAnsi="Arial" w:cs="Arial"/>
          <w:bCs/>
          <w:sz w:val="24"/>
          <w:szCs w:val="24"/>
          <w:lang w:val="en-US"/>
        </w:rPr>
      </w:pPr>
    </w:p>
    <w:p w:rsidR="00EA28E3" w:rsidRDefault="00A633AC"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Imports from Brazil have declined from </w:t>
      </w:r>
      <w:r w:rsidR="00D56686">
        <w:rPr>
          <w:rFonts w:ascii="Arial" w:eastAsia="Times New Roman" w:hAnsi="Arial" w:cs="Arial"/>
          <w:bCs/>
          <w:sz w:val="24"/>
          <w:szCs w:val="24"/>
          <w:lang w:val="en-US"/>
        </w:rPr>
        <w:t xml:space="preserve">a record </w:t>
      </w:r>
      <w:r w:rsidRPr="00A633AC">
        <w:rPr>
          <w:rFonts w:ascii="Arial" w:eastAsia="Times New Roman" w:hAnsi="Arial" w:cs="Arial"/>
          <w:bCs/>
          <w:sz w:val="24"/>
          <w:szCs w:val="24"/>
          <w:lang w:val="en-US"/>
        </w:rPr>
        <w:t>243</w:t>
      </w:r>
      <w:r>
        <w:rPr>
          <w:rFonts w:ascii="Arial" w:eastAsia="Times New Roman" w:hAnsi="Arial" w:cs="Arial"/>
          <w:bCs/>
          <w:sz w:val="24"/>
          <w:szCs w:val="24"/>
          <w:lang w:val="en-US"/>
        </w:rPr>
        <w:t xml:space="preserve"> </w:t>
      </w:r>
      <w:r w:rsidRPr="00A633AC">
        <w:rPr>
          <w:rFonts w:ascii="Arial" w:eastAsia="Times New Roman" w:hAnsi="Arial" w:cs="Arial"/>
          <w:bCs/>
          <w:sz w:val="24"/>
          <w:szCs w:val="24"/>
          <w:lang w:val="en-US"/>
        </w:rPr>
        <w:t>982</w:t>
      </w:r>
      <w:r>
        <w:rPr>
          <w:rFonts w:ascii="Arial" w:eastAsia="Times New Roman" w:hAnsi="Arial" w:cs="Arial"/>
          <w:bCs/>
          <w:sz w:val="24"/>
          <w:szCs w:val="24"/>
          <w:lang w:val="en-US"/>
        </w:rPr>
        <w:t xml:space="preserve"> tons in 2017 to </w:t>
      </w:r>
      <w:r w:rsidRPr="00A633AC">
        <w:rPr>
          <w:rFonts w:ascii="Arial" w:eastAsia="Times New Roman" w:hAnsi="Arial" w:cs="Arial"/>
          <w:bCs/>
          <w:sz w:val="24"/>
          <w:szCs w:val="24"/>
          <w:lang w:val="en-US"/>
        </w:rPr>
        <w:t>21</w:t>
      </w:r>
      <w:r>
        <w:rPr>
          <w:rFonts w:ascii="Arial" w:eastAsia="Times New Roman" w:hAnsi="Arial" w:cs="Arial"/>
          <w:bCs/>
          <w:sz w:val="24"/>
          <w:szCs w:val="24"/>
          <w:lang w:val="en-US"/>
        </w:rPr>
        <w:t> </w:t>
      </w:r>
      <w:r w:rsidRPr="00A633AC">
        <w:rPr>
          <w:rFonts w:ascii="Arial" w:eastAsia="Times New Roman" w:hAnsi="Arial" w:cs="Arial"/>
          <w:bCs/>
          <w:sz w:val="24"/>
          <w:szCs w:val="24"/>
          <w:lang w:val="en-US"/>
        </w:rPr>
        <w:t>971</w:t>
      </w:r>
      <w:r>
        <w:rPr>
          <w:rFonts w:ascii="Arial" w:eastAsia="Times New Roman" w:hAnsi="Arial" w:cs="Arial"/>
          <w:bCs/>
          <w:sz w:val="24"/>
          <w:szCs w:val="24"/>
          <w:lang w:val="en-US"/>
        </w:rPr>
        <w:t xml:space="preserve"> tons in 2019; while imports from </w:t>
      </w:r>
      <w:r w:rsidR="008C1FB0">
        <w:rPr>
          <w:rFonts w:ascii="Arial" w:eastAsia="Times New Roman" w:hAnsi="Arial" w:cs="Arial"/>
          <w:bCs/>
          <w:sz w:val="24"/>
          <w:szCs w:val="24"/>
          <w:lang w:val="en-US"/>
        </w:rPr>
        <w:t xml:space="preserve">the United Arab Emirates have declined from 157 387 tons in 2017 to t 26 tons in 2019. </w:t>
      </w:r>
    </w:p>
    <w:p w:rsidR="008C1FB0" w:rsidRDefault="008C1FB0" w:rsidP="00F14BC6">
      <w:pPr>
        <w:spacing w:after="0" w:line="276" w:lineRule="auto"/>
        <w:jc w:val="both"/>
        <w:outlineLvl w:val="0"/>
        <w:rPr>
          <w:rFonts w:ascii="Arial" w:eastAsia="Times New Roman" w:hAnsi="Arial" w:cs="Arial"/>
          <w:bCs/>
          <w:sz w:val="24"/>
          <w:szCs w:val="24"/>
          <w:lang w:val="en-US"/>
        </w:rPr>
      </w:pPr>
    </w:p>
    <w:p w:rsidR="008C1FB0" w:rsidRDefault="008C1FB0"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This decline in sugar imports </w:t>
      </w:r>
      <w:r w:rsidR="00983B82">
        <w:rPr>
          <w:rFonts w:ascii="Arial" w:eastAsia="Times New Roman" w:hAnsi="Arial" w:cs="Arial"/>
          <w:bCs/>
          <w:sz w:val="24"/>
          <w:szCs w:val="24"/>
          <w:lang w:val="en-US"/>
        </w:rPr>
        <w:t>has</w:t>
      </w:r>
      <w:r>
        <w:rPr>
          <w:rFonts w:ascii="Arial" w:eastAsia="Times New Roman" w:hAnsi="Arial" w:cs="Arial"/>
          <w:bCs/>
          <w:sz w:val="24"/>
          <w:szCs w:val="24"/>
          <w:lang w:val="en-US"/>
        </w:rPr>
        <w:t xml:space="preserve"> continued during 2020, with imported sugar for the period from January to October 2020 </w:t>
      </w:r>
      <w:r w:rsidR="00983B82">
        <w:rPr>
          <w:rFonts w:ascii="Arial" w:eastAsia="Times New Roman" w:hAnsi="Arial" w:cs="Arial"/>
          <w:bCs/>
          <w:sz w:val="24"/>
          <w:szCs w:val="24"/>
          <w:lang w:val="en-US"/>
        </w:rPr>
        <w:t>amounting to</w:t>
      </w:r>
      <w:r>
        <w:rPr>
          <w:rFonts w:ascii="Arial" w:eastAsia="Times New Roman" w:hAnsi="Arial" w:cs="Arial"/>
          <w:bCs/>
          <w:sz w:val="24"/>
          <w:szCs w:val="24"/>
          <w:lang w:val="en-US"/>
        </w:rPr>
        <w:t xml:space="preserve"> </w:t>
      </w:r>
      <w:r w:rsidRPr="008C1FB0">
        <w:rPr>
          <w:rFonts w:ascii="Arial" w:eastAsia="Times New Roman" w:hAnsi="Arial" w:cs="Arial"/>
          <w:bCs/>
          <w:sz w:val="24"/>
          <w:szCs w:val="24"/>
          <w:lang w:val="en-US"/>
        </w:rPr>
        <w:t xml:space="preserve">408 364 </w:t>
      </w:r>
      <w:r>
        <w:rPr>
          <w:rFonts w:ascii="Arial" w:eastAsia="Times New Roman" w:hAnsi="Arial" w:cs="Arial"/>
          <w:bCs/>
          <w:sz w:val="24"/>
          <w:szCs w:val="24"/>
          <w:lang w:val="en-US"/>
        </w:rPr>
        <w:t>tons, some 8% below</w:t>
      </w:r>
      <w:r w:rsidR="00983B82">
        <w:rPr>
          <w:rFonts w:ascii="Arial" w:eastAsia="Times New Roman" w:hAnsi="Arial" w:cs="Arial"/>
          <w:bCs/>
          <w:sz w:val="24"/>
          <w:szCs w:val="24"/>
          <w:lang w:val="en-US"/>
        </w:rPr>
        <w:t xml:space="preserve"> imports during</w:t>
      </w:r>
      <w:r>
        <w:rPr>
          <w:rFonts w:ascii="Arial" w:eastAsia="Times New Roman" w:hAnsi="Arial" w:cs="Arial"/>
          <w:bCs/>
          <w:sz w:val="24"/>
          <w:szCs w:val="24"/>
          <w:lang w:val="en-US"/>
        </w:rPr>
        <w:t xml:space="preserve"> the same period in 2019. </w:t>
      </w:r>
      <w:r w:rsidR="00271947">
        <w:rPr>
          <w:rFonts w:ascii="Arial" w:eastAsia="Times New Roman" w:hAnsi="Arial" w:cs="Arial"/>
          <w:bCs/>
          <w:sz w:val="24"/>
          <w:szCs w:val="24"/>
          <w:lang w:val="en-US"/>
        </w:rPr>
        <w:t xml:space="preserve">However, I have been advised that there </w:t>
      </w:r>
      <w:r w:rsidR="00271947">
        <w:rPr>
          <w:rFonts w:ascii="Arial" w:eastAsia="Times New Roman" w:hAnsi="Arial" w:cs="Arial"/>
          <w:bCs/>
          <w:sz w:val="24"/>
          <w:szCs w:val="24"/>
          <w:lang w:val="en-US"/>
        </w:rPr>
        <w:lastRenderedPageBreak/>
        <w:t>has been an increase in imports from Brazil during this period, from 19 488 tons in the period from January to October 2019, to 31 563 tons in the same period in 2020</w:t>
      </w:r>
      <w:r w:rsidR="00137C70">
        <w:rPr>
          <w:rFonts w:ascii="Arial" w:eastAsia="Times New Roman" w:hAnsi="Arial" w:cs="Arial"/>
          <w:bCs/>
          <w:sz w:val="24"/>
          <w:szCs w:val="24"/>
          <w:lang w:val="en-US"/>
        </w:rPr>
        <w:t>; though still below levels of imports experienced in 2017 and 2018</w:t>
      </w:r>
      <w:r w:rsidR="00271947">
        <w:rPr>
          <w:rFonts w:ascii="Arial" w:eastAsia="Times New Roman" w:hAnsi="Arial" w:cs="Arial"/>
          <w:bCs/>
          <w:sz w:val="24"/>
          <w:szCs w:val="24"/>
          <w:lang w:val="en-US"/>
        </w:rPr>
        <w:t xml:space="preserve">. </w:t>
      </w:r>
      <w:r w:rsidR="00537585">
        <w:rPr>
          <w:rFonts w:ascii="Arial" w:eastAsia="Times New Roman" w:hAnsi="Arial" w:cs="Arial"/>
          <w:bCs/>
          <w:sz w:val="24"/>
          <w:szCs w:val="24"/>
          <w:lang w:val="en-US"/>
        </w:rPr>
        <w:t xml:space="preserve">Imports from the UAE as reflected in official statistics for 2020 (to date), remain at modest levels compared to 2017.  </w:t>
      </w:r>
    </w:p>
    <w:p w:rsidR="008C1FB0" w:rsidRDefault="008C1FB0" w:rsidP="00F14BC6">
      <w:pPr>
        <w:spacing w:after="0" w:line="276" w:lineRule="auto"/>
        <w:jc w:val="both"/>
        <w:outlineLvl w:val="0"/>
        <w:rPr>
          <w:rFonts w:ascii="Arial" w:eastAsia="Times New Roman" w:hAnsi="Arial" w:cs="Arial"/>
          <w:bCs/>
          <w:sz w:val="24"/>
          <w:szCs w:val="24"/>
          <w:lang w:val="en-US"/>
        </w:rPr>
      </w:pPr>
    </w:p>
    <w:p w:rsidR="008C1FB0" w:rsidRDefault="008C1FB0"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To help provide further support to the sugar value chain in South Africa, government began consultation in August 2019 with the sugar industry - including producers, industrial and retail users, and </w:t>
      </w:r>
      <w:proofErr w:type="spellStart"/>
      <w:r>
        <w:rPr>
          <w:rFonts w:ascii="Arial" w:eastAsia="Times New Roman" w:hAnsi="Arial" w:cs="Arial"/>
          <w:bCs/>
          <w:sz w:val="24"/>
          <w:szCs w:val="24"/>
          <w:lang w:val="en-US"/>
        </w:rPr>
        <w:t>organised</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labour</w:t>
      </w:r>
      <w:proofErr w:type="spellEnd"/>
      <w:r>
        <w:rPr>
          <w:rFonts w:ascii="Arial" w:eastAsia="Times New Roman" w:hAnsi="Arial" w:cs="Arial"/>
          <w:bCs/>
          <w:sz w:val="24"/>
          <w:szCs w:val="24"/>
          <w:lang w:val="en-US"/>
        </w:rPr>
        <w:t xml:space="preserve"> – on the development of a masterplan for the sector. The broad terms of the Masterplan</w:t>
      </w:r>
      <w:r w:rsidR="00271947">
        <w:rPr>
          <w:rFonts w:ascii="Arial" w:eastAsia="Times New Roman" w:hAnsi="Arial" w:cs="Arial"/>
          <w:bCs/>
          <w:sz w:val="24"/>
          <w:szCs w:val="24"/>
          <w:lang w:val="en-US"/>
        </w:rPr>
        <w:t>, which includes a commitment to local procurement of at least 80% of need for industrial users and retailers</w:t>
      </w:r>
      <w:r w:rsidR="00537585">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were agreed in April 2020, and </w:t>
      </w:r>
      <w:r w:rsidR="00090419">
        <w:rPr>
          <w:rFonts w:ascii="Arial" w:eastAsia="Times New Roman" w:hAnsi="Arial" w:cs="Arial"/>
          <w:bCs/>
          <w:sz w:val="24"/>
          <w:szCs w:val="24"/>
          <w:lang w:val="en-US"/>
        </w:rPr>
        <w:t>signed by stakeholders</w:t>
      </w:r>
      <w:r w:rsidR="00271947">
        <w:rPr>
          <w:rFonts w:ascii="Arial" w:eastAsia="Times New Roman" w:hAnsi="Arial" w:cs="Arial"/>
          <w:bCs/>
          <w:sz w:val="24"/>
          <w:szCs w:val="24"/>
          <w:lang w:val="en-US"/>
        </w:rPr>
        <w:t xml:space="preserve"> during a virtual signing ceremony</w:t>
      </w:r>
      <w:r w:rsidR="00090419">
        <w:rPr>
          <w:rFonts w:ascii="Arial" w:eastAsia="Times New Roman" w:hAnsi="Arial" w:cs="Arial"/>
          <w:bCs/>
          <w:sz w:val="24"/>
          <w:szCs w:val="24"/>
          <w:lang w:val="en-US"/>
        </w:rPr>
        <w:t xml:space="preserve"> in November 2020, ahead of the 3</w:t>
      </w:r>
      <w:r w:rsidR="00090419" w:rsidRPr="00090419">
        <w:rPr>
          <w:rFonts w:ascii="Arial" w:eastAsia="Times New Roman" w:hAnsi="Arial" w:cs="Arial"/>
          <w:bCs/>
          <w:sz w:val="24"/>
          <w:szCs w:val="24"/>
          <w:vertAlign w:val="superscript"/>
          <w:lang w:val="en-US"/>
        </w:rPr>
        <w:t>rd</w:t>
      </w:r>
      <w:r w:rsidR="00090419">
        <w:rPr>
          <w:rFonts w:ascii="Arial" w:eastAsia="Times New Roman" w:hAnsi="Arial" w:cs="Arial"/>
          <w:bCs/>
          <w:sz w:val="24"/>
          <w:szCs w:val="24"/>
          <w:lang w:val="en-US"/>
        </w:rPr>
        <w:t xml:space="preserve"> South Africa Investment Conference.</w:t>
      </w:r>
    </w:p>
    <w:p w:rsidR="00090419" w:rsidRDefault="00090419" w:rsidP="00F14BC6">
      <w:pPr>
        <w:spacing w:after="0" w:line="276" w:lineRule="auto"/>
        <w:jc w:val="both"/>
        <w:outlineLvl w:val="0"/>
        <w:rPr>
          <w:rFonts w:ascii="Arial" w:eastAsia="Times New Roman" w:hAnsi="Arial" w:cs="Arial"/>
          <w:bCs/>
          <w:sz w:val="24"/>
          <w:szCs w:val="24"/>
          <w:lang w:val="en-US"/>
        </w:rPr>
      </w:pPr>
    </w:p>
    <w:p w:rsidR="00090419" w:rsidRDefault="00090419" w:rsidP="00F14BC6">
      <w:pPr>
        <w:spacing w:after="0"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A media statement was issued </w:t>
      </w:r>
      <w:r w:rsidR="00983B82">
        <w:rPr>
          <w:rFonts w:ascii="Arial" w:eastAsia="Times New Roman" w:hAnsi="Arial" w:cs="Arial"/>
          <w:bCs/>
          <w:sz w:val="24"/>
          <w:szCs w:val="24"/>
          <w:lang w:val="en-US"/>
        </w:rPr>
        <w:t xml:space="preserve">jointly </w:t>
      </w:r>
      <w:r>
        <w:rPr>
          <w:rFonts w:ascii="Arial" w:eastAsia="Times New Roman" w:hAnsi="Arial" w:cs="Arial"/>
          <w:bCs/>
          <w:sz w:val="24"/>
          <w:szCs w:val="24"/>
          <w:lang w:val="en-US"/>
        </w:rPr>
        <w:t xml:space="preserve">by the </w:t>
      </w:r>
      <w:proofErr w:type="spellStart"/>
      <w:r w:rsidRPr="00983B82">
        <w:rPr>
          <w:rFonts w:ascii="Arial" w:eastAsia="Times New Roman" w:hAnsi="Arial" w:cs="Arial"/>
          <w:b/>
          <w:sz w:val="24"/>
          <w:szCs w:val="24"/>
          <w:lang w:val="en-US"/>
        </w:rPr>
        <w:t>dtic</w:t>
      </w:r>
      <w:proofErr w:type="spellEnd"/>
      <w:r w:rsidR="00983B82">
        <w:rPr>
          <w:rFonts w:ascii="Arial" w:eastAsia="Times New Roman" w:hAnsi="Arial" w:cs="Arial"/>
          <w:bCs/>
          <w:sz w:val="24"/>
          <w:szCs w:val="24"/>
          <w:lang w:val="en-US"/>
        </w:rPr>
        <w:t xml:space="preserve"> and the Department of Agriculture, Land Reform and Rural Development</w:t>
      </w:r>
      <w:r>
        <w:rPr>
          <w:rFonts w:ascii="Arial" w:eastAsia="Times New Roman" w:hAnsi="Arial" w:cs="Arial"/>
          <w:bCs/>
          <w:sz w:val="24"/>
          <w:szCs w:val="24"/>
          <w:lang w:val="en-US"/>
        </w:rPr>
        <w:t xml:space="preserve"> </w:t>
      </w:r>
      <w:r w:rsidR="00983B82">
        <w:rPr>
          <w:rFonts w:ascii="Arial" w:eastAsia="Times New Roman" w:hAnsi="Arial" w:cs="Arial"/>
          <w:bCs/>
          <w:sz w:val="24"/>
          <w:szCs w:val="24"/>
          <w:lang w:val="en-US"/>
        </w:rPr>
        <w:t xml:space="preserve">(DALRRD) on 17 November 2020, </w:t>
      </w:r>
      <w:r>
        <w:rPr>
          <w:rFonts w:ascii="Arial" w:eastAsia="Times New Roman" w:hAnsi="Arial" w:cs="Arial"/>
          <w:bCs/>
          <w:sz w:val="24"/>
          <w:szCs w:val="24"/>
          <w:lang w:val="en-US"/>
        </w:rPr>
        <w:t xml:space="preserve">providing the details of the masterplan, </w:t>
      </w:r>
      <w:r w:rsidR="00983B82">
        <w:rPr>
          <w:rFonts w:ascii="Arial" w:eastAsia="Times New Roman" w:hAnsi="Arial" w:cs="Arial"/>
          <w:bCs/>
          <w:sz w:val="24"/>
          <w:szCs w:val="24"/>
          <w:lang w:val="en-US"/>
        </w:rPr>
        <w:t xml:space="preserve">a copy of </w:t>
      </w:r>
      <w:r>
        <w:rPr>
          <w:rFonts w:ascii="Arial" w:eastAsia="Times New Roman" w:hAnsi="Arial" w:cs="Arial"/>
          <w:bCs/>
          <w:sz w:val="24"/>
          <w:szCs w:val="24"/>
          <w:lang w:val="en-US"/>
        </w:rPr>
        <w:t xml:space="preserve">which </w:t>
      </w:r>
      <w:r w:rsidR="00983B82">
        <w:rPr>
          <w:rFonts w:ascii="Arial" w:eastAsia="Times New Roman" w:hAnsi="Arial" w:cs="Arial"/>
          <w:bCs/>
          <w:sz w:val="24"/>
          <w:szCs w:val="24"/>
          <w:lang w:val="en-US"/>
        </w:rPr>
        <w:t xml:space="preserve">can be found on the </w:t>
      </w:r>
      <w:proofErr w:type="spellStart"/>
      <w:r w:rsidR="00983B82" w:rsidRPr="00983B82">
        <w:rPr>
          <w:rFonts w:ascii="Arial" w:eastAsia="Times New Roman" w:hAnsi="Arial" w:cs="Arial"/>
          <w:b/>
          <w:sz w:val="24"/>
          <w:szCs w:val="24"/>
          <w:lang w:val="en-US"/>
        </w:rPr>
        <w:t>dtic</w:t>
      </w:r>
      <w:proofErr w:type="spellEnd"/>
      <w:r w:rsidR="00983B82">
        <w:rPr>
          <w:rFonts w:ascii="Arial" w:eastAsia="Times New Roman" w:hAnsi="Arial" w:cs="Arial"/>
          <w:bCs/>
          <w:sz w:val="24"/>
          <w:szCs w:val="24"/>
          <w:lang w:val="en-US"/>
        </w:rPr>
        <w:t xml:space="preserve"> website at </w:t>
      </w:r>
      <w:hyperlink r:id="rId9" w:history="1">
        <w:r w:rsidR="00983B82" w:rsidRPr="006F5D09">
          <w:rPr>
            <w:rStyle w:val="Hyperlink"/>
            <w:rFonts w:ascii="Arial" w:eastAsia="Times New Roman" w:hAnsi="Arial" w:cs="Arial"/>
            <w:bCs/>
            <w:sz w:val="24"/>
            <w:szCs w:val="24"/>
            <w:lang w:val="en-US"/>
          </w:rPr>
          <w:t>http://www.thedtic.gov.za/government-and-industry-stakeholder-signed-the-sugar-master-plan/</w:t>
        </w:r>
      </w:hyperlink>
      <w:r w:rsidR="00983B82">
        <w:rPr>
          <w:rFonts w:ascii="Arial" w:eastAsia="Times New Roman" w:hAnsi="Arial" w:cs="Arial"/>
          <w:bCs/>
          <w:sz w:val="24"/>
          <w:szCs w:val="24"/>
          <w:lang w:val="en-US"/>
        </w:rPr>
        <w:t xml:space="preserve">. </w:t>
      </w:r>
    </w:p>
    <w:p w:rsidR="00090419" w:rsidRDefault="00090419" w:rsidP="00F14BC6">
      <w:pPr>
        <w:spacing w:after="0" w:line="276" w:lineRule="auto"/>
        <w:jc w:val="both"/>
        <w:outlineLvl w:val="0"/>
        <w:rPr>
          <w:rFonts w:ascii="Arial" w:eastAsia="Times New Roman" w:hAnsi="Arial" w:cs="Arial"/>
          <w:bCs/>
          <w:sz w:val="24"/>
          <w:szCs w:val="24"/>
          <w:lang w:val="en-US"/>
        </w:rPr>
      </w:pPr>
    </w:p>
    <w:p w:rsidR="009C6862" w:rsidRPr="00E2618A" w:rsidRDefault="009C6862" w:rsidP="00F14BC6">
      <w:pPr>
        <w:spacing w:after="0" w:line="276" w:lineRule="auto"/>
        <w:jc w:val="both"/>
        <w:rPr>
          <w:rFonts w:ascii="Arial" w:hAnsi="Arial" w:cs="Arial"/>
          <w:b/>
          <w:bCs/>
          <w:sz w:val="24"/>
          <w:szCs w:val="24"/>
        </w:rPr>
      </w:pPr>
    </w:p>
    <w:p w:rsidR="00E2618A" w:rsidRDefault="00F14BC6" w:rsidP="00F14BC6">
      <w:pPr>
        <w:spacing w:line="276" w:lineRule="auto"/>
        <w:jc w:val="center"/>
        <w:rPr>
          <w:rFonts w:ascii="Arial" w:eastAsia="Calibri" w:hAnsi="Arial" w:cs="Arial"/>
          <w:b/>
          <w:sz w:val="24"/>
          <w:szCs w:val="24"/>
        </w:rPr>
      </w:pPr>
      <w:r>
        <w:rPr>
          <w:rFonts w:ascii="Arial" w:hAnsi="Arial" w:cs="Arial"/>
          <w:b/>
          <w:bCs/>
          <w:sz w:val="24"/>
          <w:szCs w:val="24"/>
        </w:rPr>
        <w:t>-END-</w:t>
      </w:r>
    </w:p>
    <w:p w:rsidR="00EA5109" w:rsidRPr="00123D23" w:rsidRDefault="00EA5109" w:rsidP="00F14BC6">
      <w:pPr>
        <w:spacing w:line="276" w:lineRule="auto"/>
        <w:jc w:val="both"/>
        <w:rPr>
          <w:rFonts w:ascii="Arial" w:eastAsia="Calibri" w:hAnsi="Arial" w:cs="Arial"/>
          <w:b/>
          <w:bCs/>
        </w:rPr>
      </w:pPr>
    </w:p>
    <w:sectPr w:rsidR="00EA5109" w:rsidRPr="00123D23" w:rsidSect="00B236EF">
      <w:headerReference w:type="default" r:id="rId10"/>
      <w:footerReference w:type="default" r:id="rId11"/>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F8" w:rsidRDefault="009C78F8" w:rsidP="006D054B">
      <w:pPr>
        <w:spacing w:after="0" w:line="240" w:lineRule="auto"/>
      </w:pPr>
      <w:r>
        <w:separator/>
      </w:r>
    </w:p>
  </w:endnote>
  <w:endnote w:type="continuationSeparator" w:id="0">
    <w:p w:rsidR="009C78F8" w:rsidRDefault="009C78F8"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panose1 w:val="00000000000000000000"/>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7C66F5">
        <w:pPr>
          <w:pStyle w:val="Footer"/>
          <w:jc w:val="center"/>
        </w:pPr>
        <w:r>
          <w:fldChar w:fldCharType="begin"/>
        </w:r>
        <w:r w:rsidR="00C90387">
          <w:instrText xml:space="preserve"> PAGE   \* MERGEFORMAT </w:instrText>
        </w:r>
        <w:r>
          <w:fldChar w:fldCharType="separate"/>
        </w:r>
        <w:r w:rsidR="00B510EC">
          <w:rPr>
            <w:noProof/>
          </w:rPr>
          <w:t>1</w:t>
        </w:r>
        <w:r>
          <w:rPr>
            <w:noProof/>
          </w:rPr>
          <w:fldChar w:fldCharType="end"/>
        </w:r>
      </w:p>
    </w:sdtContent>
  </w:sdt>
  <w:p w:rsidR="00C90387" w:rsidRDefault="00B70823" w:rsidP="00C90387">
    <w:pPr>
      <w:pStyle w:val="Footer"/>
      <w:jc w:val="center"/>
    </w:pPr>
    <w:r>
      <w:t>Parliamentary Question</w:t>
    </w:r>
    <w:r w:rsidR="005B69C8">
      <w:t>: NA PQ 2853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F8" w:rsidRDefault="009C78F8" w:rsidP="006D054B">
      <w:pPr>
        <w:spacing w:after="0" w:line="240" w:lineRule="auto"/>
      </w:pPr>
      <w:r>
        <w:separator/>
      </w:r>
    </w:p>
  </w:footnote>
  <w:footnote w:type="continuationSeparator" w:id="0">
    <w:p w:rsidR="009C78F8" w:rsidRDefault="009C78F8"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8E4733"/>
    <w:multiLevelType w:val="hybridMultilevel"/>
    <w:tmpl w:val="70A4AAE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56222"/>
    <w:multiLevelType w:val="hybridMultilevel"/>
    <w:tmpl w:val="57305C94"/>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C44B30"/>
    <w:multiLevelType w:val="hybridMultilevel"/>
    <w:tmpl w:val="88FCBDEE"/>
    <w:lvl w:ilvl="0" w:tplc="749A96C4">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1"/>
  </w:num>
  <w:num w:numId="9">
    <w:abstractNumId w:val="15"/>
  </w:num>
  <w:num w:numId="10">
    <w:abstractNumId w:val="0"/>
  </w:num>
  <w:num w:numId="11">
    <w:abstractNumId w:val="12"/>
  </w:num>
  <w:num w:numId="12">
    <w:abstractNumId w:val="17"/>
  </w:num>
  <w:num w:numId="13">
    <w:abstractNumId w:val="24"/>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2"/>
  </w:num>
  <w:num w:numId="22">
    <w:abstractNumId w:val="9"/>
  </w:num>
  <w:num w:numId="23">
    <w:abstractNumId w:val="13"/>
  </w:num>
  <w:num w:numId="24">
    <w:abstractNumId w:val="7"/>
  </w:num>
  <w:num w:numId="25">
    <w:abstractNumId w:val="8"/>
  </w:num>
  <w:num w:numId="26">
    <w:abstractNumId w:val="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244D"/>
    <w:rsid w:val="00046D78"/>
    <w:rsid w:val="00064868"/>
    <w:rsid w:val="0006536D"/>
    <w:rsid w:val="00071E10"/>
    <w:rsid w:val="00090419"/>
    <w:rsid w:val="000B0517"/>
    <w:rsid w:val="000B0BBF"/>
    <w:rsid w:val="000B2240"/>
    <w:rsid w:val="000B2DB1"/>
    <w:rsid w:val="000C4638"/>
    <w:rsid w:val="000D3BB4"/>
    <w:rsid w:val="000D41B5"/>
    <w:rsid w:val="000D608B"/>
    <w:rsid w:val="000F2FA9"/>
    <w:rsid w:val="0010516F"/>
    <w:rsid w:val="00123D23"/>
    <w:rsid w:val="00130895"/>
    <w:rsid w:val="00137C70"/>
    <w:rsid w:val="0016019E"/>
    <w:rsid w:val="001602E3"/>
    <w:rsid w:val="00172E12"/>
    <w:rsid w:val="00176749"/>
    <w:rsid w:val="00182352"/>
    <w:rsid w:val="001877AA"/>
    <w:rsid w:val="0019258D"/>
    <w:rsid w:val="00197D18"/>
    <w:rsid w:val="001A33E4"/>
    <w:rsid w:val="001C2546"/>
    <w:rsid w:val="00212F7F"/>
    <w:rsid w:val="002150F1"/>
    <w:rsid w:val="00215700"/>
    <w:rsid w:val="00222BDC"/>
    <w:rsid w:val="00226F0C"/>
    <w:rsid w:val="002329A1"/>
    <w:rsid w:val="0023521C"/>
    <w:rsid w:val="0024155F"/>
    <w:rsid w:val="00242E7F"/>
    <w:rsid w:val="002447C0"/>
    <w:rsid w:val="002459C4"/>
    <w:rsid w:val="00251810"/>
    <w:rsid w:val="002534B7"/>
    <w:rsid w:val="00271947"/>
    <w:rsid w:val="00271A75"/>
    <w:rsid w:val="0028153A"/>
    <w:rsid w:val="002855D7"/>
    <w:rsid w:val="0028785A"/>
    <w:rsid w:val="0029231C"/>
    <w:rsid w:val="00292BCE"/>
    <w:rsid w:val="00294D96"/>
    <w:rsid w:val="002A1D56"/>
    <w:rsid w:val="002A46DB"/>
    <w:rsid w:val="002A5258"/>
    <w:rsid w:val="002B0ED2"/>
    <w:rsid w:val="002C1B9E"/>
    <w:rsid w:val="002C3CE8"/>
    <w:rsid w:val="002D0830"/>
    <w:rsid w:val="002D69F4"/>
    <w:rsid w:val="002F3C6F"/>
    <w:rsid w:val="00301F58"/>
    <w:rsid w:val="00311DC1"/>
    <w:rsid w:val="0031644A"/>
    <w:rsid w:val="00332C21"/>
    <w:rsid w:val="00344B4E"/>
    <w:rsid w:val="00351BDA"/>
    <w:rsid w:val="00362BA9"/>
    <w:rsid w:val="003632E6"/>
    <w:rsid w:val="00375F5D"/>
    <w:rsid w:val="00383F6C"/>
    <w:rsid w:val="00385BF1"/>
    <w:rsid w:val="003A3726"/>
    <w:rsid w:val="003B2450"/>
    <w:rsid w:val="003B7F17"/>
    <w:rsid w:val="003C1148"/>
    <w:rsid w:val="003C5DAD"/>
    <w:rsid w:val="003D6475"/>
    <w:rsid w:val="00402C36"/>
    <w:rsid w:val="00405055"/>
    <w:rsid w:val="00414059"/>
    <w:rsid w:val="00414E30"/>
    <w:rsid w:val="00416627"/>
    <w:rsid w:val="0042799B"/>
    <w:rsid w:val="00431C51"/>
    <w:rsid w:val="00437E8B"/>
    <w:rsid w:val="004469F4"/>
    <w:rsid w:val="00484CF4"/>
    <w:rsid w:val="00493614"/>
    <w:rsid w:val="004B2BE0"/>
    <w:rsid w:val="004C432F"/>
    <w:rsid w:val="004D0F02"/>
    <w:rsid w:val="004E2E71"/>
    <w:rsid w:val="004F429F"/>
    <w:rsid w:val="004F4B02"/>
    <w:rsid w:val="004F5945"/>
    <w:rsid w:val="004F6E62"/>
    <w:rsid w:val="0051724E"/>
    <w:rsid w:val="00522CB2"/>
    <w:rsid w:val="00526B52"/>
    <w:rsid w:val="005323CF"/>
    <w:rsid w:val="00532838"/>
    <w:rsid w:val="00537585"/>
    <w:rsid w:val="005401FB"/>
    <w:rsid w:val="00546254"/>
    <w:rsid w:val="0054791A"/>
    <w:rsid w:val="005624DD"/>
    <w:rsid w:val="00567F57"/>
    <w:rsid w:val="00571217"/>
    <w:rsid w:val="005735A1"/>
    <w:rsid w:val="00575A3A"/>
    <w:rsid w:val="00576CF5"/>
    <w:rsid w:val="005829C2"/>
    <w:rsid w:val="00585F58"/>
    <w:rsid w:val="00586DCF"/>
    <w:rsid w:val="00591C46"/>
    <w:rsid w:val="0059487D"/>
    <w:rsid w:val="00597203"/>
    <w:rsid w:val="005A5FEE"/>
    <w:rsid w:val="005B69C8"/>
    <w:rsid w:val="005C3727"/>
    <w:rsid w:val="005D3B6A"/>
    <w:rsid w:val="005D5F09"/>
    <w:rsid w:val="005E01F8"/>
    <w:rsid w:val="005E30FD"/>
    <w:rsid w:val="00622A03"/>
    <w:rsid w:val="00640078"/>
    <w:rsid w:val="006420D0"/>
    <w:rsid w:val="006445D1"/>
    <w:rsid w:val="00645F45"/>
    <w:rsid w:val="006847A1"/>
    <w:rsid w:val="006932B2"/>
    <w:rsid w:val="00694349"/>
    <w:rsid w:val="0069610B"/>
    <w:rsid w:val="006B0FE2"/>
    <w:rsid w:val="006B1132"/>
    <w:rsid w:val="006C6F31"/>
    <w:rsid w:val="006D054B"/>
    <w:rsid w:val="006D68A2"/>
    <w:rsid w:val="006E5CFB"/>
    <w:rsid w:val="00707C88"/>
    <w:rsid w:val="0072078E"/>
    <w:rsid w:val="007424FB"/>
    <w:rsid w:val="007477F1"/>
    <w:rsid w:val="00752EF5"/>
    <w:rsid w:val="00761225"/>
    <w:rsid w:val="0078637F"/>
    <w:rsid w:val="00792751"/>
    <w:rsid w:val="00797E75"/>
    <w:rsid w:val="007B14C3"/>
    <w:rsid w:val="007B412F"/>
    <w:rsid w:val="007B7DA8"/>
    <w:rsid w:val="007C66F5"/>
    <w:rsid w:val="007D1596"/>
    <w:rsid w:val="007D1D58"/>
    <w:rsid w:val="007D2A4F"/>
    <w:rsid w:val="00803209"/>
    <w:rsid w:val="00833E81"/>
    <w:rsid w:val="00841350"/>
    <w:rsid w:val="008528EA"/>
    <w:rsid w:val="00853BDC"/>
    <w:rsid w:val="00855ABA"/>
    <w:rsid w:val="008634FA"/>
    <w:rsid w:val="00886BC3"/>
    <w:rsid w:val="00892467"/>
    <w:rsid w:val="00894F69"/>
    <w:rsid w:val="008A796E"/>
    <w:rsid w:val="008C1FB0"/>
    <w:rsid w:val="008D06C0"/>
    <w:rsid w:val="008D203B"/>
    <w:rsid w:val="00906C3F"/>
    <w:rsid w:val="00911828"/>
    <w:rsid w:val="00916351"/>
    <w:rsid w:val="0093226B"/>
    <w:rsid w:val="00936D98"/>
    <w:rsid w:val="009420E1"/>
    <w:rsid w:val="009433BE"/>
    <w:rsid w:val="0094388C"/>
    <w:rsid w:val="00962A53"/>
    <w:rsid w:val="009644E4"/>
    <w:rsid w:val="00970287"/>
    <w:rsid w:val="00983B82"/>
    <w:rsid w:val="0099215A"/>
    <w:rsid w:val="009A0FF0"/>
    <w:rsid w:val="009C3E7C"/>
    <w:rsid w:val="009C6862"/>
    <w:rsid w:val="009C78F8"/>
    <w:rsid w:val="009D6756"/>
    <w:rsid w:val="009D6C77"/>
    <w:rsid w:val="009E54BF"/>
    <w:rsid w:val="009E5F0F"/>
    <w:rsid w:val="009F3102"/>
    <w:rsid w:val="009F4DA1"/>
    <w:rsid w:val="00A01A30"/>
    <w:rsid w:val="00A06448"/>
    <w:rsid w:val="00A1169C"/>
    <w:rsid w:val="00A1795F"/>
    <w:rsid w:val="00A21156"/>
    <w:rsid w:val="00A46E81"/>
    <w:rsid w:val="00A557B1"/>
    <w:rsid w:val="00A5641F"/>
    <w:rsid w:val="00A633AC"/>
    <w:rsid w:val="00A81AFD"/>
    <w:rsid w:val="00A8329E"/>
    <w:rsid w:val="00A84F6F"/>
    <w:rsid w:val="00A922E1"/>
    <w:rsid w:val="00AA4B2B"/>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27C5F"/>
    <w:rsid w:val="00B43F0E"/>
    <w:rsid w:val="00B510EC"/>
    <w:rsid w:val="00B536E7"/>
    <w:rsid w:val="00B54A00"/>
    <w:rsid w:val="00B54B9E"/>
    <w:rsid w:val="00B55CFF"/>
    <w:rsid w:val="00B61B07"/>
    <w:rsid w:val="00B66060"/>
    <w:rsid w:val="00B66578"/>
    <w:rsid w:val="00B70823"/>
    <w:rsid w:val="00B7086D"/>
    <w:rsid w:val="00B77AE5"/>
    <w:rsid w:val="00B77ED8"/>
    <w:rsid w:val="00B9157F"/>
    <w:rsid w:val="00BA3106"/>
    <w:rsid w:val="00BA3DD8"/>
    <w:rsid w:val="00BA53F5"/>
    <w:rsid w:val="00BB16B9"/>
    <w:rsid w:val="00BB36A7"/>
    <w:rsid w:val="00BB497F"/>
    <w:rsid w:val="00BB62D5"/>
    <w:rsid w:val="00BC607B"/>
    <w:rsid w:val="00BD28E0"/>
    <w:rsid w:val="00C01E5A"/>
    <w:rsid w:val="00C02FFC"/>
    <w:rsid w:val="00C0398D"/>
    <w:rsid w:val="00C048EC"/>
    <w:rsid w:val="00C05717"/>
    <w:rsid w:val="00C07922"/>
    <w:rsid w:val="00C1754E"/>
    <w:rsid w:val="00C23C1E"/>
    <w:rsid w:val="00C26949"/>
    <w:rsid w:val="00C3071A"/>
    <w:rsid w:val="00C4613A"/>
    <w:rsid w:val="00C56886"/>
    <w:rsid w:val="00C60F52"/>
    <w:rsid w:val="00C71BF9"/>
    <w:rsid w:val="00C72F6F"/>
    <w:rsid w:val="00C84F7E"/>
    <w:rsid w:val="00C8544C"/>
    <w:rsid w:val="00C85DD8"/>
    <w:rsid w:val="00C90387"/>
    <w:rsid w:val="00C9270E"/>
    <w:rsid w:val="00CC0725"/>
    <w:rsid w:val="00CC7044"/>
    <w:rsid w:val="00D3539F"/>
    <w:rsid w:val="00D37942"/>
    <w:rsid w:val="00D410C1"/>
    <w:rsid w:val="00D462DD"/>
    <w:rsid w:val="00D52868"/>
    <w:rsid w:val="00D56686"/>
    <w:rsid w:val="00D66290"/>
    <w:rsid w:val="00D722D0"/>
    <w:rsid w:val="00D75E12"/>
    <w:rsid w:val="00D81223"/>
    <w:rsid w:val="00D906CA"/>
    <w:rsid w:val="00D93BDC"/>
    <w:rsid w:val="00D95D80"/>
    <w:rsid w:val="00D97348"/>
    <w:rsid w:val="00DD063F"/>
    <w:rsid w:val="00DE45A5"/>
    <w:rsid w:val="00DE4BB9"/>
    <w:rsid w:val="00DF017A"/>
    <w:rsid w:val="00E2618A"/>
    <w:rsid w:val="00E44BAD"/>
    <w:rsid w:val="00E554C9"/>
    <w:rsid w:val="00E6096E"/>
    <w:rsid w:val="00E77F0C"/>
    <w:rsid w:val="00E846E6"/>
    <w:rsid w:val="00E900D5"/>
    <w:rsid w:val="00EA28E3"/>
    <w:rsid w:val="00EA2BA8"/>
    <w:rsid w:val="00EA5109"/>
    <w:rsid w:val="00EA6E2E"/>
    <w:rsid w:val="00EA7BF7"/>
    <w:rsid w:val="00EE05BB"/>
    <w:rsid w:val="00EE6E0C"/>
    <w:rsid w:val="00EF5986"/>
    <w:rsid w:val="00EF6351"/>
    <w:rsid w:val="00F01647"/>
    <w:rsid w:val="00F04A3B"/>
    <w:rsid w:val="00F065DF"/>
    <w:rsid w:val="00F14BC6"/>
    <w:rsid w:val="00F15796"/>
    <w:rsid w:val="00F32232"/>
    <w:rsid w:val="00F512DF"/>
    <w:rsid w:val="00F51CB8"/>
    <w:rsid w:val="00F66CF4"/>
    <w:rsid w:val="00F671DD"/>
    <w:rsid w:val="00F716B6"/>
    <w:rsid w:val="00F76A94"/>
    <w:rsid w:val="00F8074E"/>
    <w:rsid w:val="00F83E88"/>
    <w:rsid w:val="00F9020F"/>
    <w:rsid w:val="00F944B6"/>
    <w:rsid w:val="00FB765E"/>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983B82"/>
    <w:rPr>
      <w:color w:val="0563C1" w:themeColor="hyperlink"/>
      <w:u w:val="single"/>
    </w:rPr>
  </w:style>
  <w:style w:type="character" w:customStyle="1" w:styleId="UnresolvedMention">
    <w:name w:val="Unresolved Mention"/>
    <w:basedOn w:val="DefaultParagraphFont"/>
    <w:uiPriority w:val="99"/>
    <w:semiHidden/>
    <w:unhideWhenUsed/>
    <w:rsid w:val="00983B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974">
      <w:bodyDiv w:val="1"/>
      <w:marLeft w:val="0"/>
      <w:marRight w:val="0"/>
      <w:marTop w:val="0"/>
      <w:marBottom w:val="0"/>
      <w:divBdr>
        <w:top w:val="none" w:sz="0" w:space="0" w:color="auto"/>
        <w:left w:val="none" w:sz="0" w:space="0" w:color="auto"/>
        <w:bottom w:val="none" w:sz="0" w:space="0" w:color="auto"/>
        <w:right w:val="none" w:sz="0" w:space="0" w:color="auto"/>
      </w:divBdr>
    </w:div>
    <w:div w:id="734277578">
      <w:bodyDiv w:val="1"/>
      <w:marLeft w:val="0"/>
      <w:marRight w:val="0"/>
      <w:marTop w:val="0"/>
      <w:marBottom w:val="0"/>
      <w:divBdr>
        <w:top w:val="none" w:sz="0" w:space="0" w:color="auto"/>
        <w:left w:val="none" w:sz="0" w:space="0" w:color="auto"/>
        <w:bottom w:val="none" w:sz="0" w:space="0" w:color="auto"/>
        <w:right w:val="none" w:sz="0" w:space="0" w:color="auto"/>
      </w:divBdr>
    </w:div>
    <w:div w:id="781724305">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9555075">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tic.gov.za/government-and-industry-stakeholder-signed-the-sugar-mast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35EB-9D35-47ED-8AB5-8DF8094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2021-01-20T09:39:00Z</dcterms:created>
  <dcterms:modified xsi:type="dcterms:W3CDTF">2021-01-20T09:39:00Z</dcterms:modified>
</cp:coreProperties>
</file>