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8627C6" w:rsidRDefault="008627C6" w:rsidP="000B1C2B">
      <w:pPr>
        <w:outlineLvl w:val="0"/>
        <w:rPr>
          <w:rFonts w:ascii="Arial" w:hAnsi="Arial" w:cs="Arial"/>
          <w:sz w:val="20"/>
          <w:szCs w:val="20"/>
        </w:rPr>
      </w:pPr>
    </w:p>
    <w:p w:rsidR="008627C6" w:rsidRDefault="008627C6" w:rsidP="000B1C2B">
      <w:pPr>
        <w:outlineLvl w:val="0"/>
        <w:rPr>
          <w:rFonts w:ascii="Arial" w:hAnsi="Arial" w:cs="Arial"/>
          <w:sz w:val="20"/>
          <w:szCs w:val="20"/>
        </w:rPr>
      </w:pPr>
    </w:p>
    <w:p w:rsidR="008627C6" w:rsidRPr="00C2026F" w:rsidRDefault="008627C6" w:rsidP="008627C6">
      <w:pPr>
        <w:ind w:left="720" w:right="-46" w:hanging="720"/>
        <w:jc w:val="right"/>
        <w:outlineLvl w:val="0"/>
        <w:rPr>
          <w:rFonts w:ascii="Arial" w:hAnsi="Arial" w:cs="Arial"/>
          <w:b/>
        </w:rPr>
      </w:pPr>
      <w:r w:rsidRPr="00C2026F">
        <w:rPr>
          <w:rFonts w:ascii="Arial" w:hAnsi="Arial" w:cs="Arial"/>
          <w:b/>
        </w:rPr>
        <w:t>36/1/4/1/201700327</w:t>
      </w:r>
    </w:p>
    <w:p w:rsidR="008627C6" w:rsidRPr="00C2026F" w:rsidRDefault="008627C6" w:rsidP="008627C6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C2026F">
        <w:rPr>
          <w:rFonts w:ascii="Arial" w:hAnsi="Arial" w:cs="Arial"/>
          <w:b/>
        </w:rPr>
        <w:t>NATIONAL ASSEMBLY</w:t>
      </w:r>
    </w:p>
    <w:p w:rsidR="008627C6" w:rsidRPr="00C2026F" w:rsidRDefault="008627C6" w:rsidP="008627C6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8627C6" w:rsidRPr="00C2026F" w:rsidRDefault="008627C6" w:rsidP="008627C6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C2026F">
        <w:rPr>
          <w:rFonts w:ascii="Arial" w:hAnsi="Arial" w:cs="Arial"/>
          <w:b/>
          <w:u w:val="single"/>
        </w:rPr>
        <w:t>FOR WRITTEN REPLY</w:t>
      </w:r>
    </w:p>
    <w:p w:rsidR="008627C6" w:rsidRPr="00C2026F" w:rsidRDefault="008627C6" w:rsidP="008627C6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8627C6" w:rsidRPr="00C2026F" w:rsidRDefault="008627C6" w:rsidP="008627C6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C2026F">
        <w:rPr>
          <w:rFonts w:ascii="Arial" w:hAnsi="Arial" w:cs="Arial"/>
          <w:b/>
          <w:u w:val="single"/>
        </w:rPr>
        <w:t>QUESTION 2853</w:t>
      </w:r>
    </w:p>
    <w:p w:rsidR="008627C6" w:rsidRPr="00C2026F" w:rsidRDefault="008627C6" w:rsidP="008627C6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8627C6" w:rsidRPr="00C2026F" w:rsidRDefault="008627C6" w:rsidP="008627C6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 w:rsidRPr="00C2026F">
        <w:rPr>
          <w:rFonts w:ascii="Arial" w:hAnsi="Arial" w:cs="Arial"/>
          <w:b/>
          <w:u w:val="single"/>
        </w:rPr>
        <w:t>DATE OF PUBLICATION IN INTERNAL QUESTION PAPER: 15 SEPTEMBER 2017</w:t>
      </w:r>
    </w:p>
    <w:p w:rsidR="008627C6" w:rsidRPr="00C2026F" w:rsidRDefault="008627C6" w:rsidP="008627C6">
      <w:pPr>
        <w:jc w:val="center"/>
        <w:rPr>
          <w:rFonts w:ascii="Arial" w:hAnsi="Arial" w:cs="Arial"/>
          <w:b/>
          <w:u w:val="single"/>
        </w:rPr>
      </w:pPr>
      <w:r w:rsidRPr="00C2026F">
        <w:rPr>
          <w:rFonts w:ascii="Arial" w:hAnsi="Arial" w:cs="Arial"/>
          <w:b/>
          <w:u w:val="single"/>
        </w:rPr>
        <w:t>(INTERNAL QUESTION PAPER NO 33-2017)</w:t>
      </w:r>
    </w:p>
    <w:p w:rsidR="008627C6" w:rsidRPr="00C2026F" w:rsidRDefault="008627C6" w:rsidP="008627C6">
      <w:pPr>
        <w:ind w:left="851" w:hanging="851"/>
        <w:jc w:val="both"/>
        <w:rPr>
          <w:rFonts w:ascii="Arial" w:hAnsi="Arial" w:cs="Arial"/>
          <w:b/>
          <w:noProof/>
        </w:rPr>
      </w:pPr>
    </w:p>
    <w:p w:rsidR="008627C6" w:rsidRPr="00C2026F" w:rsidRDefault="008627C6" w:rsidP="008627C6">
      <w:pPr>
        <w:ind w:left="851" w:hanging="851"/>
        <w:jc w:val="both"/>
        <w:rPr>
          <w:rFonts w:ascii="Arial" w:hAnsi="Arial" w:cs="Arial"/>
          <w:b/>
          <w:noProof/>
        </w:rPr>
      </w:pPr>
      <w:r w:rsidRPr="00C2026F">
        <w:rPr>
          <w:rFonts w:ascii="Arial" w:hAnsi="Arial" w:cs="Arial"/>
          <w:b/>
          <w:noProof/>
        </w:rPr>
        <w:t>2853.</w:t>
      </w:r>
      <w:r w:rsidRPr="00C2026F">
        <w:rPr>
          <w:rFonts w:ascii="Arial" w:hAnsi="Arial" w:cs="Arial"/>
          <w:b/>
          <w:noProof/>
        </w:rPr>
        <w:tab/>
        <w:t>Mr Z N Mbhele (DA) to ask the Minister of Police:</w:t>
      </w:r>
    </w:p>
    <w:p w:rsidR="008627C6" w:rsidRPr="00C2026F" w:rsidRDefault="008627C6" w:rsidP="008627C6">
      <w:pPr>
        <w:jc w:val="both"/>
        <w:rPr>
          <w:rFonts w:ascii="Arial" w:hAnsi="Arial" w:cs="Arial"/>
        </w:rPr>
      </w:pPr>
    </w:p>
    <w:p w:rsidR="008627C6" w:rsidRPr="00C2026F" w:rsidRDefault="008627C6" w:rsidP="008627C6">
      <w:pPr>
        <w:jc w:val="both"/>
        <w:rPr>
          <w:rFonts w:ascii="Arial" w:hAnsi="Arial" w:cs="Arial"/>
          <w:noProof/>
        </w:rPr>
      </w:pPr>
      <w:r w:rsidRPr="00C2026F">
        <w:rPr>
          <w:rFonts w:ascii="Arial" w:hAnsi="Arial" w:cs="Arial"/>
        </w:rPr>
        <w:t>What number of firearms (a) are currently registered in the Central Firearm Register (CFR) and (b) were registered on the CFR as at (</w:t>
      </w:r>
      <w:proofErr w:type="spellStart"/>
      <w:r w:rsidRPr="00C2026F">
        <w:rPr>
          <w:rFonts w:ascii="Arial" w:hAnsi="Arial" w:cs="Arial"/>
        </w:rPr>
        <w:t>i</w:t>
      </w:r>
      <w:proofErr w:type="spellEnd"/>
      <w:r w:rsidRPr="00C2026F">
        <w:rPr>
          <w:rFonts w:ascii="Arial" w:hAnsi="Arial" w:cs="Arial"/>
        </w:rPr>
        <w:t>) 31 December 2008, (ii) 31 December 2010, (iii) 31 December 2012 and (iv) 31 December 2014</w:t>
      </w:r>
      <w:r w:rsidRPr="00C2026F">
        <w:rPr>
          <w:rFonts w:ascii="Arial" w:hAnsi="Arial" w:cs="Arial"/>
          <w:noProof/>
        </w:rPr>
        <w:t>?</w:t>
      </w:r>
    </w:p>
    <w:p w:rsidR="008627C6" w:rsidRPr="00C2026F" w:rsidRDefault="008627C6" w:rsidP="008627C6">
      <w:pPr>
        <w:jc w:val="right"/>
        <w:rPr>
          <w:rFonts w:ascii="Arial" w:hAnsi="Arial" w:cs="Arial"/>
          <w:noProof/>
        </w:rPr>
      </w:pPr>
      <w:r w:rsidRPr="00C2026F">
        <w:rPr>
          <w:rFonts w:ascii="Arial" w:hAnsi="Arial" w:cs="Arial"/>
          <w:noProof/>
        </w:rPr>
        <w:t>NW3160E</w:t>
      </w:r>
    </w:p>
    <w:p w:rsidR="008627C6" w:rsidRPr="00C2026F" w:rsidRDefault="008627C6" w:rsidP="008627C6">
      <w:pPr>
        <w:rPr>
          <w:rFonts w:ascii="Arial" w:hAnsi="Arial" w:cs="Arial"/>
          <w:noProof/>
        </w:rPr>
      </w:pPr>
      <w:r w:rsidRPr="00C2026F">
        <w:rPr>
          <w:rFonts w:ascii="Arial" w:hAnsi="Arial" w:cs="Arial"/>
          <w:b/>
          <w:noProof/>
        </w:rPr>
        <w:t>REPLY:</w:t>
      </w:r>
    </w:p>
    <w:p w:rsidR="008627C6" w:rsidRPr="00C2026F" w:rsidRDefault="008627C6" w:rsidP="008627C6">
      <w:pPr>
        <w:rPr>
          <w:rFonts w:ascii="Arial" w:hAnsi="Arial" w:cs="Arial"/>
        </w:rPr>
      </w:pPr>
    </w:p>
    <w:p w:rsidR="008627C6" w:rsidRPr="00C2026F" w:rsidRDefault="008627C6" w:rsidP="008627C6">
      <w:pPr>
        <w:spacing w:line="360" w:lineRule="auto"/>
        <w:jc w:val="both"/>
        <w:rPr>
          <w:rFonts w:ascii="Arial" w:hAnsi="Arial" w:cs="Arial"/>
        </w:rPr>
      </w:pPr>
      <w:r w:rsidRPr="00C2026F">
        <w:rPr>
          <w:rFonts w:ascii="Arial" w:hAnsi="Arial" w:cs="Arial"/>
        </w:rPr>
        <w:t xml:space="preserve">The following number of firearms </w:t>
      </w:r>
      <w:r>
        <w:rPr>
          <w:rFonts w:ascii="Arial" w:hAnsi="Arial" w:cs="Arial"/>
        </w:rPr>
        <w:t>that are</w:t>
      </w:r>
      <w:r w:rsidRPr="00C2026F">
        <w:rPr>
          <w:rFonts w:ascii="Arial" w:hAnsi="Arial" w:cs="Arial"/>
        </w:rPr>
        <w:t xml:space="preserve"> registered on the Central Firearm Register (CFR) data base, pertaining to individual</w:t>
      </w:r>
      <w:r>
        <w:rPr>
          <w:rFonts w:ascii="Arial" w:hAnsi="Arial" w:cs="Arial"/>
        </w:rPr>
        <w:t>s</w:t>
      </w:r>
      <w:r w:rsidRPr="00C2026F">
        <w:rPr>
          <w:rFonts w:ascii="Arial" w:hAnsi="Arial" w:cs="Arial"/>
        </w:rPr>
        <w:t xml:space="preserve"> (p</w:t>
      </w:r>
      <w:r>
        <w:rPr>
          <w:rFonts w:ascii="Arial" w:hAnsi="Arial" w:cs="Arial"/>
        </w:rPr>
        <w:t xml:space="preserve">rivate persons) in South Africa, are as </w:t>
      </w:r>
      <w:proofErr w:type="spellStart"/>
      <w:r>
        <w:rPr>
          <w:rFonts w:ascii="Arial" w:hAnsi="Arial" w:cs="Arial"/>
        </w:rPr>
        <w:t>follws</w:t>
      </w:r>
      <w:proofErr w:type="spellEnd"/>
      <w:r>
        <w:rPr>
          <w:rFonts w:ascii="Arial" w:hAnsi="Arial" w:cs="Arial"/>
        </w:rPr>
        <w:t>:</w:t>
      </w:r>
    </w:p>
    <w:p w:rsidR="008627C6" w:rsidRPr="00C2026F" w:rsidRDefault="008627C6" w:rsidP="008627C6">
      <w:pPr>
        <w:spacing w:line="360" w:lineRule="auto"/>
        <w:jc w:val="both"/>
        <w:rPr>
          <w:rFonts w:ascii="Arial" w:hAnsi="Arial" w:cs="Arial"/>
        </w:rPr>
      </w:pPr>
    </w:p>
    <w:p w:rsidR="008627C6" w:rsidRPr="00C2026F" w:rsidRDefault="008627C6" w:rsidP="008627C6">
      <w:pPr>
        <w:pStyle w:val="ListParagraph"/>
        <w:numPr>
          <w:ilvl w:val="0"/>
          <w:numId w:val="30"/>
        </w:numPr>
        <w:spacing w:line="360" w:lineRule="auto"/>
        <w:ind w:hanging="720"/>
        <w:jc w:val="both"/>
        <w:rPr>
          <w:rFonts w:ascii="Arial" w:hAnsi="Arial" w:cs="Arial"/>
        </w:rPr>
      </w:pPr>
      <w:r w:rsidRPr="00C2026F">
        <w:rPr>
          <w:rFonts w:ascii="Arial" w:hAnsi="Arial" w:cs="Arial"/>
        </w:rPr>
        <w:t>A total of 2 778</w:t>
      </w:r>
      <w:r>
        <w:rPr>
          <w:rFonts w:ascii="Arial" w:hAnsi="Arial" w:cs="Arial"/>
        </w:rPr>
        <w:t> </w:t>
      </w:r>
      <w:r w:rsidRPr="00C2026F">
        <w:rPr>
          <w:rFonts w:ascii="Arial" w:hAnsi="Arial" w:cs="Arial"/>
        </w:rPr>
        <w:t>073</w:t>
      </w:r>
      <w:r>
        <w:rPr>
          <w:rFonts w:ascii="Arial" w:hAnsi="Arial" w:cs="Arial"/>
        </w:rPr>
        <w:t xml:space="preserve"> firearms, were registered on the Central Firearm Register (CFR) data base, on </w:t>
      </w:r>
      <w:r w:rsidRPr="00C2026F">
        <w:rPr>
          <w:rFonts w:ascii="Arial" w:hAnsi="Arial" w:cs="Arial"/>
        </w:rPr>
        <w:t>20 September 2017.</w:t>
      </w:r>
    </w:p>
    <w:p w:rsidR="008627C6" w:rsidRDefault="008627C6" w:rsidP="008627C6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C2026F">
        <w:rPr>
          <w:rFonts w:ascii="Arial" w:hAnsi="Arial" w:cs="Arial"/>
        </w:rPr>
        <w:t>(b)(</w:t>
      </w:r>
      <w:proofErr w:type="spellStart"/>
      <w:r w:rsidRPr="00C2026F">
        <w:rPr>
          <w:rFonts w:ascii="Arial" w:hAnsi="Arial" w:cs="Arial"/>
        </w:rPr>
        <w:t>i</w:t>
      </w:r>
      <w:proofErr w:type="spellEnd"/>
      <w:r w:rsidRPr="00C2026F">
        <w:rPr>
          <w:rFonts w:ascii="Arial" w:hAnsi="Arial" w:cs="Arial"/>
        </w:rPr>
        <w:t>)</w:t>
      </w:r>
      <w:r w:rsidRPr="00C2026F">
        <w:rPr>
          <w:rFonts w:ascii="Arial" w:hAnsi="Arial" w:cs="Arial"/>
        </w:rPr>
        <w:tab/>
        <w:t>A total of 3 260</w:t>
      </w:r>
      <w:r>
        <w:rPr>
          <w:rFonts w:ascii="Arial" w:hAnsi="Arial" w:cs="Arial"/>
        </w:rPr>
        <w:t> </w:t>
      </w:r>
      <w:r w:rsidRPr="00C2026F">
        <w:rPr>
          <w:rFonts w:ascii="Arial" w:hAnsi="Arial" w:cs="Arial"/>
        </w:rPr>
        <w:t>047</w:t>
      </w:r>
      <w:r>
        <w:rPr>
          <w:rFonts w:ascii="Arial" w:hAnsi="Arial" w:cs="Arial"/>
        </w:rPr>
        <w:t xml:space="preserve"> firearms, were registered on the CFR data base, on </w:t>
      </w:r>
    </w:p>
    <w:p w:rsidR="008627C6" w:rsidRPr="00C2026F" w:rsidRDefault="008627C6" w:rsidP="008627C6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31 December 2008.</w:t>
      </w:r>
    </w:p>
    <w:p w:rsidR="008627C6" w:rsidRDefault="008627C6" w:rsidP="008627C6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C2026F">
        <w:rPr>
          <w:rFonts w:ascii="Arial" w:hAnsi="Arial" w:cs="Arial"/>
        </w:rPr>
        <w:t>(b)(ii)</w:t>
      </w:r>
      <w:r w:rsidRPr="00C2026F">
        <w:rPr>
          <w:rFonts w:ascii="Arial" w:hAnsi="Arial" w:cs="Arial"/>
        </w:rPr>
        <w:tab/>
        <w:t>A total of 3 041</w:t>
      </w:r>
      <w:r>
        <w:rPr>
          <w:rFonts w:ascii="Arial" w:hAnsi="Arial" w:cs="Arial"/>
        </w:rPr>
        <w:t> </w:t>
      </w:r>
      <w:r w:rsidRPr="00C2026F">
        <w:rPr>
          <w:rFonts w:ascii="Arial" w:hAnsi="Arial" w:cs="Arial"/>
        </w:rPr>
        <w:t>231</w:t>
      </w:r>
      <w:r>
        <w:rPr>
          <w:rFonts w:ascii="Arial" w:hAnsi="Arial" w:cs="Arial"/>
        </w:rPr>
        <w:t xml:space="preserve"> firearms, were registered on the CFR data base, on </w:t>
      </w:r>
    </w:p>
    <w:p w:rsidR="008627C6" w:rsidRPr="00C2026F" w:rsidRDefault="008627C6" w:rsidP="008627C6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31 December 2010.</w:t>
      </w:r>
    </w:p>
    <w:p w:rsidR="008627C6" w:rsidRDefault="008627C6" w:rsidP="008627C6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C2026F">
        <w:rPr>
          <w:rFonts w:ascii="Arial" w:hAnsi="Arial" w:cs="Arial"/>
        </w:rPr>
        <w:t>(b)(iii)</w:t>
      </w:r>
      <w:r w:rsidRPr="00C2026F">
        <w:rPr>
          <w:rFonts w:ascii="Arial" w:hAnsi="Arial" w:cs="Arial"/>
        </w:rPr>
        <w:tab/>
        <w:t>A total of 2 991</w:t>
      </w:r>
      <w:r>
        <w:rPr>
          <w:rFonts w:ascii="Arial" w:hAnsi="Arial" w:cs="Arial"/>
        </w:rPr>
        <w:t> </w:t>
      </w:r>
      <w:r w:rsidRPr="00C2026F">
        <w:rPr>
          <w:rFonts w:ascii="Arial" w:hAnsi="Arial" w:cs="Arial"/>
        </w:rPr>
        <w:t>946</w:t>
      </w:r>
      <w:r>
        <w:rPr>
          <w:rFonts w:ascii="Arial" w:hAnsi="Arial" w:cs="Arial"/>
        </w:rPr>
        <w:t xml:space="preserve"> firearms, were registered on the CFR data base, on </w:t>
      </w:r>
    </w:p>
    <w:p w:rsidR="008627C6" w:rsidRPr="00C2026F" w:rsidRDefault="008627C6" w:rsidP="008627C6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31 December 2012.</w:t>
      </w:r>
    </w:p>
    <w:p w:rsidR="008627C6" w:rsidRDefault="008627C6" w:rsidP="008627C6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C2026F">
        <w:rPr>
          <w:rFonts w:ascii="Arial" w:hAnsi="Arial" w:cs="Arial"/>
        </w:rPr>
        <w:t>(b)</w:t>
      </w:r>
      <w:proofErr w:type="gramStart"/>
      <w:r w:rsidRPr="00C2026F">
        <w:rPr>
          <w:rFonts w:ascii="Arial" w:hAnsi="Arial" w:cs="Arial"/>
        </w:rPr>
        <w:t>(iv)</w:t>
      </w:r>
      <w:r w:rsidRPr="00C2026F">
        <w:rPr>
          <w:rFonts w:ascii="Arial" w:hAnsi="Arial" w:cs="Arial"/>
        </w:rPr>
        <w:tab/>
        <w:t>A</w:t>
      </w:r>
      <w:proofErr w:type="gramEnd"/>
      <w:r w:rsidRPr="00C2026F">
        <w:rPr>
          <w:rFonts w:ascii="Arial" w:hAnsi="Arial" w:cs="Arial"/>
        </w:rPr>
        <w:t xml:space="preserve"> total of 2 993</w:t>
      </w:r>
      <w:r>
        <w:rPr>
          <w:rFonts w:ascii="Arial" w:hAnsi="Arial" w:cs="Arial"/>
        </w:rPr>
        <w:t> </w:t>
      </w:r>
      <w:r w:rsidRPr="00C2026F">
        <w:rPr>
          <w:rFonts w:ascii="Arial" w:hAnsi="Arial" w:cs="Arial"/>
        </w:rPr>
        <w:t>452</w:t>
      </w:r>
      <w:r>
        <w:rPr>
          <w:rFonts w:ascii="Arial" w:hAnsi="Arial" w:cs="Arial"/>
        </w:rPr>
        <w:t xml:space="preserve"> firearms, were registered on the CFR data base, on </w:t>
      </w:r>
    </w:p>
    <w:p w:rsidR="008627C6" w:rsidRPr="00C2026F" w:rsidRDefault="008627C6" w:rsidP="008627C6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31 December 2014.</w:t>
      </w:r>
    </w:p>
    <w:sectPr w:rsidR="008627C6" w:rsidRPr="00C2026F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74D" w:rsidRDefault="00BE174D" w:rsidP="00020C8A">
      <w:r>
        <w:separator/>
      </w:r>
    </w:p>
  </w:endnote>
  <w:endnote w:type="continuationSeparator" w:id="0">
    <w:p w:rsidR="00BE174D" w:rsidRDefault="00BE174D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74D" w:rsidRDefault="00BE174D" w:rsidP="00020C8A">
      <w:r>
        <w:separator/>
      </w:r>
    </w:p>
  </w:footnote>
  <w:footnote w:type="continuationSeparator" w:id="0">
    <w:p w:rsidR="00BE174D" w:rsidRDefault="00BE174D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627A8"/>
    <w:multiLevelType w:val="hybridMultilevel"/>
    <w:tmpl w:val="5058A982"/>
    <w:lvl w:ilvl="0" w:tplc="A10269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B1440"/>
    <w:multiLevelType w:val="hybridMultilevel"/>
    <w:tmpl w:val="9460AD36"/>
    <w:lvl w:ilvl="0" w:tplc="9AEE0E2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B22B37"/>
    <w:multiLevelType w:val="hybridMultilevel"/>
    <w:tmpl w:val="74D6C590"/>
    <w:lvl w:ilvl="0" w:tplc="E1C006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536FE"/>
    <w:multiLevelType w:val="hybridMultilevel"/>
    <w:tmpl w:val="82BA9AF2"/>
    <w:lvl w:ilvl="0" w:tplc="167CE7D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B4003"/>
    <w:multiLevelType w:val="hybridMultilevel"/>
    <w:tmpl w:val="769CBA16"/>
    <w:lvl w:ilvl="0" w:tplc="1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4361B"/>
    <w:multiLevelType w:val="hybridMultilevel"/>
    <w:tmpl w:val="CE7E2D88"/>
    <w:lvl w:ilvl="0" w:tplc="FA3C72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168D3"/>
    <w:multiLevelType w:val="hybridMultilevel"/>
    <w:tmpl w:val="DED639DA"/>
    <w:lvl w:ilvl="0" w:tplc="C17668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37906E8"/>
    <w:multiLevelType w:val="hybridMultilevel"/>
    <w:tmpl w:val="3250B196"/>
    <w:lvl w:ilvl="0" w:tplc="AA32D8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143E5"/>
    <w:multiLevelType w:val="hybridMultilevel"/>
    <w:tmpl w:val="B8320ABE"/>
    <w:lvl w:ilvl="0" w:tplc="00D670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65117A"/>
    <w:multiLevelType w:val="hybridMultilevel"/>
    <w:tmpl w:val="60AE4C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9"/>
  </w:num>
  <w:num w:numId="6">
    <w:abstractNumId w:val="26"/>
  </w:num>
  <w:num w:numId="7">
    <w:abstractNumId w:val="1"/>
  </w:num>
  <w:num w:numId="8">
    <w:abstractNumId w:val="3"/>
  </w:num>
  <w:num w:numId="9">
    <w:abstractNumId w:val="18"/>
  </w:num>
  <w:num w:numId="10">
    <w:abstractNumId w:val="15"/>
  </w:num>
  <w:num w:numId="11">
    <w:abstractNumId w:val="2"/>
  </w:num>
  <w:num w:numId="12">
    <w:abstractNumId w:val="13"/>
  </w:num>
  <w:num w:numId="13">
    <w:abstractNumId w:val="19"/>
  </w:num>
  <w:num w:numId="14">
    <w:abstractNumId w:val="27"/>
  </w:num>
  <w:num w:numId="15">
    <w:abstractNumId w:val="23"/>
  </w:num>
  <w:num w:numId="16">
    <w:abstractNumId w:val="16"/>
  </w:num>
  <w:num w:numId="17">
    <w:abstractNumId w:val="28"/>
  </w:num>
  <w:num w:numId="18">
    <w:abstractNumId w:val="0"/>
  </w:num>
  <w:num w:numId="19">
    <w:abstractNumId w:val="11"/>
  </w:num>
  <w:num w:numId="20">
    <w:abstractNumId w:val="7"/>
  </w:num>
  <w:num w:numId="21">
    <w:abstractNumId w:val="8"/>
  </w:num>
  <w:num w:numId="22">
    <w:abstractNumId w:val="9"/>
  </w:num>
  <w:num w:numId="23">
    <w:abstractNumId w:val="6"/>
  </w:num>
  <w:num w:numId="24">
    <w:abstractNumId w:val="17"/>
  </w:num>
  <w:num w:numId="25">
    <w:abstractNumId w:val="14"/>
  </w:num>
  <w:num w:numId="26">
    <w:abstractNumId w:val="4"/>
  </w:num>
  <w:num w:numId="27">
    <w:abstractNumId w:val="25"/>
  </w:num>
  <w:num w:numId="28">
    <w:abstractNumId w:val="10"/>
  </w:num>
  <w:num w:numId="29">
    <w:abstractNumId w:val="1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7D5C"/>
    <w:rsid w:val="00083621"/>
    <w:rsid w:val="00091191"/>
    <w:rsid w:val="00093E1D"/>
    <w:rsid w:val="00096C32"/>
    <w:rsid w:val="000B1C2B"/>
    <w:rsid w:val="000C445A"/>
    <w:rsid w:val="000D26BC"/>
    <w:rsid w:val="0010163A"/>
    <w:rsid w:val="00172112"/>
    <w:rsid w:val="0018484C"/>
    <w:rsid w:val="00193036"/>
    <w:rsid w:val="00193F07"/>
    <w:rsid w:val="001D2D80"/>
    <w:rsid w:val="001E2EE6"/>
    <w:rsid w:val="00235D5E"/>
    <w:rsid w:val="002526D2"/>
    <w:rsid w:val="002660B4"/>
    <w:rsid w:val="0027011F"/>
    <w:rsid w:val="00271524"/>
    <w:rsid w:val="002B060F"/>
    <w:rsid w:val="002C0C1E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118BE"/>
    <w:rsid w:val="0042539A"/>
    <w:rsid w:val="004301F5"/>
    <w:rsid w:val="004620BB"/>
    <w:rsid w:val="004841E2"/>
    <w:rsid w:val="004842A5"/>
    <w:rsid w:val="00487C39"/>
    <w:rsid w:val="004B133E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470D6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824F1"/>
    <w:rsid w:val="007B44B4"/>
    <w:rsid w:val="00806642"/>
    <w:rsid w:val="0084083E"/>
    <w:rsid w:val="008627C6"/>
    <w:rsid w:val="00863619"/>
    <w:rsid w:val="008709C3"/>
    <w:rsid w:val="008764DB"/>
    <w:rsid w:val="00882AE8"/>
    <w:rsid w:val="00887880"/>
    <w:rsid w:val="008921E2"/>
    <w:rsid w:val="008A40B9"/>
    <w:rsid w:val="008C1619"/>
    <w:rsid w:val="008E63CC"/>
    <w:rsid w:val="008E77C7"/>
    <w:rsid w:val="00930C84"/>
    <w:rsid w:val="00962C24"/>
    <w:rsid w:val="009672B4"/>
    <w:rsid w:val="00971BE9"/>
    <w:rsid w:val="0098689A"/>
    <w:rsid w:val="00991417"/>
    <w:rsid w:val="009967E6"/>
    <w:rsid w:val="009A299F"/>
    <w:rsid w:val="009A3AAF"/>
    <w:rsid w:val="009B6CF0"/>
    <w:rsid w:val="009E08FE"/>
    <w:rsid w:val="009E4EFB"/>
    <w:rsid w:val="009E5F5E"/>
    <w:rsid w:val="009F20F3"/>
    <w:rsid w:val="00A145F8"/>
    <w:rsid w:val="00A25477"/>
    <w:rsid w:val="00A42649"/>
    <w:rsid w:val="00A51E91"/>
    <w:rsid w:val="00A60330"/>
    <w:rsid w:val="00A650EF"/>
    <w:rsid w:val="00AB1A52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A7359"/>
    <w:rsid w:val="00BA74B2"/>
    <w:rsid w:val="00BB028D"/>
    <w:rsid w:val="00BE174D"/>
    <w:rsid w:val="00C1703B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53150"/>
    <w:rsid w:val="00D90829"/>
    <w:rsid w:val="00D92217"/>
    <w:rsid w:val="00DA2E74"/>
    <w:rsid w:val="00DB6069"/>
    <w:rsid w:val="00DE5B4E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25264"/>
    <w:rsid w:val="00F33B06"/>
    <w:rsid w:val="00F570FA"/>
    <w:rsid w:val="00F60290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962C2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962C24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2017-10-17T12:59:00Z</dcterms:created>
  <dcterms:modified xsi:type="dcterms:W3CDTF">2017-10-17T12:59:00Z</dcterms:modified>
</cp:coreProperties>
</file>