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EF4B9B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0C0" w:rsidRDefault="007630C0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012F1">
        <w:rPr>
          <w:rFonts w:ascii="Arial" w:hAnsi="Arial" w:cs="Arial"/>
          <w:b/>
          <w:sz w:val="22"/>
          <w:szCs w:val="22"/>
          <w:u w:val="single"/>
        </w:rPr>
        <w:t>2</w:t>
      </w:r>
      <w:r w:rsidR="003F27E7">
        <w:rPr>
          <w:rFonts w:ascii="Arial" w:hAnsi="Arial" w:cs="Arial"/>
          <w:b/>
          <w:sz w:val="22"/>
          <w:szCs w:val="22"/>
          <w:u w:val="single"/>
        </w:rPr>
        <w:t>851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3F27E7">
        <w:rPr>
          <w:rFonts w:ascii="Arial" w:hAnsi="Arial" w:cs="Arial"/>
          <w:b/>
          <w:sz w:val="22"/>
          <w:szCs w:val="22"/>
          <w:u w:val="single"/>
        </w:rPr>
        <w:t>15</w:t>
      </w:r>
      <w:r w:rsidR="000012F1">
        <w:rPr>
          <w:rFonts w:ascii="Arial" w:hAnsi="Arial" w:cs="Arial"/>
          <w:b/>
          <w:sz w:val="22"/>
          <w:szCs w:val="22"/>
          <w:u w:val="single"/>
        </w:rPr>
        <w:t xml:space="preserve"> SEPTEMBER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3F27E7">
        <w:rPr>
          <w:rFonts w:ascii="Arial" w:hAnsi="Arial" w:cs="Arial"/>
          <w:b/>
          <w:sz w:val="22"/>
          <w:szCs w:val="22"/>
          <w:u w:val="single"/>
        </w:rPr>
        <w:t>33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3F27E7" w:rsidRPr="003F27E7" w:rsidRDefault="003F27E7" w:rsidP="003F27E7">
      <w:pPr>
        <w:spacing w:before="100" w:beforeAutospacing="1" w:after="100" w:afterAutospacing="1"/>
        <w:ind w:left="851" w:hanging="851"/>
        <w:rPr>
          <w:rFonts w:ascii="Arial" w:eastAsia="Calibri" w:hAnsi="Arial" w:cs="Arial"/>
          <w:b/>
          <w:sz w:val="22"/>
          <w:szCs w:val="22"/>
          <w:lang w:val="en-ZA"/>
        </w:rPr>
      </w:pPr>
      <w:r w:rsidRPr="003F27E7">
        <w:rPr>
          <w:rFonts w:ascii="Arial" w:eastAsia="Calibri" w:hAnsi="Arial" w:cs="Arial"/>
          <w:b/>
          <w:sz w:val="22"/>
          <w:szCs w:val="22"/>
          <w:lang w:val="en-ZA"/>
        </w:rPr>
        <w:t>2851.</w:t>
      </w:r>
      <w:r w:rsidRPr="003F27E7">
        <w:rPr>
          <w:rFonts w:ascii="Arial" w:eastAsia="Calibri" w:hAnsi="Arial" w:cs="Arial"/>
          <w:b/>
          <w:sz w:val="22"/>
          <w:szCs w:val="22"/>
          <w:lang w:val="en-ZA"/>
        </w:rPr>
        <w:tab/>
        <w:t>Ms T E Baker (DA) to ask the Minister of Water and Sanitation:</w:t>
      </w:r>
    </w:p>
    <w:p w:rsidR="003F27E7" w:rsidRPr="003F27E7" w:rsidRDefault="003F27E7" w:rsidP="003F27E7">
      <w:pPr>
        <w:spacing w:before="100" w:beforeAutospacing="1" w:after="100" w:afterAutospacing="1"/>
        <w:ind w:left="851"/>
        <w:jc w:val="both"/>
        <w:rPr>
          <w:rFonts w:ascii="Arial" w:eastAsia="Calibri" w:hAnsi="Arial" w:cs="Arial"/>
          <w:sz w:val="16"/>
          <w:szCs w:val="16"/>
          <w:lang w:val="en-ZA"/>
        </w:rPr>
      </w:pPr>
      <w:r w:rsidRPr="003F27E7">
        <w:rPr>
          <w:rFonts w:ascii="Arial" w:eastAsia="Calibri" w:hAnsi="Arial" w:cs="Arial"/>
          <w:sz w:val="22"/>
          <w:szCs w:val="22"/>
          <w:lang w:val="en-ZA"/>
        </w:rPr>
        <w:t>Has she authorised a certain company (name furnished) to undertake listed water use despite the suspension of its water use licence as a result of an appeal in respect of that licence pending before the Water Tribunal; if not, what enforcement action is her department taking to stop the specified company from undertaking the listed water use it has announced; if so, what are the relevant details?</w:t>
      </w:r>
      <w:r w:rsidRPr="003F27E7">
        <w:rPr>
          <w:rFonts w:ascii="Arial" w:eastAsia="Calibri" w:hAnsi="Arial" w:cs="Arial"/>
          <w:sz w:val="22"/>
          <w:szCs w:val="22"/>
          <w:lang w:val="en-ZA"/>
        </w:rPr>
        <w:tab/>
      </w:r>
      <w:r w:rsidRPr="003F27E7">
        <w:rPr>
          <w:rFonts w:ascii="Arial" w:eastAsia="Calibri" w:hAnsi="Arial" w:cs="Arial"/>
          <w:sz w:val="22"/>
          <w:szCs w:val="22"/>
          <w:lang w:val="en-ZA"/>
        </w:rPr>
        <w:tab/>
      </w:r>
      <w:r w:rsidRPr="003F27E7">
        <w:rPr>
          <w:rFonts w:ascii="Arial" w:eastAsia="Calibri" w:hAnsi="Arial" w:cs="Arial"/>
          <w:sz w:val="22"/>
          <w:szCs w:val="22"/>
          <w:lang w:val="en-ZA"/>
        </w:rPr>
        <w:tab/>
      </w:r>
      <w:r w:rsidRPr="003F27E7">
        <w:rPr>
          <w:rFonts w:ascii="Arial" w:eastAsia="Calibri" w:hAnsi="Arial" w:cs="Arial"/>
          <w:sz w:val="16"/>
          <w:szCs w:val="16"/>
          <w:lang w:val="en-ZA"/>
        </w:rPr>
        <w:t>NW3158E</w:t>
      </w:r>
    </w:p>
    <w:p w:rsidR="00BB3141" w:rsidRPr="00BB3141" w:rsidRDefault="00BB3141" w:rsidP="00F929BB">
      <w:pPr>
        <w:jc w:val="both"/>
        <w:rPr>
          <w:rFonts w:ascii="Arial" w:hAnsi="Arial" w:cs="Arial"/>
          <w:sz w:val="16"/>
          <w:szCs w:val="16"/>
        </w:rPr>
      </w:pPr>
    </w:p>
    <w:p w:rsidR="00355562" w:rsidRPr="00CC596F" w:rsidRDefault="008A7DCE" w:rsidP="00EF7C47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B1BAE" w:rsidRDefault="00773936" w:rsidP="000520E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847B9">
        <w:rPr>
          <w:rFonts w:ascii="Arial" w:hAnsi="Arial" w:cs="Arial"/>
          <w:sz w:val="22"/>
          <w:szCs w:val="22"/>
        </w:rPr>
        <w:t>a</w:t>
      </w:r>
      <w:r w:rsidR="004D1B6B">
        <w:rPr>
          <w:rFonts w:ascii="Arial" w:hAnsi="Arial" w:cs="Arial"/>
          <w:sz w:val="22"/>
          <w:szCs w:val="22"/>
        </w:rPr>
        <w:t>)</w:t>
      </w:r>
      <w:r w:rsidR="004D1B6B">
        <w:rPr>
          <w:rFonts w:ascii="Arial" w:hAnsi="Arial" w:cs="Arial"/>
          <w:sz w:val="22"/>
          <w:szCs w:val="22"/>
        </w:rPr>
        <w:tab/>
      </w:r>
      <w:r w:rsidR="00A51000">
        <w:rPr>
          <w:rFonts w:ascii="Arial" w:hAnsi="Arial" w:cs="Arial"/>
          <w:sz w:val="22"/>
          <w:szCs w:val="22"/>
        </w:rPr>
        <w:t>N</w:t>
      </w:r>
      <w:r w:rsidR="00E63C22">
        <w:rPr>
          <w:rFonts w:ascii="Arial" w:hAnsi="Arial" w:cs="Arial"/>
          <w:sz w:val="22"/>
          <w:szCs w:val="22"/>
        </w:rPr>
        <w:t xml:space="preserve">o, the Minister has not </w:t>
      </w:r>
      <w:proofErr w:type="spellStart"/>
      <w:r w:rsidR="00E63C22">
        <w:rPr>
          <w:rFonts w:ascii="Arial" w:hAnsi="Arial" w:cs="Arial"/>
          <w:sz w:val="22"/>
          <w:szCs w:val="22"/>
        </w:rPr>
        <w:t>authoris</w:t>
      </w:r>
      <w:r w:rsidR="00A51000">
        <w:rPr>
          <w:rFonts w:ascii="Arial" w:hAnsi="Arial" w:cs="Arial"/>
          <w:sz w:val="22"/>
          <w:szCs w:val="22"/>
        </w:rPr>
        <w:t>ed</w:t>
      </w:r>
      <w:proofErr w:type="spellEnd"/>
      <w:r w:rsidR="00A5100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000">
        <w:rPr>
          <w:rFonts w:ascii="Arial" w:hAnsi="Arial" w:cs="Arial"/>
          <w:sz w:val="22"/>
          <w:szCs w:val="22"/>
        </w:rPr>
        <w:t>Kropz</w:t>
      </w:r>
      <w:proofErr w:type="spellEnd"/>
      <w:r w:rsidR="00EF4B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1000">
        <w:rPr>
          <w:rFonts w:ascii="Arial" w:hAnsi="Arial" w:cs="Arial"/>
          <w:sz w:val="22"/>
          <w:szCs w:val="22"/>
        </w:rPr>
        <w:t>Elandsfontein</w:t>
      </w:r>
      <w:proofErr w:type="spellEnd"/>
      <w:r w:rsidR="00A51000">
        <w:rPr>
          <w:rFonts w:ascii="Arial" w:hAnsi="Arial" w:cs="Arial"/>
          <w:sz w:val="22"/>
          <w:szCs w:val="22"/>
        </w:rPr>
        <w:t xml:space="preserve"> (Pty) Ltd formerly </w:t>
      </w:r>
      <w:proofErr w:type="spellStart"/>
      <w:r w:rsidR="00A51000">
        <w:rPr>
          <w:rFonts w:ascii="Arial" w:hAnsi="Arial" w:cs="Arial"/>
          <w:sz w:val="22"/>
          <w:szCs w:val="22"/>
        </w:rPr>
        <w:t>Elandsfontein</w:t>
      </w:r>
      <w:proofErr w:type="spellEnd"/>
      <w:r w:rsidR="00A51000">
        <w:rPr>
          <w:rFonts w:ascii="Arial" w:hAnsi="Arial" w:cs="Arial"/>
          <w:sz w:val="22"/>
          <w:szCs w:val="22"/>
        </w:rPr>
        <w:t xml:space="preserve"> Exploration and Mining (Pty) Ltd to undertake listed water use despite the suspension of its water use </w:t>
      </w:r>
      <w:proofErr w:type="spellStart"/>
      <w:r w:rsidR="00A51000">
        <w:rPr>
          <w:rFonts w:ascii="Arial" w:hAnsi="Arial" w:cs="Arial"/>
          <w:sz w:val="22"/>
          <w:szCs w:val="22"/>
        </w:rPr>
        <w:t>licence</w:t>
      </w:r>
      <w:proofErr w:type="spellEnd"/>
      <w:r w:rsidR="00A51000">
        <w:rPr>
          <w:rFonts w:ascii="Arial" w:hAnsi="Arial" w:cs="Arial"/>
          <w:sz w:val="22"/>
          <w:szCs w:val="22"/>
        </w:rPr>
        <w:t xml:space="preserve"> as a result of an appeal </w:t>
      </w:r>
      <w:r w:rsidR="00A51000" w:rsidRPr="003F27E7">
        <w:rPr>
          <w:rFonts w:ascii="Arial" w:eastAsia="Calibri" w:hAnsi="Arial" w:cs="Arial"/>
          <w:sz w:val="22"/>
          <w:szCs w:val="22"/>
          <w:lang w:val="en-ZA"/>
        </w:rPr>
        <w:t>in respect of that licence pe</w:t>
      </w:r>
      <w:r w:rsidR="00A51000">
        <w:rPr>
          <w:rFonts w:ascii="Arial" w:eastAsia="Calibri" w:hAnsi="Arial" w:cs="Arial"/>
          <w:sz w:val="22"/>
          <w:szCs w:val="22"/>
          <w:lang w:val="en-ZA"/>
        </w:rPr>
        <w:t>nding before the Water Tribunal.</w:t>
      </w:r>
      <w:r w:rsidR="000520E5">
        <w:rPr>
          <w:rFonts w:ascii="Arial" w:hAnsi="Arial" w:cs="Arial"/>
          <w:sz w:val="22"/>
          <w:szCs w:val="22"/>
        </w:rPr>
        <w:tab/>
      </w:r>
    </w:p>
    <w:p w:rsidR="0082482B" w:rsidRPr="0095517A" w:rsidRDefault="00152A3B" w:rsidP="00992E9D">
      <w:pPr>
        <w:pStyle w:val="Default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C847B9">
        <w:rPr>
          <w:sz w:val="22"/>
          <w:szCs w:val="22"/>
        </w:rPr>
        <w:t>b</w:t>
      </w:r>
      <w:r w:rsidR="004D1B6B">
        <w:rPr>
          <w:sz w:val="22"/>
          <w:szCs w:val="22"/>
        </w:rPr>
        <w:t>)</w:t>
      </w:r>
      <w:r w:rsidR="004D1B6B">
        <w:rPr>
          <w:sz w:val="22"/>
          <w:szCs w:val="22"/>
        </w:rPr>
        <w:tab/>
      </w:r>
      <w:r w:rsidR="00A51000">
        <w:rPr>
          <w:sz w:val="22"/>
          <w:szCs w:val="22"/>
        </w:rPr>
        <w:t xml:space="preserve">The Compliance Monitoring and Enforcement team of my department conducted an inspection </w:t>
      </w:r>
      <w:r w:rsidR="00EF0C8B">
        <w:rPr>
          <w:sz w:val="22"/>
          <w:szCs w:val="22"/>
        </w:rPr>
        <w:t xml:space="preserve">on the </w:t>
      </w:r>
      <w:r w:rsidR="00EF4B9B">
        <w:rPr>
          <w:sz w:val="22"/>
          <w:szCs w:val="22"/>
        </w:rPr>
        <w:t xml:space="preserve">06 </w:t>
      </w:r>
      <w:r w:rsidR="00EF4B9B" w:rsidRPr="00EF4B9B">
        <w:rPr>
          <w:sz w:val="22"/>
          <w:szCs w:val="22"/>
        </w:rPr>
        <w:t xml:space="preserve">September </w:t>
      </w:r>
      <w:r w:rsidR="00EF0C8B" w:rsidRPr="00EF4B9B">
        <w:rPr>
          <w:sz w:val="22"/>
          <w:szCs w:val="22"/>
        </w:rPr>
        <w:t>2017</w:t>
      </w:r>
      <w:r w:rsidR="00EF0C8B">
        <w:rPr>
          <w:sz w:val="22"/>
          <w:szCs w:val="22"/>
        </w:rPr>
        <w:t xml:space="preserve"> </w:t>
      </w:r>
      <w:r w:rsidR="00A51000">
        <w:rPr>
          <w:sz w:val="22"/>
          <w:szCs w:val="22"/>
        </w:rPr>
        <w:t xml:space="preserve">at </w:t>
      </w:r>
      <w:r w:rsidR="00211712" w:rsidRPr="00D1634F">
        <w:rPr>
          <w:sz w:val="22"/>
          <w:szCs w:val="22"/>
        </w:rPr>
        <w:t xml:space="preserve">Portion 4 of farm </w:t>
      </w:r>
      <w:proofErr w:type="spellStart"/>
      <w:r w:rsidR="00211712" w:rsidRPr="00EF4B9B">
        <w:rPr>
          <w:sz w:val="22"/>
          <w:szCs w:val="22"/>
        </w:rPr>
        <w:t>Elandsfontein</w:t>
      </w:r>
      <w:proofErr w:type="spellEnd"/>
      <w:r w:rsidR="00211712" w:rsidRPr="00EF4B9B">
        <w:rPr>
          <w:sz w:val="22"/>
          <w:szCs w:val="22"/>
        </w:rPr>
        <w:t xml:space="preserve"> 349, </w:t>
      </w:r>
      <w:proofErr w:type="spellStart"/>
      <w:r w:rsidR="00211712" w:rsidRPr="00EF4B9B">
        <w:rPr>
          <w:sz w:val="22"/>
          <w:szCs w:val="22"/>
        </w:rPr>
        <w:t>Malmesbury</w:t>
      </w:r>
      <w:proofErr w:type="spellEnd"/>
      <w:r w:rsidR="00211712" w:rsidRPr="00EF4B9B">
        <w:rPr>
          <w:sz w:val="22"/>
          <w:szCs w:val="22"/>
        </w:rPr>
        <w:t xml:space="preserve"> Rd</w:t>
      </w:r>
      <w:r w:rsidR="00992E9D">
        <w:rPr>
          <w:sz w:val="22"/>
          <w:szCs w:val="22"/>
        </w:rPr>
        <w:t xml:space="preserve"> </w:t>
      </w:r>
      <w:r w:rsidR="00A51000">
        <w:rPr>
          <w:sz w:val="22"/>
          <w:szCs w:val="22"/>
        </w:rPr>
        <w:t xml:space="preserve">which is a property of </w:t>
      </w:r>
      <w:proofErr w:type="spellStart"/>
      <w:r w:rsidR="00A51000">
        <w:rPr>
          <w:sz w:val="22"/>
          <w:szCs w:val="22"/>
        </w:rPr>
        <w:t>Kropz</w:t>
      </w:r>
      <w:proofErr w:type="spellEnd"/>
      <w:r w:rsidR="00992E9D">
        <w:rPr>
          <w:sz w:val="22"/>
          <w:szCs w:val="22"/>
        </w:rPr>
        <w:t xml:space="preserve"> </w:t>
      </w:r>
      <w:proofErr w:type="spellStart"/>
      <w:r w:rsidR="00A51000">
        <w:rPr>
          <w:sz w:val="22"/>
          <w:szCs w:val="22"/>
        </w:rPr>
        <w:t>Elandsfontein</w:t>
      </w:r>
      <w:proofErr w:type="spellEnd"/>
      <w:r w:rsidR="00A51000">
        <w:rPr>
          <w:sz w:val="22"/>
          <w:szCs w:val="22"/>
        </w:rPr>
        <w:t xml:space="preserve"> (Pty) Ltd formerly </w:t>
      </w:r>
      <w:proofErr w:type="spellStart"/>
      <w:r w:rsidR="00A51000">
        <w:rPr>
          <w:sz w:val="22"/>
          <w:szCs w:val="22"/>
        </w:rPr>
        <w:t>Elandsfontein</w:t>
      </w:r>
      <w:proofErr w:type="spellEnd"/>
      <w:r w:rsidR="00A51000">
        <w:rPr>
          <w:sz w:val="22"/>
          <w:szCs w:val="22"/>
        </w:rPr>
        <w:t xml:space="preserve"> Exploration and Mining (Pty) Ltd in respect of which a water use </w:t>
      </w:r>
      <w:proofErr w:type="spellStart"/>
      <w:r w:rsidR="00A51000">
        <w:rPr>
          <w:sz w:val="22"/>
          <w:szCs w:val="22"/>
        </w:rPr>
        <w:t>licence</w:t>
      </w:r>
      <w:proofErr w:type="spellEnd"/>
      <w:r w:rsidR="00EF0C8B">
        <w:rPr>
          <w:sz w:val="22"/>
          <w:szCs w:val="22"/>
        </w:rPr>
        <w:t xml:space="preserve"> that was</w:t>
      </w:r>
      <w:r w:rsidR="00A51000">
        <w:rPr>
          <w:sz w:val="22"/>
          <w:szCs w:val="22"/>
        </w:rPr>
        <w:t xml:space="preserve"> issued by my department</w:t>
      </w:r>
      <w:r w:rsidR="00EF0C8B">
        <w:rPr>
          <w:sz w:val="22"/>
          <w:szCs w:val="22"/>
        </w:rPr>
        <w:t>.</w:t>
      </w:r>
      <w:r w:rsidR="00E97BCF">
        <w:rPr>
          <w:sz w:val="22"/>
          <w:szCs w:val="22"/>
        </w:rPr>
        <w:t xml:space="preserve"> The finding of this inspection is that there was no water use taking place in the said property in violation of water use </w:t>
      </w:r>
      <w:proofErr w:type="spellStart"/>
      <w:r w:rsidR="00E97BCF">
        <w:rPr>
          <w:sz w:val="22"/>
          <w:szCs w:val="22"/>
        </w:rPr>
        <w:t>licence</w:t>
      </w:r>
      <w:proofErr w:type="spellEnd"/>
      <w:r w:rsidR="00E97BCF">
        <w:rPr>
          <w:sz w:val="22"/>
          <w:szCs w:val="22"/>
        </w:rPr>
        <w:t xml:space="preserve"> suspension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FA" w:rsidRDefault="009959FA">
      <w:r>
        <w:separator/>
      </w:r>
    </w:p>
  </w:endnote>
  <w:endnote w:type="continuationSeparator" w:id="0">
    <w:p w:rsidR="009959FA" w:rsidRDefault="0099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0012F1">
      <w:rPr>
        <w:rFonts w:ascii="Arial" w:hAnsi="Arial" w:cs="Arial"/>
        <w:sz w:val="16"/>
        <w:szCs w:val="16"/>
      </w:rPr>
      <w:t>2</w:t>
    </w:r>
    <w:r w:rsidR="003F27E7">
      <w:rPr>
        <w:rFonts w:ascii="Arial" w:hAnsi="Arial" w:cs="Arial"/>
        <w:sz w:val="16"/>
        <w:szCs w:val="16"/>
      </w:rPr>
      <w:t>851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3F27E7">
      <w:rPr>
        <w:rFonts w:ascii="Arial" w:hAnsi="Arial" w:cs="Arial"/>
        <w:sz w:val="16"/>
        <w:szCs w:val="16"/>
      </w:rPr>
      <w:t>3158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C07D6E">
      <w:rPr>
        <w:rFonts w:ascii="Arial" w:hAnsi="Arial" w:cs="Arial"/>
        <w:sz w:val="16"/>
        <w:szCs w:val="16"/>
      </w:rPr>
      <w:t>2</w:t>
    </w:r>
    <w:r w:rsidR="003F27E7">
      <w:rPr>
        <w:rFonts w:ascii="Arial" w:hAnsi="Arial" w:cs="Arial"/>
        <w:sz w:val="16"/>
        <w:szCs w:val="16"/>
      </w:rPr>
      <w:t>851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3F27E7">
      <w:rPr>
        <w:rFonts w:ascii="Arial" w:hAnsi="Arial" w:cs="Arial"/>
        <w:sz w:val="16"/>
        <w:szCs w:val="16"/>
      </w:rPr>
      <w:t>3158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FA" w:rsidRDefault="009959FA">
      <w:r>
        <w:separator/>
      </w:r>
    </w:p>
  </w:footnote>
  <w:footnote w:type="continuationSeparator" w:id="0">
    <w:p w:rsidR="009959FA" w:rsidRDefault="0099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CA0756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12F1"/>
    <w:rsid w:val="000055DE"/>
    <w:rsid w:val="0000651A"/>
    <w:rsid w:val="00007151"/>
    <w:rsid w:val="000078CA"/>
    <w:rsid w:val="00007F4A"/>
    <w:rsid w:val="00010A81"/>
    <w:rsid w:val="00010AE0"/>
    <w:rsid w:val="00011E07"/>
    <w:rsid w:val="000133DF"/>
    <w:rsid w:val="00020612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38DB"/>
    <w:rsid w:val="00064C41"/>
    <w:rsid w:val="000672CE"/>
    <w:rsid w:val="00072352"/>
    <w:rsid w:val="00075C08"/>
    <w:rsid w:val="000772AF"/>
    <w:rsid w:val="000775DD"/>
    <w:rsid w:val="00081E70"/>
    <w:rsid w:val="00086AF5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148"/>
    <w:rsid w:val="000C5219"/>
    <w:rsid w:val="000C5A26"/>
    <w:rsid w:val="000C6D7B"/>
    <w:rsid w:val="000D2600"/>
    <w:rsid w:val="000D2A0D"/>
    <w:rsid w:val="000D5969"/>
    <w:rsid w:val="000E41F5"/>
    <w:rsid w:val="000E4B82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55D05"/>
    <w:rsid w:val="00161514"/>
    <w:rsid w:val="00164340"/>
    <w:rsid w:val="001653FA"/>
    <w:rsid w:val="00171B07"/>
    <w:rsid w:val="001758C5"/>
    <w:rsid w:val="00177143"/>
    <w:rsid w:val="00185614"/>
    <w:rsid w:val="00187FF2"/>
    <w:rsid w:val="00191720"/>
    <w:rsid w:val="00194434"/>
    <w:rsid w:val="00196EFD"/>
    <w:rsid w:val="001A0035"/>
    <w:rsid w:val="001A06B1"/>
    <w:rsid w:val="001B0889"/>
    <w:rsid w:val="001B164A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712"/>
    <w:rsid w:val="00211B7A"/>
    <w:rsid w:val="0021410C"/>
    <w:rsid w:val="00214C07"/>
    <w:rsid w:val="002238F0"/>
    <w:rsid w:val="002279F5"/>
    <w:rsid w:val="002326D5"/>
    <w:rsid w:val="00243B87"/>
    <w:rsid w:val="002451BE"/>
    <w:rsid w:val="00245891"/>
    <w:rsid w:val="00245EC0"/>
    <w:rsid w:val="00247387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0E45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E5E47"/>
    <w:rsid w:val="002F0CFE"/>
    <w:rsid w:val="002F15F2"/>
    <w:rsid w:val="002F2084"/>
    <w:rsid w:val="002F68D5"/>
    <w:rsid w:val="003016A3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35E7"/>
    <w:rsid w:val="00363865"/>
    <w:rsid w:val="00365608"/>
    <w:rsid w:val="00366E7A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D784F"/>
    <w:rsid w:val="003E0A38"/>
    <w:rsid w:val="003E5759"/>
    <w:rsid w:val="003F02A2"/>
    <w:rsid w:val="003F20AB"/>
    <w:rsid w:val="003F27E7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0236"/>
    <w:rsid w:val="004C2DE7"/>
    <w:rsid w:val="004C4049"/>
    <w:rsid w:val="004C4A3A"/>
    <w:rsid w:val="004C4D47"/>
    <w:rsid w:val="004C6276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3A26"/>
    <w:rsid w:val="00526C0B"/>
    <w:rsid w:val="00527BD6"/>
    <w:rsid w:val="005340CA"/>
    <w:rsid w:val="005359A1"/>
    <w:rsid w:val="005379E1"/>
    <w:rsid w:val="00540715"/>
    <w:rsid w:val="005444FD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5365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630C0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2607"/>
    <w:rsid w:val="007E4C7C"/>
    <w:rsid w:val="007E66ED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0FE1"/>
    <w:rsid w:val="008425E7"/>
    <w:rsid w:val="008446B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7DFF"/>
    <w:rsid w:val="008D0B16"/>
    <w:rsid w:val="008D21E8"/>
    <w:rsid w:val="008D46B7"/>
    <w:rsid w:val="008D6418"/>
    <w:rsid w:val="008D7490"/>
    <w:rsid w:val="008E07D3"/>
    <w:rsid w:val="008E1235"/>
    <w:rsid w:val="008E2DAB"/>
    <w:rsid w:val="008E4A2A"/>
    <w:rsid w:val="008E778C"/>
    <w:rsid w:val="008F1DAD"/>
    <w:rsid w:val="008F4DF9"/>
    <w:rsid w:val="00900786"/>
    <w:rsid w:val="009015D9"/>
    <w:rsid w:val="00903072"/>
    <w:rsid w:val="00904CC4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E53"/>
    <w:rsid w:val="00985FE2"/>
    <w:rsid w:val="00992E9D"/>
    <w:rsid w:val="009959FA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41F2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1000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A5028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360A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141"/>
    <w:rsid w:val="00BB3767"/>
    <w:rsid w:val="00BB5BFB"/>
    <w:rsid w:val="00BC54AF"/>
    <w:rsid w:val="00BC77A8"/>
    <w:rsid w:val="00BD1A63"/>
    <w:rsid w:val="00BD403F"/>
    <w:rsid w:val="00BE40FF"/>
    <w:rsid w:val="00BE735F"/>
    <w:rsid w:val="00BF06B9"/>
    <w:rsid w:val="00BF16A4"/>
    <w:rsid w:val="00C0190C"/>
    <w:rsid w:val="00C01DB2"/>
    <w:rsid w:val="00C04C77"/>
    <w:rsid w:val="00C067D2"/>
    <w:rsid w:val="00C06F36"/>
    <w:rsid w:val="00C07D6E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47B9"/>
    <w:rsid w:val="00C85926"/>
    <w:rsid w:val="00CA02FD"/>
    <w:rsid w:val="00CA0756"/>
    <w:rsid w:val="00CA2E3F"/>
    <w:rsid w:val="00CA4172"/>
    <w:rsid w:val="00CC0595"/>
    <w:rsid w:val="00CC2A1C"/>
    <w:rsid w:val="00CC596F"/>
    <w:rsid w:val="00CC6079"/>
    <w:rsid w:val="00CD42FF"/>
    <w:rsid w:val="00CE0DE6"/>
    <w:rsid w:val="00CE4088"/>
    <w:rsid w:val="00CF2D28"/>
    <w:rsid w:val="00CF310E"/>
    <w:rsid w:val="00CF78B0"/>
    <w:rsid w:val="00D050AE"/>
    <w:rsid w:val="00D1117B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53338"/>
    <w:rsid w:val="00D5340E"/>
    <w:rsid w:val="00D56138"/>
    <w:rsid w:val="00D5720F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C22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97BCF"/>
    <w:rsid w:val="00EA3E2B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51A5"/>
    <w:rsid w:val="00ED72C3"/>
    <w:rsid w:val="00EE0081"/>
    <w:rsid w:val="00EE143A"/>
    <w:rsid w:val="00EE4FCA"/>
    <w:rsid w:val="00EE5102"/>
    <w:rsid w:val="00EE6781"/>
    <w:rsid w:val="00EF0C8B"/>
    <w:rsid w:val="00EF4888"/>
    <w:rsid w:val="00EF4B9B"/>
    <w:rsid w:val="00EF7C47"/>
    <w:rsid w:val="00F0437A"/>
    <w:rsid w:val="00F14285"/>
    <w:rsid w:val="00F15750"/>
    <w:rsid w:val="00F16EF8"/>
    <w:rsid w:val="00F2050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29BB"/>
    <w:rsid w:val="00F937D2"/>
    <w:rsid w:val="00F93F7E"/>
    <w:rsid w:val="00F94BEB"/>
    <w:rsid w:val="00F95837"/>
    <w:rsid w:val="00FA1357"/>
    <w:rsid w:val="00FA2562"/>
    <w:rsid w:val="00FA432A"/>
    <w:rsid w:val="00FA5FE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link w:val="DefaultChar"/>
    <w:rsid w:val="0021171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basedOn w:val="DefaultParagraphFont"/>
    <w:link w:val="Default"/>
    <w:locked/>
    <w:rsid w:val="00211712"/>
    <w:rPr>
      <w:rFonts w:ascii="Arial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paragraph" w:customStyle="1" w:styleId="Default">
    <w:name w:val="Default"/>
    <w:link w:val="DefaultChar"/>
    <w:rsid w:val="0021171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basedOn w:val="DefaultParagraphFont"/>
    <w:link w:val="Default"/>
    <w:locked/>
    <w:rsid w:val="00211712"/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2017-10-17T14:34:00Z</dcterms:created>
  <dcterms:modified xsi:type="dcterms:W3CDTF">2017-10-17T14:34:00Z</dcterms:modified>
</cp:coreProperties>
</file>