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0" w:rsidRPr="00FE5C8B" w:rsidRDefault="00095ED0" w:rsidP="00FE5C8B">
      <w:pPr>
        <w:pStyle w:val="BodyText"/>
        <w:ind w:left="100"/>
        <w:rPr>
          <w:rFonts w:ascii="Times New Roman"/>
          <w:sz w:val="20"/>
          <w:szCs w:val="20"/>
        </w:rPr>
      </w:pPr>
    </w:p>
    <w:p w:rsidR="00095ED0" w:rsidRPr="00FE5C8B" w:rsidRDefault="00C62339" w:rsidP="00FE5C8B">
      <w:pPr>
        <w:pStyle w:val="Heading1"/>
        <w:ind w:left="2841" w:right="2835" w:firstLine="331"/>
        <w:rPr>
          <w:sz w:val="20"/>
          <w:szCs w:val="20"/>
        </w:rPr>
      </w:pPr>
      <w:r w:rsidRPr="00FE5C8B">
        <w:rPr>
          <w:sz w:val="20"/>
          <w:szCs w:val="20"/>
        </w:rPr>
        <w:t>THE NATIONAL ASSEMBLY QUESTION FOR WRITTEN REPLY</w:t>
      </w:r>
    </w:p>
    <w:p w:rsidR="00095ED0" w:rsidRPr="00FE5C8B" w:rsidRDefault="00C62339" w:rsidP="00FE5C8B">
      <w:pPr>
        <w:ind w:left="100"/>
        <w:rPr>
          <w:b/>
          <w:sz w:val="20"/>
          <w:szCs w:val="20"/>
        </w:rPr>
      </w:pPr>
      <w:r w:rsidRPr="00FE5C8B">
        <w:rPr>
          <w:b/>
          <w:sz w:val="20"/>
          <w:szCs w:val="20"/>
        </w:rPr>
        <w:t>QUESTION NO. 2850</w:t>
      </w:r>
    </w:p>
    <w:p w:rsidR="00095ED0" w:rsidRPr="00FE5C8B" w:rsidRDefault="00C62339" w:rsidP="00FE5C8B">
      <w:pPr>
        <w:ind w:left="100"/>
        <w:rPr>
          <w:b/>
          <w:sz w:val="20"/>
          <w:szCs w:val="20"/>
        </w:rPr>
      </w:pPr>
      <w:r w:rsidRPr="00FE5C8B">
        <w:rPr>
          <w:b/>
          <w:sz w:val="20"/>
          <w:szCs w:val="20"/>
        </w:rPr>
        <w:t>DATE OF PUBLISHED: 10 DECEMBER 2021</w:t>
      </w:r>
    </w:p>
    <w:p w:rsidR="00095ED0" w:rsidRPr="00FE5C8B" w:rsidRDefault="00095ED0" w:rsidP="00FE5C8B">
      <w:pPr>
        <w:pStyle w:val="BodyText"/>
        <w:rPr>
          <w:b/>
          <w:sz w:val="20"/>
          <w:szCs w:val="20"/>
        </w:rPr>
      </w:pPr>
    </w:p>
    <w:p w:rsidR="00095ED0" w:rsidRPr="00FE5C8B" w:rsidRDefault="00095ED0" w:rsidP="00FE5C8B">
      <w:pPr>
        <w:pStyle w:val="BodyText"/>
        <w:rPr>
          <w:b/>
          <w:sz w:val="20"/>
          <w:szCs w:val="20"/>
        </w:rPr>
      </w:pPr>
    </w:p>
    <w:p w:rsidR="00095ED0" w:rsidRPr="00FE5C8B" w:rsidRDefault="00C62339" w:rsidP="00FE5C8B">
      <w:pPr>
        <w:ind w:left="100"/>
        <w:rPr>
          <w:b/>
          <w:sz w:val="20"/>
          <w:szCs w:val="20"/>
        </w:rPr>
      </w:pPr>
      <w:r w:rsidRPr="00FE5C8B">
        <w:rPr>
          <w:b/>
          <w:sz w:val="20"/>
          <w:szCs w:val="20"/>
        </w:rPr>
        <w:t>Mrs Y N Yako (EFF) to ask the Minister of Trade, Industry and Competition:</w:t>
      </w:r>
    </w:p>
    <w:p w:rsidR="00095ED0" w:rsidRPr="00FE5C8B" w:rsidRDefault="00095ED0" w:rsidP="00FE5C8B">
      <w:pPr>
        <w:pStyle w:val="BodyText"/>
        <w:rPr>
          <w:b/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15"/>
        <w:rPr>
          <w:sz w:val="20"/>
          <w:szCs w:val="20"/>
        </w:rPr>
      </w:pPr>
      <w:r w:rsidRPr="00FE5C8B">
        <w:rPr>
          <w:sz w:val="20"/>
          <w:szCs w:val="20"/>
        </w:rPr>
        <w:t>What are the details of support that his department has provided to the Competition Commission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on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any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its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recommendations</w:t>
      </w:r>
      <w:r w:rsidRPr="00FE5C8B">
        <w:rPr>
          <w:spacing w:val="-3"/>
          <w:sz w:val="20"/>
          <w:szCs w:val="20"/>
        </w:rPr>
        <w:t xml:space="preserve"> </w:t>
      </w:r>
      <w:r w:rsidRPr="00FE5C8B">
        <w:rPr>
          <w:sz w:val="20"/>
          <w:szCs w:val="20"/>
        </w:rPr>
        <w:t>regarding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(a)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fixing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and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(b)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data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prices since 1 April 2015? [NW3370E]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Heading1"/>
        <w:rPr>
          <w:sz w:val="20"/>
          <w:szCs w:val="20"/>
        </w:rPr>
      </w:pPr>
      <w:r w:rsidRPr="00FE5C8B">
        <w:rPr>
          <w:sz w:val="20"/>
          <w:szCs w:val="20"/>
        </w:rPr>
        <w:t>REPLY:</w:t>
      </w:r>
    </w:p>
    <w:p w:rsidR="00095ED0" w:rsidRPr="00FE5C8B" w:rsidRDefault="00095ED0" w:rsidP="00FE5C8B">
      <w:pPr>
        <w:pStyle w:val="BodyText"/>
        <w:rPr>
          <w:b/>
          <w:sz w:val="20"/>
          <w:szCs w:val="20"/>
        </w:rPr>
      </w:pPr>
    </w:p>
    <w:p w:rsidR="00095ED0" w:rsidRPr="00FE5C8B" w:rsidRDefault="00095ED0" w:rsidP="00FE5C8B">
      <w:pPr>
        <w:pStyle w:val="BodyText"/>
        <w:rPr>
          <w:b/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7"/>
        <w:rPr>
          <w:sz w:val="20"/>
          <w:szCs w:val="20"/>
        </w:rPr>
      </w:pPr>
      <w:r w:rsidRPr="00FE5C8B">
        <w:rPr>
          <w:sz w:val="20"/>
          <w:szCs w:val="20"/>
        </w:rPr>
        <w:t>Price-fixing is a statutory offence under t</w:t>
      </w:r>
      <w:r w:rsidRPr="00FE5C8B">
        <w:rPr>
          <w:sz w:val="20"/>
          <w:szCs w:val="20"/>
        </w:rPr>
        <w:t>he Competition Act (part of cartel-behaviour by firms who collude). The Competition Commission therefore does not make recommendations</w:t>
      </w:r>
      <w:r w:rsidRPr="00FE5C8B">
        <w:rPr>
          <w:spacing w:val="-20"/>
          <w:sz w:val="20"/>
          <w:szCs w:val="20"/>
        </w:rPr>
        <w:t xml:space="preserve"> </w:t>
      </w:r>
      <w:r w:rsidRPr="00FE5C8B">
        <w:rPr>
          <w:sz w:val="20"/>
          <w:szCs w:val="20"/>
        </w:rPr>
        <w:t>in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this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respect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to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9"/>
          <w:sz w:val="20"/>
          <w:szCs w:val="20"/>
        </w:rPr>
        <w:t xml:space="preserve"> </w:t>
      </w:r>
      <w:r w:rsidRPr="00FE5C8B">
        <w:rPr>
          <w:sz w:val="20"/>
          <w:szCs w:val="20"/>
        </w:rPr>
        <w:t>Executive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but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instead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9"/>
          <w:sz w:val="20"/>
          <w:szCs w:val="20"/>
        </w:rPr>
        <w:t xml:space="preserve"> </w:t>
      </w:r>
      <w:r w:rsidRPr="00FE5C8B">
        <w:rPr>
          <w:sz w:val="20"/>
          <w:szCs w:val="20"/>
        </w:rPr>
        <w:t>Commission</w:t>
      </w:r>
      <w:r w:rsidRPr="00FE5C8B">
        <w:rPr>
          <w:spacing w:val="-19"/>
          <w:sz w:val="20"/>
          <w:szCs w:val="20"/>
        </w:rPr>
        <w:t xml:space="preserve"> </w:t>
      </w:r>
      <w:r w:rsidRPr="00FE5C8B">
        <w:rPr>
          <w:sz w:val="20"/>
          <w:szCs w:val="20"/>
        </w:rPr>
        <w:t>prosecutes firms where there is evidence of price-fixing. During the review of the Competition Act in 2017, the Ministry identified measures to strengthen the penalties applicable to cartel behavior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(including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price-fixing)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by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firms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in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SA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economy.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This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has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subsequently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been incorporated into law by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Parliament.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7"/>
        <w:rPr>
          <w:sz w:val="20"/>
          <w:szCs w:val="20"/>
        </w:rPr>
      </w:pPr>
      <w:r w:rsidRPr="00FE5C8B">
        <w:rPr>
          <w:sz w:val="20"/>
          <w:szCs w:val="20"/>
        </w:rPr>
        <w:t>In respect of data prices, the Minister requested the Competition Commission in 2017 to undertake a market inquiry into data prices charged by mobile operators. The results of the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market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inquiry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were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publicly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released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by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Commission</w:t>
      </w:r>
      <w:r w:rsidRPr="00FE5C8B">
        <w:rPr>
          <w:spacing w:val="-3"/>
          <w:sz w:val="20"/>
          <w:szCs w:val="20"/>
        </w:rPr>
        <w:t xml:space="preserve"> </w:t>
      </w:r>
      <w:r w:rsidRPr="00FE5C8B">
        <w:rPr>
          <w:sz w:val="20"/>
          <w:szCs w:val="20"/>
        </w:rPr>
        <w:t>and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3"/>
          <w:sz w:val="20"/>
          <w:szCs w:val="20"/>
        </w:rPr>
        <w:t xml:space="preserve"> </w:t>
      </w:r>
      <w:r w:rsidRPr="00FE5C8B">
        <w:rPr>
          <w:sz w:val="20"/>
          <w:szCs w:val="20"/>
        </w:rPr>
        <w:t>Ministry.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Based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on the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outcome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15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market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inquiry,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three</w:t>
      </w:r>
      <w:r w:rsidRPr="00FE5C8B">
        <w:rPr>
          <w:spacing w:val="-15"/>
          <w:sz w:val="20"/>
          <w:szCs w:val="20"/>
        </w:rPr>
        <w:t xml:space="preserve"> </w:t>
      </w:r>
      <w:r w:rsidRPr="00FE5C8B">
        <w:rPr>
          <w:sz w:val="20"/>
          <w:szCs w:val="20"/>
        </w:rPr>
        <w:t>mobile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networks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reached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settlement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agreements with the Commission or changed their prices on data for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consumers.</w:t>
      </w:r>
    </w:p>
    <w:p w:rsidR="00095ED0" w:rsidRPr="00FE5C8B" w:rsidRDefault="00C62339" w:rsidP="00FE5C8B">
      <w:pPr>
        <w:pStyle w:val="BodyText"/>
        <w:ind w:left="100" w:right="110"/>
        <w:rPr>
          <w:sz w:val="20"/>
          <w:szCs w:val="20"/>
        </w:rPr>
      </w:pPr>
      <w:r w:rsidRPr="00FE5C8B">
        <w:rPr>
          <w:sz w:val="20"/>
          <w:szCs w:val="20"/>
        </w:rPr>
        <w:t>The Commission has provided me with information that shows that prices have reduced substantially over 2 price changes – the first in April 2020 and the second in April 2021. Vodacom and MTN implemented deep price reductions ranging from 13% to 50%. The pr</w:t>
      </w:r>
      <w:r w:rsidRPr="00FE5C8B">
        <w:rPr>
          <w:sz w:val="20"/>
          <w:szCs w:val="20"/>
        </w:rPr>
        <w:t>ice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reductions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are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a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combination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direct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reductions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on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certain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bundle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sizes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(see details</w:t>
      </w:r>
      <w:r w:rsidRPr="00FE5C8B">
        <w:rPr>
          <w:spacing w:val="-13"/>
          <w:sz w:val="20"/>
          <w:szCs w:val="20"/>
        </w:rPr>
        <w:t xml:space="preserve"> </w:t>
      </w:r>
      <w:r w:rsidRPr="00FE5C8B">
        <w:rPr>
          <w:sz w:val="20"/>
          <w:szCs w:val="20"/>
        </w:rPr>
        <w:t>below),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increases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in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bundle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sizes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on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certain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points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(e.g.</w:t>
      </w:r>
      <w:r w:rsidRPr="00FE5C8B">
        <w:rPr>
          <w:spacing w:val="-12"/>
          <w:sz w:val="20"/>
          <w:szCs w:val="20"/>
        </w:rPr>
        <w:t xml:space="preserve"> </w:t>
      </w:r>
      <w:r w:rsidRPr="00FE5C8B">
        <w:rPr>
          <w:sz w:val="20"/>
          <w:szCs w:val="20"/>
        </w:rPr>
        <w:t>Vodacom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increased the bundle size at R12 from 39MB to 50MB) or a complete replacement of bundles (e.g. Vodacom replaced the 300MB priced at R63 with 325MB priced at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R55.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5"/>
        <w:rPr>
          <w:sz w:val="20"/>
          <w:szCs w:val="20"/>
        </w:rPr>
      </w:pPr>
      <w:r w:rsidRPr="00FE5C8B">
        <w:rPr>
          <w:sz w:val="20"/>
          <w:szCs w:val="20"/>
        </w:rPr>
        <w:t xml:space="preserve">Vodacom prices of the monthly 1G data bundle reduced from R149 per month (original price) to </w:t>
      </w:r>
      <w:r w:rsidRPr="00FE5C8B">
        <w:rPr>
          <w:sz w:val="20"/>
          <w:szCs w:val="20"/>
        </w:rPr>
        <w:t>R99/ month (April 2020) and then to R85 per month (April 2021) reflecting a - 43% reduction in prices overall.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6"/>
        <w:rPr>
          <w:sz w:val="20"/>
          <w:szCs w:val="20"/>
        </w:rPr>
      </w:pPr>
      <w:r w:rsidRPr="00FE5C8B">
        <w:rPr>
          <w:sz w:val="20"/>
          <w:szCs w:val="20"/>
        </w:rPr>
        <w:t>MTN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prices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monthly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1G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data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bundle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reduced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from</w:t>
      </w:r>
      <w:r w:rsidRPr="00FE5C8B">
        <w:rPr>
          <w:spacing w:val="-2"/>
          <w:sz w:val="20"/>
          <w:szCs w:val="20"/>
        </w:rPr>
        <w:t xml:space="preserve"> </w:t>
      </w:r>
      <w:r w:rsidRPr="00FE5C8B">
        <w:rPr>
          <w:sz w:val="20"/>
          <w:szCs w:val="20"/>
        </w:rPr>
        <w:t>R149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per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month</w:t>
      </w:r>
      <w:r w:rsidRPr="00FE5C8B">
        <w:rPr>
          <w:spacing w:val="-3"/>
          <w:sz w:val="20"/>
          <w:szCs w:val="20"/>
        </w:rPr>
        <w:t xml:space="preserve"> </w:t>
      </w:r>
      <w:r w:rsidRPr="00FE5C8B">
        <w:rPr>
          <w:sz w:val="20"/>
          <w:szCs w:val="20"/>
        </w:rPr>
        <w:t>(original</w:t>
      </w:r>
      <w:r w:rsidRPr="00FE5C8B">
        <w:rPr>
          <w:spacing w:val="-5"/>
          <w:sz w:val="20"/>
          <w:szCs w:val="20"/>
        </w:rPr>
        <w:t xml:space="preserve"> </w:t>
      </w:r>
      <w:r w:rsidRPr="00FE5C8B">
        <w:rPr>
          <w:sz w:val="20"/>
          <w:szCs w:val="20"/>
        </w:rPr>
        <w:t>price) to R99/ month (April 2020) and then to R85 per month (Apri</w:t>
      </w:r>
      <w:r w:rsidRPr="00FE5C8B">
        <w:rPr>
          <w:sz w:val="20"/>
          <w:szCs w:val="20"/>
        </w:rPr>
        <w:t>l 2021) reflecting a -43% reduction in prices</w:t>
      </w:r>
      <w:r w:rsidRPr="00FE5C8B">
        <w:rPr>
          <w:spacing w:val="-3"/>
          <w:sz w:val="20"/>
          <w:szCs w:val="20"/>
        </w:rPr>
        <w:t xml:space="preserve"> </w:t>
      </w:r>
      <w:r w:rsidRPr="00FE5C8B">
        <w:rPr>
          <w:sz w:val="20"/>
          <w:szCs w:val="20"/>
        </w:rPr>
        <w:t>overall.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5"/>
        <w:rPr>
          <w:sz w:val="20"/>
          <w:szCs w:val="20"/>
        </w:rPr>
      </w:pPr>
      <w:r w:rsidRPr="00FE5C8B">
        <w:rPr>
          <w:sz w:val="20"/>
          <w:szCs w:val="20"/>
        </w:rPr>
        <w:t>The zero rating of websites is another major area of impact. Before the consent agreement was reached less than 100 websites were zero rated. This grew to 2 261 websites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post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intervention.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This</w:t>
      </w:r>
      <w:r w:rsidRPr="00FE5C8B">
        <w:rPr>
          <w:spacing w:val="-19"/>
          <w:sz w:val="20"/>
          <w:szCs w:val="20"/>
        </w:rPr>
        <w:t xml:space="preserve"> </w:t>
      </w:r>
      <w:r w:rsidRPr="00FE5C8B">
        <w:rPr>
          <w:sz w:val="20"/>
          <w:szCs w:val="20"/>
        </w:rPr>
        <w:t>gr</w:t>
      </w:r>
      <w:r w:rsidRPr="00FE5C8B">
        <w:rPr>
          <w:sz w:val="20"/>
          <w:szCs w:val="20"/>
        </w:rPr>
        <w:t>owth</w:t>
      </w:r>
      <w:r w:rsidRPr="00FE5C8B">
        <w:rPr>
          <w:spacing w:val="-14"/>
          <w:sz w:val="20"/>
          <w:szCs w:val="20"/>
        </w:rPr>
        <w:t xml:space="preserve"> </w:t>
      </w:r>
      <w:r w:rsidRPr="00FE5C8B">
        <w:rPr>
          <w:sz w:val="20"/>
          <w:szCs w:val="20"/>
        </w:rPr>
        <w:t>was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further</w:t>
      </w:r>
      <w:r w:rsidRPr="00FE5C8B">
        <w:rPr>
          <w:spacing w:val="-17"/>
          <w:sz w:val="20"/>
          <w:szCs w:val="20"/>
        </w:rPr>
        <w:t xml:space="preserve"> </w:t>
      </w:r>
      <w:r w:rsidRPr="00FE5C8B">
        <w:rPr>
          <w:sz w:val="20"/>
          <w:szCs w:val="20"/>
        </w:rPr>
        <w:t>substantially</w:t>
      </w:r>
      <w:r w:rsidRPr="00FE5C8B">
        <w:rPr>
          <w:spacing w:val="-19"/>
          <w:sz w:val="20"/>
          <w:szCs w:val="20"/>
        </w:rPr>
        <w:t xml:space="preserve"> </w:t>
      </w:r>
      <w:r w:rsidRPr="00FE5C8B">
        <w:rPr>
          <w:sz w:val="20"/>
          <w:szCs w:val="20"/>
        </w:rPr>
        <w:t>spurred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by</w:t>
      </w:r>
      <w:r w:rsidRPr="00FE5C8B">
        <w:rPr>
          <w:spacing w:val="-18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16"/>
          <w:sz w:val="20"/>
          <w:szCs w:val="20"/>
        </w:rPr>
        <w:t xml:space="preserve"> </w:t>
      </w:r>
      <w:r w:rsidRPr="00FE5C8B">
        <w:rPr>
          <w:sz w:val="20"/>
          <w:szCs w:val="20"/>
        </w:rPr>
        <w:t>DCDT gazzetting directions for the zero-rating of websites for education and health on 5 June 2020.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08"/>
        <w:rPr>
          <w:sz w:val="20"/>
          <w:szCs w:val="20"/>
        </w:rPr>
      </w:pPr>
      <w:r w:rsidRPr="00FE5C8B">
        <w:rPr>
          <w:sz w:val="20"/>
          <w:szCs w:val="20"/>
        </w:rPr>
        <w:t>The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number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users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of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newly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zero-rated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websites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increased</w:t>
      </w:r>
      <w:r w:rsidRPr="00FE5C8B">
        <w:rPr>
          <w:spacing w:val="-6"/>
          <w:sz w:val="20"/>
          <w:szCs w:val="20"/>
        </w:rPr>
        <w:t xml:space="preserve"> </w:t>
      </w:r>
      <w:r w:rsidRPr="00FE5C8B">
        <w:rPr>
          <w:sz w:val="20"/>
          <w:szCs w:val="20"/>
        </w:rPr>
        <w:t>22%</w:t>
      </w:r>
      <w:r w:rsidRPr="00FE5C8B">
        <w:rPr>
          <w:spacing w:val="-8"/>
          <w:sz w:val="20"/>
          <w:szCs w:val="20"/>
        </w:rPr>
        <w:t xml:space="preserve"> </w:t>
      </w:r>
      <w:r w:rsidRPr="00FE5C8B">
        <w:rPr>
          <w:sz w:val="20"/>
          <w:szCs w:val="20"/>
        </w:rPr>
        <w:t>over</w:t>
      </w:r>
      <w:r w:rsidRPr="00FE5C8B">
        <w:rPr>
          <w:spacing w:val="-10"/>
          <w:sz w:val="20"/>
          <w:szCs w:val="20"/>
        </w:rPr>
        <w:t xml:space="preserve"> </w:t>
      </w:r>
      <w:r w:rsidRPr="00FE5C8B">
        <w:rPr>
          <w:sz w:val="20"/>
          <w:szCs w:val="20"/>
        </w:rPr>
        <w:t>the</w:t>
      </w:r>
      <w:r w:rsidRPr="00FE5C8B">
        <w:rPr>
          <w:spacing w:val="-7"/>
          <w:sz w:val="20"/>
          <w:szCs w:val="20"/>
        </w:rPr>
        <w:t xml:space="preserve"> </w:t>
      </w:r>
      <w:r w:rsidRPr="00FE5C8B">
        <w:rPr>
          <w:sz w:val="20"/>
          <w:szCs w:val="20"/>
        </w:rPr>
        <w:t>last</w:t>
      </w:r>
      <w:r w:rsidRPr="00FE5C8B">
        <w:rPr>
          <w:spacing w:val="-9"/>
          <w:sz w:val="20"/>
          <w:szCs w:val="20"/>
        </w:rPr>
        <w:t xml:space="preserve"> </w:t>
      </w:r>
      <w:r w:rsidRPr="00FE5C8B">
        <w:rPr>
          <w:sz w:val="20"/>
          <w:szCs w:val="20"/>
        </w:rPr>
        <w:t>year</w:t>
      </w:r>
      <w:r w:rsidRPr="00FE5C8B">
        <w:rPr>
          <w:spacing w:val="-11"/>
          <w:sz w:val="20"/>
          <w:szCs w:val="20"/>
        </w:rPr>
        <w:t xml:space="preserve"> </w:t>
      </w:r>
      <w:r w:rsidRPr="00FE5C8B">
        <w:rPr>
          <w:sz w:val="20"/>
          <w:szCs w:val="20"/>
        </w:rPr>
        <w:t>from 3 266 895 In April 2020 to 10 744 224 in April</w:t>
      </w:r>
      <w:r w:rsidRPr="00FE5C8B">
        <w:rPr>
          <w:spacing w:val="-4"/>
          <w:sz w:val="20"/>
          <w:szCs w:val="20"/>
        </w:rPr>
        <w:t xml:space="preserve"> </w:t>
      </w:r>
      <w:r w:rsidRPr="00FE5C8B">
        <w:rPr>
          <w:sz w:val="20"/>
          <w:szCs w:val="20"/>
        </w:rPr>
        <w:t>2021.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15"/>
        <w:rPr>
          <w:sz w:val="20"/>
          <w:szCs w:val="20"/>
        </w:rPr>
      </w:pPr>
      <w:r w:rsidRPr="00FE5C8B">
        <w:rPr>
          <w:sz w:val="20"/>
          <w:szCs w:val="20"/>
        </w:rPr>
        <w:t>I am advised that the interventions saved consumers approximately R2.1 billion (annualized at R1.97 billion) for the first 13 months from April 2020.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BodyText"/>
        <w:ind w:left="100" w:right="120"/>
        <w:rPr>
          <w:sz w:val="20"/>
          <w:szCs w:val="20"/>
        </w:rPr>
      </w:pPr>
      <w:r w:rsidRPr="00FE5C8B">
        <w:rPr>
          <w:sz w:val="20"/>
          <w:szCs w:val="20"/>
        </w:rPr>
        <w:t>To enable the Commission to undertake its work</w:t>
      </w:r>
      <w:r w:rsidRPr="00FE5C8B">
        <w:rPr>
          <w:sz w:val="20"/>
          <w:szCs w:val="20"/>
        </w:rPr>
        <w:t xml:space="preserve"> on areas such as data prices, the Ministry supports the budget requests of the Commission.</w:t>
      </w:r>
    </w:p>
    <w:p w:rsidR="00095ED0" w:rsidRPr="00FE5C8B" w:rsidRDefault="00095ED0" w:rsidP="00FE5C8B">
      <w:pPr>
        <w:pStyle w:val="BodyText"/>
        <w:rPr>
          <w:sz w:val="20"/>
          <w:szCs w:val="20"/>
        </w:rPr>
      </w:pPr>
    </w:p>
    <w:p w:rsidR="00095ED0" w:rsidRPr="00FE5C8B" w:rsidRDefault="00C62339" w:rsidP="00FE5C8B">
      <w:pPr>
        <w:pStyle w:val="Heading1"/>
        <w:ind w:left="4415" w:right="4427"/>
        <w:rPr>
          <w:sz w:val="20"/>
          <w:szCs w:val="20"/>
        </w:rPr>
      </w:pPr>
      <w:r w:rsidRPr="00FE5C8B">
        <w:rPr>
          <w:sz w:val="20"/>
          <w:szCs w:val="20"/>
        </w:rPr>
        <w:t>-END-</w:t>
      </w:r>
    </w:p>
    <w:sectPr w:rsidR="00095ED0" w:rsidRPr="00FE5C8B" w:rsidSect="00095ED0">
      <w:footerReference w:type="default" r:id="rId6"/>
      <w:pgSz w:w="11910" w:h="16840"/>
      <w:pgMar w:top="1460" w:right="1020" w:bottom="1380" w:left="1340" w:header="0" w:footer="1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39" w:rsidRDefault="00C62339" w:rsidP="00095ED0">
      <w:r>
        <w:separator/>
      </w:r>
    </w:p>
  </w:endnote>
  <w:endnote w:type="continuationSeparator" w:id="0">
    <w:p w:rsidR="00C62339" w:rsidRDefault="00C62339" w:rsidP="0009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D0" w:rsidRDefault="00095ED0">
    <w:pPr>
      <w:pStyle w:val="BodyText"/>
      <w:spacing w:line="14" w:lineRule="auto"/>
      <w:rPr>
        <w:sz w:val="20"/>
      </w:rPr>
    </w:pPr>
    <w:r w:rsidRPr="00095E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6.85pt;margin-top:771.3pt;width:176.7pt;height:24.55pt;z-index:-251658752;mso-position-horizontal-relative:page;mso-position-vertical-relative:page" filled="f" stroked="f">
          <v:textbox inset="0,0,0,0">
            <w:txbxContent>
              <w:p w:rsidR="00095ED0" w:rsidRDefault="00095ED0">
                <w:pPr>
                  <w:spacing w:before="12" w:line="229" w:lineRule="exact"/>
                  <w:ind w:left="5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 w:rsidR="00C6233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5C8B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  <w:p w:rsidR="00095ED0" w:rsidRDefault="00C62339">
                <w:pPr>
                  <w:spacing w:line="229" w:lineRule="exact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Parliamentary Question: NA PQ 2850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39" w:rsidRDefault="00C62339" w:rsidP="00095ED0">
      <w:r>
        <w:separator/>
      </w:r>
    </w:p>
  </w:footnote>
  <w:footnote w:type="continuationSeparator" w:id="0">
    <w:p w:rsidR="00C62339" w:rsidRDefault="00C62339" w:rsidP="00095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95ED0"/>
    <w:rsid w:val="00095ED0"/>
    <w:rsid w:val="00C6233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E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95ED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E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95ED0"/>
  </w:style>
  <w:style w:type="paragraph" w:customStyle="1" w:styleId="TableParagraph">
    <w:name w:val="Table Paragraph"/>
    <w:basedOn w:val="Normal"/>
    <w:uiPriority w:val="1"/>
    <w:qFormat/>
    <w:rsid w:val="00095ED0"/>
  </w:style>
  <w:style w:type="paragraph" w:styleId="BalloonText">
    <w:name w:val="Balloon Text"/>
    <w:basedOn w:val="Normal"/>
    <w:link w:val="BalloonTextChar"/>
    <w:uiPriority w:val="99"/>
    <w:semiHidden/>
    <w:unhideWhenUsed/>
    <w:rsid w:val="00FE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8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Herbst</dc:creator>
  <cp:lastModifiedBy>User</cp:lastModifiedBy>
  <cp:revision>2</cp:revision>
  <dcterms:created xsi:type="dcterms:W3CDTF">2022-01-18T13:27:00Z</dcterms:created>
  <dcterms:modified xsi:type="dcterms:W3CDTF">2022-01-18T13:39:00Z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