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5E" w:rsidRDefault="0068685E" w:rsidP="00E53BF6">
      <w:pPr>
        <w:spacing w:after="0" w:line="240" w:lineRule="auto"/>
        <w:rPr>
          <w:rFonts w:ascii="Arial" w:hAnsi="Arial" w:cs="Arial"/>
          <w:b/>
          <w:sz w:val="24"/>
          <w:szCs w:val="24"/>
          <w:lang w:val="fr-FR"/>
        </w:rPr>
      </w:pPr>
    </w:p>
    <w:p w:rsidR="0068685E" w:rsidRPr="0032538F" w:rsidRDefault="0068685E" w:rsidP="00E81167">
      <w:pPr>
        <w:spacing w:after="0" w:line="240" w:lineRule="auto"/>
        <w:jc w:val="both"/>
        <w:rPr>
          <w:rFonts w:ascii="Arial" w:hAnsi="Arial" w:cs="Arial"/>
        </w:rPr>
      </w:pPr>
    </w:p>
    <w:p w:rsidR="0068685E" w:rsidRPr="003450B0" w:rsidRDefault="0068685E"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68685E" w:rsidRPr="003450B0" w:rsidRDefault="0068685E" w:rsidP="00CC2FF9">
      <w:pPr>
        <w:pStyle w:val="Heading2"/>
        <w:tabs>
          <w:tab w:val="left" w:pos="5940"/>
        </w:tabs>
        <w:ind w:left="0" w:firstLine="0"/>
        <w:jc w:val="both"/>
        <w:rPr>
          <w:rFonts w:ascii="Arial" w:hAnsi="Arial" w:cs="Arial"/>
          <w:sz w:val="22"/>
          <w:szCs w:val="22"/>
          <w:lang w:val="en-ZA"/>
        </w:rPr>
      </w:pPr>
    </w:p>
    <w:p w:rsidR="0068685E" w:rsidRDefault="0068685E"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2850</w:t>
      </w:r>
    </w:p>
    <w:p w:rsidR="0068685E" w:rsidRPr="00AB01EA" w:rsidRDefault="0068685E" w:rsidP="00AB01EA">
      <w:pPr>
        <w:spacing w:before="100" w:beforeAutospacing="1" w:after="100" w:afterAutospacing="1" w:line="240" w:lineRule="auto"/>
        <w:jc w:val="both"/>
        <w:rPr>
          <w:rFonts w:ascii="Arial" w:hAnsi="Arial" w:cs="Arial"/>
          <w:lang w:val="en-ZA"/>
        </w:rPr>
      </w:pPr>
      <w:r w:rsidRPr="00AB01EA">
        <w:rPr>
          <w:rFonts w:ascii="Arial" w:hAnsi="Arial" w:cs="Arial"/>
          <w:b/>
          <w:lang w:val="en-ZA"/>
        </w:rPr>
        <w:t>Mr M S F de Freitas</w:t>
      </w:r>
      <w:r w:rsidRPr="00AB01EA">
        <w:rPr>
          <w:rFonts w:ascii="Arial" w:hAnsi="Arial" w:cs="Arial"/>
          <w:b/>
        </w:rPr>
        <w:t xml:space="preserve"> (DA) to </w:t>
      </w:r>
      <w:r w:rsidRPr="00AB01EA">
        <w:rPr>
          <w:rFonts w:ascii="Arial" w:hAnsi="Arial" w:cs="Arial"/>
          <w:b/>
          <w:lang w:val="en-ZA"/>
        </w:rPr>
        <w:t>ask</w:t>
      </w:r>
      <w:r w:rsidRPr="00AB01EA">
        <w:rPr>
          <w:rFonts w:ascii="Arial" w:hAnsi="Arial" w:cs="Arial"/>
          <w:b/>
        </w:rPr>
        <w:t xml:space="preserve"> the Minister of Transport</w:t>
      </w:r>
      <w:r w:rsidRPr="00AB01EA">
        <w:rPr>
          <w:rFonts w:ascii="Arial" w:hAnsi="Arial" w:cs="Arial"/>
          <w:b/>
          <w:lang w:val="en-ZA"/>
        </w:rPr>
        <w:t>:</w:t>
      </w:r>
    </w:p>
    <w:p w:rsidR="0068685E" w:rsidRDefault="0068685E" w:rsidP="00AB01EA">
      <w:pPr>
        <w:spacing w:before="100" w:beforeAutospacing="1" w:after="100" w:afterAutospacing="1" w:line="240" w:lineRule="auto"/>
        <w:jc w:val="both"/>
        <w:rPr>
          <w:sz w:val="20"/>
          <w:szCs w:val="20"/>
          <w:lang w:val="en-ZA"/>
        </w:rPr>
      </w:pPr>
      <w:r w:rsidRPr="00AB01EA">
        <w:rPr>
          <w:rFonts w:ascii="Arial" w:hAnsi="Arial" w:cs="Arial"/>
        </w:rPr>
        <w:t xml:space="preserve">With regard to the early termination of employment of the </w:t>
      </w:r>
      <w:r w:rsidRPr="00AB01EA">
        <w:rPr>
          <w:rFonts w:ascii="Arial" w:hAnsi="Arial" w:cs="Arial"/>
          <w:color w:val="333333"/>
          <w:shd w:val="clear" w:color="auto" w:fill="FFFFFF"/>
        </w:rPr>
        <w:t xml:space="preserve">Chief Executive Officer of the </w:t>
      </w:r>
      <w:r w:rsidRPr="00AB01EA">
        <w:rPr>
          <w:rFonts w:ascii="Arial" w:hAnsi="Arial" w:cs="Arial"/>
        </w:rPr>
        <w:t>Passenger Rail Agency of South Africa</w:t>
      </w:r>
      <w:r w:rsidRPr="00AB01EA">
        <w:rPr>
          <w:rFonts w:ascii="Arial" w:hAnsi="Arial" w:cs="Arial"/>
          <w:color w:val="333333"/>
          <w:sz w:val="23"/>
          <w:szCs w:val="23"/>
          <w:shd w:val="clear" w:color="auto" w:fill="FFFFFF"/>
        </w:rPr>
        <w:t xml:space="preserve"> </w:t>
      </w:r>
      <w:r w:rsidRPr="00AB01EA">
        <w:rPr>
          <w:rFonts w:ascii="Arial" w:hAnsi="Arial" w:cs="Arial"/>
          <w:color w:val="333333"/>
          <w:shd w:val="clear" w:color="auto" w:fill="FFFFFF"/>
        </w:rPr>
        <w:t>(name furnished)</w:t>
      </w:r>
      <w:r w:rsidRPr="00AB01EA">
        <w:rPr>
          <w:rFonts w:ascii="Arial" w:hAnsi="Arial" w:cs="Arial"/>
        </w:rPr>
        <w:t>, what (a) were the conditions of the early termination of employment, (b) total compensation has been paid to the specified person, (c) are the respective timeframes in this regard, (d) contracts was the specified person required to sign when employment was terminated and (e) are the reasons for the early termination of employment of the specified person</w:t>
      </w:r>
      <w:r>
        <w:rPr>
          <w:lang w:val="en-ZA"/>
        </w:rPr>
        <w:t>?</w:t>
      </w:r>
      <w:r>
        <w:rPr>
          <w:lang w:val="en-ZA"/>
        </w:rPr>
        <w:tab/>
      </w:r>
      <w:r>
        <w:rPr>
          <w:lang w:val="en-ZA"/>
        </w:rPr>
        <w:tab/>
      </w:r>
      <w:r>
        <w:rPr>
          <w:lang w:val="en-ZA"/>
        </w:rPr>
        <w:tab/>
      </w:r>
      <w:r>
        <w:rPr>
          <w:lang w:val="en-ZA"/>
        </w:rPr>
        <w:tab/>
      </w:r>
      <w:r>
        <w:rPr>
          <w:lang w:val="en-ZA"/>
        </w:rPr>
        <w:tab/>
      </w:r>
      <w:r>
        <w:rPr>
          <w:lang w:val="en-ZA"/>
        </w:rPr>
        <w:tab/>
      </w:r>
      <w:r>
        <w:rPr>
          <w:sz w:val="20"/>
          <w:szCs w:val="20"/>
          <w:lang w:val="en-ZA"/>
        </w:rPr>
        <w:t>NW3323E</w:t>
      </w:r>
    </w:p>
    <w:p w:rsidR="0068685E" w:rsidRDefault="0068685E" w:rsidP="00AB01EA">
      <w:pPr>
        <w:spacing w:before="100" w:beforeAutospacing="1" w:after="100" w:afterAutospacing="1" w:line="240" w:lineRule="auto"/>
        <w:jc w:val="both"/>
        <w:rPr>
          <w:rFonts w:ascii="Arial" w:hAnsi="Arial" w:cs="Arial"/>
          <w:b/>
          <w:lang w:val="en-ZA"/>
        </w:rPr>
      </w:pPr>
      <w:r>
        <w:rPr>
          <w:rFonts w:ascii="Arial" w:hAnsi="Arial" w:cs="Arial"/>
          <w:b/>
          <w:lang w:val="en-ZA"/>
        </w:rPr>
        <w:t>Reply</w:t>
      </w:r>
    </w:p>
    <w:p w:rsidR="0068685E" w:rsidRDefault="0068685E" w:rsidP="0073798C">
      <w:pPr>
        <w:pStyle w:val="ListParagraph"/>
        <w:numPr>
          <w:ilvl w:val="0"/>
          <w:numId w:val="29"/>
        </w:numPr>
        <w:spacing w:before="100" w:beforeAutospacing="1" w:after="100" w:afterAutospacing="1" w:line="240" w:lineRule="auto"/>
        <w:jc w:val="both"/>
        <w:rPr>
          <w:rFonts w:ascii="Arial" w:hAnsi="Arial" w:cs="Arial"/>
          <w:lang w:val="en-ZA"/>
        </w:rPr>
      </w:pPr>
      <w:r>
        <w:rPr>
          <w:rFonts w:ascii="Arial" w:hAnsi="Arial" w:cs="Arial"/>
          <w:lang w:val="en-ZA"/>
        </w:rPr>
        <w:t>The standard return of company assets.</w:t>
      </w:r>
    </w:p>
    <w:p w:rsidR="0068685E" w:rsidRDefault="0068685E" w:rsidP="0073798C">
      <w:pPr>
        <w:pStyle w:val="ListParagraph"/>
        <w:numPr>
          <w:ilvl w:val="0"/>
          <w:numId w:val="29"/>
        </w:numPr>
        <w:spacing w:before="100" w:beforeAutospacing="1" w:after="100" w:afterAutospacing="1" w:line="240" w:lineRule="auto"/>
        <w:jc w:val="both"/>
        <w:rPr>
          <w:rFonts w:ascii="Arial" w:hAnsi="Arial" w:cs="Arial"/>
          <w:lang w:val="en-ZA"/>
        </w:rPr>
      </w:pPr>
      <w:r>
        <w:rPr>
          <w:rFonts w:ascii="Arial" w:hAnsi="Arial" w:cs="Arial"/>
          <w:lang w:val="en-ZA"/>
        </w:rPr>
        <w:t>Sensitive information / unprocessed.</w:t>
      </w:r>
    </w:p>
    <w:p w:rsidR="0068685E" w:rsidRDefault="0068685E" w:rsidP="0073798C">
      <w:pPr>
        <w:pStyle w:val="ListParagraph"/>
        <w:numPr>
          <w:ilvl w:val="0"/>
          <w:numId w:val="29"/>
        </w:numPr>
        <w:spacing w:before="100" w:beforeAutospacing="1" w:after="100" w:afterAutospacing="1" w:line="240" w:lineRule="auto"/>
        <w:jc w:val="both"/>
        <w:rPr>
          <w:rFonts w:ascii="Arial" w:hAnsi="Arial" w:cs="Arial"/>
          <w:lang w:val="en-ZA"/>
        </w:rPr>
      </w:pPr>
      <w:r>
        <w:rPr>
          <w:rFonts w:ascii="Arial" w:hAnsi="Arial" w:cs="Arial"/>
          <w:lang w:val="en-ZA"/>
        </w:rPr>
        <w:t>1</w:t>
      </w:r>
      <w:r w:rsidRPr="003E408D">
        <w:rPr>
          <w:rFonts w:ascii="Arial" w:hAnsi="Arial" w:cs="Arial"/>
          <w:vertAlign w:val="superscript"/>
          <w:lang w:val="en-ZA"/>
        </w:rPr>
        <w:t>st</w:t>
      </w:r>
      <w:r>
        <w:rPr>
          <w:rFonts w:ascii="Arial" w:hAnsi="Arial" w:cs="Arial"/>
          <w:lang w:val="en-ZA"/>
        </w:rPr>
        <w:t xml:space="preserve"> August 2015 to 30</w:t>
      </w:r>
      <w:r w:rsidRPr="0073798C">
        <w:rPr>
          <w:rFonts w:ascii="Arial" w:hAnsi="Arial" w:cs="Arial"/>
          <w:vertAlign w:val="superscript"/>
          <w:lang w:val="en-ZA"/>
        </w:rPr>
        <w:t>th</w:t>
      </w:r>
      <w:r>
        <w:rPr>
          <w:rFonts w:ascii="Arial" w:hAnsi="Arial" w:cs="Arial"/>
          <w:lang w:val="en-ZA"/>
        </w:rPr>
        <w:t xml:space="preserve"> November 2015.</w:t>
      </w:r>
    </w:p>
    <w:p w:rsidR="0068685E" w:rsidRDefault="0068685E" w:rsidP="0073798C">
      <w:pPr>
        <w:pStyle w:val="ListParagraph"/>
        <w:numPr>
          <w:ilvl w:val="0"/>
          <w:numId w:val="29"/>
        </w:numPr>
        <w:spacing w:before="100" w:beforeAutospacing="1" w:after="100" w:afterAutospacing="1" w:line="240" w:lineRule="auto"/>
        <w:jc w:val="both"/>
        <w:rPr>
          <w:rFonts w:ascii="Arial" w:hAnsi="Arial" w:cs="Arial"/>
          <w:lang w:val="en-ZA"/>
        </w:rPr>
      </w:pPr>
      <w:r>
        <w:rPr>
          <w:rFonts w:ascii="Arial" w:hAnsi="Arial" w:cs="Arial"/>
          <w:lang w:val="en-ZA"/>
        </w:rPr>
        <w:t>None.</w:t>
      </w:r>
    </w:p>
    <w:p w:rsidR="0068685E" w:rsidRDefault="0068685E" w:rsidP="0073798C">
      <w:pPr>
        <w:pStyle w:val="ListParagraph"/>
        <w:numPr>
          <w:ilvl w:val="0"/>
          <w:numId w:val="29"/>
        </w:numPr>
        <w:spacing w:before="100" w:beforeAutospacing="1" w:after="100" w:afterAutospacing="1" w:line="240" w:lineRule="auto"/>
        <w:jc w:val="both"/>
        <w:rPr>
          <w:rFonts w:ascii="Arial" w:hAnsi="Arial" w:cs="Arial"/>
          <w:lang w:val="en-ZA"/>
        </w:rPr>
      </w:pPr>
      <w:r>
        <w:rPr>
          <w:rFonts w:ascii="Arial" w:hAnsi="Arial" w:cs="Arial"/>
          <w:lang w:val="en-ZA"/>
        </w:rPr>
        <w:t>PRASA Board of Control decided that it was in the best interest of the entity that the then Group Chief Executive Officer be released early</w:t>
      </w:r>
      <w:bookmarkStart w:id="0" w:name="_GoBack"/>
      <w:bookmarkEnd w:id="0"/>
      <w:r>
        <w:rPr>
          <w:rFonts w:ascii="Arial" w:hAnsi="Arial" w:cs="Arial"/>
          <w:lang w:val="en-ZA"/>
        </w:rPr>
        <w:t>.</w:t>
      </w:r>
    </w:p>
    <w:p w:rsidR="0068685E" w:rsidRDefault="0068685E" w:rsidP="003E408D">
      <w:pPr>
        <w:spacing w:before="100" w:beforeAutospacing="1" w:after="100" w:afterAutospacing="1" w:line="240" w:lineRule="auto"/>
        <w:jc w:val="both"/>
        <w:rPr>
          <w:rFonts w:ascii="Arial" w:hAnsi="Arial" w:cs="Arial"/>
          <w:lang w:val="en-ZA"/>
        </w:rPr>
      </w:pPr>
    </w:p>
    <w:sectPr w:rsidR="0068685E"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5E85154"/>
    <w:multiLevelType w:val="hybridMultilevel"/>
    <w:tmpl w:val="5E7632B2"/>
    <w:lvl w:ilvl="0" w:tplc="0A48D8C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AE95318"/>
    <w:multiLevelType w:val="hybridMultilevel"/>
    <w:tmpl w:val="AB24FD9E"/>
    <w:lvl w:ilvl="0" w:tplc="082E0A3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2"/>
  </w:num>
  <w:num w:numId="4">
    <w:abstractNumId w:val="4"/>
  </w:num>
  <w:num w:numId="5">
    <w:abstractNumId w:val="25"/>
  </w:num>
  <w:num w:numId="6">
    <w:abstractNumId w:val="27"/>
  </w:num>
  <w:num w:numId="7">
    <w:abstractNumId w:val="24"/>
  </w:num>
  <w:num w:numId="8">
    <w:abstractNumId w:val="1"/>
  </w:num>
  <w:num w:numId="9">
    <w:abstractNumId w:val="15"/>
  </w:num>
  <w:num w:numId="10">
    <w:abstractNumId w:val="10"/>
  </w:num>
  <w:num w:numId="11">
    <w:abstractNumId w:val="14"/>
  </w:num>
  <w:num w:numId="12">
    <w:abstractNumId w:val="21"/>
  </w:num>
  <w:num w:numId="13">
    <w:abstractNumId w:val="11"/>
  </w:num>
  <w:num w:numId="14">
    <w:abstractNumId w:val="7"/>
  </w:num>
  <w:num w:numId="15">
    <w:abstractNumId w:val="28"/>
  </w:num>
  <w:num w:numId="16">
    <w:abstractNumId w:val="20"/>
  </w:num>
  <w:num w:numId="17">
    <w:abstractNumId w:val="12"/>
  </w:num>
  <w:num w:numId="18">
    <w:abstractNumId w:val="29"/>
  </w:num>
  <w:num w:numId="19">
    <w:abstractNumId w:val="6"/>
  </w:num>
  <w:num w:numId="20">
    <w:abstractNumId w:val="8"/>
  </w:num>
  <w:num w:numId="21">
    <w:abstractNumId w:val="18"/>
  </w:num>
  <w:num w:numId="22">
    <w:abstractNumId w:val="26"/>
  </w:num>
  <w:num w:numId="23">
    <w:abstractNumId w:val="3"/>
  </w:num>
  <w:num w:numId="24">
    <w:abstractNumId w:val="23"/>
  </w:num>
  <w:num w:numId="25">
    <w:abstractNumId w:val="19"/>
  </w:num>
  <w:num w:numId="26">
    <w:abstractNumId w:val="13"/>
  </w:num>
  <w:num w:numId="27">
    <w:abstractNumId w:val="0"/>
  </w:num>
  <w:num w:numId="28">
    <w:abstractNumId w:val="5"/>
  </w:num>
  <w:num w:numId="29">
    <w:abstractNumId w:val="2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C6AF6"/>
    <w:rsid w:val="000E04E0"/>
    <w:rsid w:val="000E1816"/>
    <w:rsid w:val="000E1907"/>
    <w:rsid w:val="000F29A6"/>
    <w:rsid w:val="000F76BD"/>
    <w:rsid w:val="00130AB5"/>
    <w:rsid w:val="00153AAD"/>
    <w:rsid w:val="0017091F"/>
    <w:rsid w:val="001712B4"/>
    <w:rsid w:val="001B2E53"/>
    <w:rsid w:val="001C323C"/>
    <w:rsid w:val="001D716E"/>
    <w:rsid w:val="001E1B86"/>
    <w:rsid w:val="002026BE"/>
    <w:rsid w:val="00206B22"/>
    <w:rsid w:val="002136FC"/>
    <w:rsid w:val="00220C71"/>
    <w:rsid w:val="0022546B"/>
    <w:rsid w:val="00251BC9"/>
    <w:rsid w:val="0025261D"/>
    <w:rsid w:val="00253BA7"/>
    <w:rsid w:val="00261077"/>
    <w:rsid w:val="002800B5"/>
    <w:rsid w:val="002838E4"/>
    <w:rsid w:val="00286F8A"/>
    <w:rsid w:val="002956D0"/>
    <w:rsid w:val="002A79FC"/>
    <w:rsid w:val="002B22BD"/>
    <w:rsid w:val="002C441D"/>
    <w:rsid w:val="002C4526"/>
    <w:rsid w:val="002D4348"/>
    <w:rsid w:val="002E1F7C"/>
    <w:rsid w:val="002E404E"/>
    <w:rsid w:val="002E4BF3"/>
    <w:rsid w:val="003130D1"/>
    <w:rsid w:val="00314530"/>
    <w:rsid w:val="00323697"/>
    <w:rsid w:val="003237DE"/>
    <w:rsid w:val="0032538F"/>
    <w:rsid w:val="003427F2"/>
    <w:rsid w:val="003450B0"/>
    <w:rsid w:val="003554D8"/>
    <w:rsid w:val="00391284"/>
    <w:rsid w:val="00396483"/>
    <w:rsid w:val="003B15B6"/>
    <w:rsid w:val="003E408D"/>
    <w:rsid w:val="003F7CE2"/>
    <w:rsid w:val="004016C1"/>
    <w:rsid w:val="0040578A"/>
    <w:rsid w:val="0040684E"/>
    <w:rsid w:val="00420BFA"/>
    <w:rsid w:val="00423E34"/>
    <w:rsid w:val="00430277"/>
    <w:rsid w:val="00451494"/>
    <w:rsid w:val="004813B8"/>
    <w:rsid w:val="004A00D3"/>
    <w:rsid w:val="004A62DE"/>
    <w:rsid w:val="004D18C0"/>
    <w:rsid w:val="004D5228"/>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762C5"/>
    <w:rsid w:val="00682580"/>
    <w:rsid w:val="0068685E"/>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3798C"/>
    <w:rsid w:val="0075491A"/>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8D5D05"/>
    <w:rsid w:val="00916A9F"/>
    <w:rsid w:val="00916CE7"/>
    <w:rsid w:val="00922931"/>
    <w:rsid w:val="00926370"/>
    <w:rsid w:val="0093674F"/>
    <w:rsid w:val="00961E2F"/>
    <w:rsid w:val="0096698A"/>
    <w:rsid w:val="0097652F"/>
    <w:rsid w:val="00983EC7"/>
    <w:rsid w:val="00990CE2"/>
    <w:rsid w:val="00992AA4"/>
    <w:rsid w:val="00993310"/>
    <w:rsid w:val="009A0286"/>
    <w:rsid w:val="009A4739"/>
    <w:rsid w:val="009B0431"/>
    <w:rsid w:val="009C4E79"/>
    <w:rsid w:val="009F7581"/>
    <w:rsid w:val="00A01414"/>
    <w:rsid w:val="00A1179D"/>
    <w:rsid w:val="00A21F7F"/>
    <w:rsid w:val="00A4192C"/>
    <w:rsid w:val="00A43DCA"/>
    <w:rsid w:val="00A44B9A"/>
    <w:rsid w:val="00A55457"/>
    <w:rsid w:val="00A756F5"/>
    <w:rsid w:val="00A84239"/>
    <w:rsid w:val="00A87430"/>
    <w:rsid w:val="00A90242"/>
    <w:rsid w:val="00A90517"/>
    <w:rsid w:val="00A910A7"/>
    <w:rsid w:val="00AB01EA"/>
    <w:rsid w:val="00AC0E51"/>
    <w:rsid w:val="00AD6B5D"/>
    <w:rsid w:val="00B00C2E"/>
    <w:rsid w:val="00B05CA7"/>
    <w:rsid w:val="00B177F2"/>
    <w:rsid w:val="00B21C1C"/>
    <w:rsid w:val="00B31016"/>
    <w:rsid w:val="00B40FCE"/>
    <w:rsid w:val="00B52629"/>
    <w:rsid w:val="00B56227"/>
    <w:rsid w:val="00B95F63"/>
    <w:rsid w:val="00BA4847"/>
    <w:rsid w:val="00BC2F3F"/>
    <w:rsid w:val="00BC643B"/>
    <w:rsid w:val="00BF68B6"/>
    <w:rsid w:val="00BF69C4"/>
    <w:rsid w:val="00C202CB"/>
    <w:rsid w:val="00C50D10"/>
    <w:rsid w:val="00C6207A"/>
    <w:rsid w:val="00C62268"/>
    <w:rsid w:val="00C64770"/>
    <w:rsid w:val="00C677D3"/>
    <w:rsid w:val="00C731ED"/>
    <w:rsid w:val="00C92817"/>
    <w:rsid w:val="00CA7A3A"/>
    <w:rsid w:val="00CB640B"/>
    <w:rsid w:val="00CC2FF9"/>
    <w:rsid w:val="00CE4AF0"/>
    <w:rsid w:val="00CF5BC7"/>
    <w:rsid w:val="00D31E40"/>
    <w:rsid w:val="00D352D4"/>
    <w:rsid w:val="00D82AB0"/>
    <w:rsid w:val="00D92CFD"/>
    <w:rsid w:val="00DA1E37"/>
    <w:rsid w:val="00DE5D58"/>
    <w:rsid w:val="00E1610F"/>
    <w:rsid w:val="00E16B9F"/>
    <w:rsid w:val="00E20677"/>
    <w:rsid w:val="00E25BB3"/>
    <w:rsid w:val="00E31BF8"/>
    <w:rsid w:val="00E4370C"/>
    <w:rsid w:val="00E53BF6"/>
    <w:rsid w:val="00E649F1"/>
    <w:rsid w:val="00E74736"/>
    <w:rsid w:val="00E80B27"/>
    <w:rsid w:val="00E81167"/>
    <w:rsid w:val="00E83B34"/>
    <w:rsid w:val="00EB53F1"/>
    <w:rsid w:val="00EC4D69"/>
    <w:rsid w:val="00EC7B7C"/>
    <w:rsid w:val="00ED7F9B"/>
    <w:rsid w:val="00EF5FED"/>
    <w:rsid w:val="00EF7862"/>
    <w:rsid w:val="00F00B6B"/>
    <w:rsid w:val="00F51F79"/>
    <w:rsid w:val="00F526AD"/>
    <w:rsid w:val="00F60EEE"/>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151068941">
      <w:marLeft w:val="0"/>
      <w:marRight w:val="0"/>
      <w:marTop w:val="0"/>
      <w:marBottom w:val="0"/>
      <w:divBdr>
        <w:top w:val="none" w:sz="0" w:space="0" w:color="auto"/>
        <w:left w:val="none" w:sz="0" w:space="0" w:color="auto"/>
        <w:bottom w:val="none" w:sz="0" w:space="0" w:color="auto"/>
        <w:right w:val="none" w:sz="0" w:space="0" w:color="auto"/>
      </w:divBdr>
    </w:div>
    <w:div w:id="151068942">
      <w:marLeft w:val="0"/>
      <w:marRight w:val="0"/>
      <w:marTop w:val="0"/>
      <w:marBottom w:val="0"/>
      <w:divBdr>
        <w:top w:val="none" w:sz="0" w:space="0" w:color="auto"/>
        <w:left w:val="none" w:sz="0" w:space="0" w:color="auto"/>
        <w:bottom w:val="none" w:sz="0" w:space="0" w:color="auto"/>
        <w:right w:val="none" w:sz="0" w:space="0" w:color="auto"/>
      </w:divBdr>
    </w:div>
    <w:div w:id="151068943">
      <w:marLeft w:val="0"/>
      <w:marRight w:val="0"/>
      <w:marTop w:val="0"/>
      <w:marBottom w:val="0"/>
      <w:divBdr>
        <w:top w:val="none" w:sz="0" w:space="0" w:color="auto"/>
        <w:left w:val="none" w:sz="0" w:space="0" w:color="auto"/>
        <w:bottom w:val="none" w:sz="0" w:space="0" w:color="auto"/>
        <w:right w:val="none" w:sz="0" w:space="0" w:color="auto"/>
      </w:divBdr>
    </w:div>
    <w:div w:id="151068944">
      <w:marLeft w:val="0"/>
      <w:marRight w:val="0"/>
      <w:marTop w:val="0"/>
      <w:marBottom w:val="0"/>
      <w:divBdr>
        <w:top w:val="none" w:sz="0" w:space="0" w:color="auto"/>
        <w:left w:val="none" w:sz="0" w:space="0" w:color="auto"/>
        <w:bottom w:val="none" w:sz="0" w:space="0" w:color="auto"/>
        <w:right w:val="none" w:sz="0" w:space="0" w:color="auto"/>
      </w:divBdr>
    </w:div>
    <w:div w:id="151068945">
      <w:marLeft w:val="0"/>
      <w:marRight w:val="0"/>
      <w:marTop w:val="0"/>
      <w:marBottom w:val="0"/>
      <w:divBdr>
        <w:top w:val="none" w:sz="0" w:space="0" w:color="auto"/>
        <w:left w:val="none" w:sz="0" w:space="0" w:color="auto"/>
        <w:bottom w:val="none" w:sz="0" w:space="0" w:color="auto"/>
        <w:right w:val="none" w:sz="0" w:space="0" w:color="auto"/>
      </w:divBdr>
    </w:div>
    <w:div w:id="151068946">
      <w:marLeft w:val="0"/>
      <w:marRight w:val="0"/>
      <w:marTop w:val="0"/>
      <w:marBottom w:val="0"/>
      <w:divBdr>
        <w:top w:val="none" w:sz="0" w:space="0" w:color="auto"/>
        <w:left w:val="none" w:sz="0" w:space="0" w:color="auto"/>
        <w:bottom w:val="none" w:sz="0" w:space="0" w:color="auto"/>
        <w:right w:val="none" w:sz="0" w:space="0" w:color="auto"/>
      </w:divBdr>
    </w:div>
    <w:div w:id="1510689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132</Words>
  <Characters>756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2015-08-18T09:26:00Z</dcterms:created>
  <dcterms:modified xsi:type="dcterms:W3CDTF">2015-08-18T09:26:00Z</dcterms:modified>
</cp:coreProperties>
</file>