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74DF4">
        <w:rPr>
          <w:rFonts w:ascii="Arial" w:eastAsia="Times New Roman" w:hAnsi="Arial" w:cs="Arial"/>
          <w:b/>
          <w:bCs/>
          <w:sz w:val="28"/>
          <w:szCs w:val="28"/>
        </w:rPr>
        <w:t>NATIONAL ASSEMBLY</w:t>
      </w:r>
    </w:p>
    <w:p w:rsidR="00E74DF4" w:rsidRDefault="00E74DF4" w:rsidP="00E74D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515CF" w:rsidRPr="00687C52" w:rsidRDefault="001304CF" w:rsidP="00E74D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987F17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A5553" w:rsidRDefault="00F515CF" w:rsidP="008317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E74DF4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E74DF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74DF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75929">
        <w:rPr>
          <w:rFonts w:ascii="Arial" w:eastAsia="Times New Roman" w:hAnsi="Arial" w:cs="Arial"/>
          <w:b/>
          <w:bCs/>
          <w:sz w:val="24"/>
          <w:szCs w:val="24"/>
        </w:rPr>
        <w:t>285</w:t>
      </w:r>
    </w:p>
    <w:p w:rsidR="00FF1348" w:rsidRPr="00FA5553" w:rsidRDefault="00F515CF" w:rsidP="008317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74DF4" w:rsidRDefault="00E74DF4" w:rsidP="008317A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E74DF4">
        <w:rPr>
          <w:rFonts w:ascii="Arial" w:eastAsia="Times New Roman" w:hAnsi="Arial" w:cs="Arial"/>
          <w:b/>
          <w:bCs/>
        </w:rPr>
        <w:t xml:space="preserve">PUBLISHED IN </w:t>
      </w:r>
      <w:r w:rsidR="00687C52" w:rsidRPr="00E74DF4">
        <w:rPr>
          <w:rFonts w:ascii="Arial" w:eastAsia="Times New Roman" w:hAnsi="Arial" w:cs="Arial"/>
          <w:b/>
          <w:bCs/>
        </w:rPr>
        <w:t>IN</w:t>
      </w:r>
      <w:r w:rsidRPr="00E74DF4">
        <w:rPr>
          <w:rFonts w:ascii="Arial" w:eastAsia="Times New Roman" w:hAnsi="Arial" w:cs="Arial"/>
          <w:b/>
          <w:bCs/>
        </w:rPr>
        <w:t>TERNAL QUESTION PAPER NO</w:t>
      </w:r>
      <w:r w:rsidR="0021572E" w:rsidRPr="00E74DF4">
        <w:rPr>
          <w:rFonts w:ascii="Arial" w:eastAsia="Times New Roman" w:hAnsi="Arial" w:cs="Arial"/>
          <w:b/>
          <w:bCs/>
        </w:rPr>
        <w:t xml:space="preserve"> </w:t>
      </w:r>
      <w:r w:rsidR="00475929" w:rsidRPr="00E74DF4">
        <w:rPr>
          <w:rFonts w:ascii="Arial" w:eastAsia="Times New Roman" w:hAnsi="Arial" w:cs="Arial"/>
          <w:b/>
          <w:bCs/>
        </w:rPr>
        <w:t>2</w:t>
      </w:r>
      <w:r w:rsidR="0031187C" w:rsidRPr="00E74DF4">
        <w:rPr>
          <w:rFonts w:ascii="Arial" w:eastAsia="Times New Roman" w:hAnsi="Arial" w:cs="Arial"/>
          <w:b/>
          <w:bCs/>
        </w:rPr>
        <w:t>-2019</w:t>
      </w:r>
      <w:r w:rsidR="0034601D" w:rsidRPr="00E74DF4">
        <w:rPr>
          <w:rFonts w:ascii="Arial" w:eastAsia="Times New Roman" w:hAnsi="Arial" w:cs="Arial"/>
          <w:b/>
          <w:bCs/>
        </w:rPr>
        <w:t xml:space="preserve"> </w:t>
      </w:r>
      <w:r w:rsidRPr="00E74DF4">
        <w:rPr>
          <w:rFonts w:ascii="Arial" w:eastAsia="Times New Roman" w:hAnsi="Arial" w:cs="Arial"/>
          <w:b/>
          <w:bCs/>
        </w:rPr>
        <w:t>OF</w:t>
      </w:r>
      <w:r w:rsidR="00475929" w:rsidRPr="00E74DF4">
        <w:rPr>
          <w:rFonts w:ascii="Arial" w:eastAsia="Times New Roman" w:hAnsi="Arial" w:cs="Arial"/>
          <w:b/>
          <w:bCs/>
        </w:rPr>
        <w:t>15</w:t>
      </w:r>
      <w:r w:rsidR="0034601D" w:rsidRPr="00E74DF4">
        <w:rPr>
          <w:rFonts w:ascii="Arial" w:eastAsia="Times New Roman" w:hAnsi="Arial" w:cs="Arial"/>
          <w:b/>
          <w:bCs/>
        </w:rPr>
        <w:t xml:space="preserve"> FEBRUARY</w:t>
      </w:r>
      <w:r w:rsidR="00F515CF" w:rsidRPr="00E74DF4">
        <w:rPr>
          <w:rFonts w:ascii="Arial" w:eastAsia="Times New Roman" w:hAnsi="Arial" w:cs="Arial"/>
          <w:b/>
          <w:bCs/>
        </w:rPr>
        <w:t> 201</w:t>
      </w:r>
      <w:r w:rsidR="0031187C" w:rsidRPr="00E74DF4">
        <w:rPr>
          <w:rFonts w:ascii="Arial" w:eastAsia="Times New Roman" w:hAnsi="Arial" w:cs="Arial"/>
          <w:b/>
          <w:bCs/>
        </w:rPr>
        <w:t>9</w:t>
      </w:r>
    </w:p>
    <w:p w:rsidR="00B35E24" w:rsidRPr="00E74DF4" w:rsidRDefault="00B35E24" w:rsidP="0047592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75929" w:rsidRPr="00820646" w:rsidRDefault="00475929" w:rsidP="00475929">
      <w:pPr>
        <w:spacing w:after="0" w:line="240" w:lineRule="auto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820646">
        <w:rPr>
          <w:rFonts w:ascii="Arial" w:hAnsi="Arial" w:cs="Arial"/>
          <w:b/>
          <w:noProof/>
          <w:lang w:val="af-ZA"/>
        </w:rPr>
        <w:t>Mr N S M</w:t>
      </w:r>
      <w:r w:rsidR="00E74DF4" w:rsidRPr="00820646">
        <w:rPr>
          <w:rFonts w:ascii="Arial" w:hAnsi="Arial" w:cs="Arial"/>
          <w:b/>
          <w:noProof/>
          <w:lang w:val="af-ZA"/>
        </w:rPr>
        <w:t>ATIASE</w:t>
      </w:r>
      <w:r w:rsidR="00987F17" w:rsidRPr="00820646">
        <w:rPr>
          <w:rFonts w:ascii="Arial" w:hAnsi="Arial" w:cs="Arial"/>
          <w:b/>
          <w:noProof/>
          <w:lang w:val="af-ZA"/>
        </w:rPr>
        <w:t xml:space="preserve"> </w:t>
      </w:r>
      <w:r w:rsidRPr="00820646">
        <w:rPr>
          <w:rFonts w:ascii="Arial" w:hAnsi="Arial" w:cs="Arial"/>
          <w:b/>
          <w:noProof/>
          <w:lang w:val="af-ZA"/>
        </w:rPr>
        <w:t xml:space="preserve">(EFF) </w:t>
      </w:r>
      <w:r w:rsidR="00E74DF4" w:rsidRPr="00820646">
        <w:rPr>
          <w:rFonts w:ascii="Arial" w:hAnsi="Arial" w:cs="Arial"/>
          <w:b/>
          <w:noProof/>
          <w:lang w:val="af-ZA"/>
        </w:rPr>
        <w:t>TO ASK THE MINISTER OF RURAL DEVELOPMENT AND LAND REFORM</w:t>
      </w:r>
      <w:r w:rsidRPr="00820646">
        <w:rPr>
          <w:rFonts w:ascii="Arial" w:hAnsi="Arial" w:cs="Arial"/>
          <w:b/>
          <w:noProof/>
          <w:lang w:val="af-ZA"/>
        </w:rPr>
        <w:t>:</w:t>
      </w:r>
    </w:p>
    <w:p w:rsidR="00475929" w:rsidRPr="00475929" w:rsidRDefault="00475929" w:rsidP="0047592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475929" w:rsidRPr="00475929" w:rsidRDefault="00475929" w:rsidP="0047592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475929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475929">
        <w:rPr>
          <w:rFonts w:ascii="Arial" w:hAnsi="Arial" w:cs="Arial"/>
          <w:sz w:val="24"/>
          <w:szCs w:val="24"/>
        </w:rPr>
        <w:t>number of (a) tender briefings were</w:t>
      </w:r>
      <w:proofErr w:type="gramEnd"/>
      <w:r w:rsidRPr="00475929">
        <w:rPr>
          <w:rFonts w:ascii="Arial" w:hAnsi="Arial" w:cs="Arial"/>
          <w:sz w:val="24"/>
          <w:szCs w:val="24"/>
        </w:rPr>
        <w:t xml:space="preserve"> held in 2018 by (i) her department and (ii) each of the entities reporting to her and (b) the specified briefings were </w:t>
      </w:r>
      <w:r w:rsidRPr="00475929">
        <w:rPr>
          <w:rFonts w:ascii="Arial" w:eastAsia="Calibri" w:hAnsi="Arial" w:cs="Arial"/>
          <w:sz w:val="24"/>
          <w:szCs w:val="24"/>
        </w:rPr>
        <w:t>compulsory</w:t>
      </w:r>
      <w:r w:rsidRPr="00475929">
        <w:rPr>
          <w:rFonts w:ascii="Arial" w:hAnsi="Arial" w:cs="Arial"/>
          <w:sz w:val="24"/>
          <w:szCs w:val="24"/>
          <w:lang w:val="en-GB"/>
        </w:rPr>
        <w:t>?</w:t>
      </w:r>
      <w:r w:rsidRPr="00475929">
        <w:rPr>
          <w:rFonts w:ascii="Arial" w:hAnsi="Arial" w:cs="Arial"/>
          <w:sz w:val="24"/>
          <w:szCs w:val="24"/>
          <w:lang w:val="en-GB"/>
        </w:rPr>
        <w:tab/>
      </w:r>
      <w:r w:rsidRPr="00475929">
        <w:rPr>
          <w:rFonts w:ascii="Arial" w:hAnsi="Arial" w:cs="Arial"/>
          <w:sz w:val="24"/>
          <w:szCs w:val="24"/>
          <w:lang w:val="en-GB"/>
        </w:rPr>
        <w:tab/>
      </w:r>
      <w:r w:rsidRPr="00475929">
        <w:rPr>
          <w:rFonts w:ascii="Arial" w:hAnsi="Arial" w:cs="Arial"/>
          <w:sz w:val="24"/>
          <w:szCs w:val="24"/>
          <w:lang w:val="en-GB"/>
        </w:rPr>
        <w:tab/>
      </w:r>
      <w:r w:rsidRPr="00475929">
        <w:rPr>
          <w:rFonts w:ascii="Arial" w:hAnsi="Arial" w:cs="Arial"/>
          <w:sz w:val="24"/>
          <w:szCs w:val="24"/>
          <w:lang w:val="en-GB"/>
        </w:rPr>
        <w:tab/>
      </w:r>
      <w:r w:rsidRPr="00475929">
        <w:rPr>
          <w:rFonts w:ascii="Arial" w:hAnsi="Arial" w:cs="Arial"/>
          <w:sz w:val="24"/>
          <w:szCs w:val="24"/>
          <w:lang w:val="en-GB"/>
        </w:rPr>
        <w:tab/>
      </w:r>
      <w:r w:rsidRPr="00475929">
        <w:rPr>
          <w:rFonts w:ascii="Arial" w:hAnsi="Arial" w:cs="Arial"/>
          <w:sz w:val="24"/>
          <w:szCs w:val="24"/>
          <w:lang w:val="en-GB"/>
        </w:rPr>
        <w:tab/>
      </w:r>
      <w:r w:rsidRPr="00475929">
        <w:rPr>
          <w:rFonts w:ascii="Arial" w:hAnsi="Arial" w:cs="Arial"/>
          <w:sz w:val="24"/>
          <w:szCs w:val="24"/>
          <w:lang w:val="en-GB"/>
        </w:rPr>
        <w:tab/>
      </w:r>
      <w:r w:rsidRPr="00475929">
        <w:rPr>
          <w:rFonts w:ascii="Arial" w:hAnsi="Arial" w:cs="Arial"/>
          <w:sz w:val="24"/>
          <w:szCs w:val="24"/>
          <w:lang w:val="en-GB"/>
        </w:rPr>
        <w:tab/>
      </w:r>
      <w:r w:rsidRPr="00475929">
        <w:rPr>
          <w:rFonts w:ascii="Arial" w:hAnsi="Arial" w:cs="Arial"/>
          <w:sz w:val="24"/>
          <w:szCs w:val="24"/>
          <w:lang w:val="en-GB"/>
        </w:rPr>
        <w:tab/>
      </w:r>
      <w:r w:rsidRPr="00475929">
        <w:rPr>
          <w:rFonts w:ascii="Arial" w:hAnsi="Arial" w:cs="Arial"/>
          <w:sz w:val="24"/>
          <w:szCs w:val="24"/>
          <w:lang w:val="en-GB"/>
        </w:rPr>
        <w:tab/>
      </w:r>
      <w:r w:rsidRPr="00475929">
        <w:rPr>
          <w:rFonts w:ascii="Arial" w:hAnsi="Arial" w:cs="Arial"/>
          <w:b/>
          <w:sz w:val="24"/>
          <w:szCs w:val="24"/>
        </w:rPr>
        <w:t>NW298E</w:t>
      </w:r>
    </w:p>
    <w:p w:rsidR="008317A9" w:rsidRPr="00475929" w:rsidRDefault="008317A9" w:rsidP="00475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17A9" w:rsidRPr="00475929" w:rsidRDefault="008317A9" w:rsidP="004759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475929" w:rsidRDefault="00E74DF4" w:rsidP="00475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</w:t>
      </w:r>
      <w:r w:rsidR="00E433A8" w:rsidRPr="00475929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1319E1" w:rsidRPr="001319E1" w:rsidRDefault="001319E1" w:rsidP="001319E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319E1" w:rsidRPr="001319E1" w:rsidRDefault="001319E1" w:rsidP="001319E1">
      <w:pPr>
        <w:numPr>
          <w:ilvl w:val="0"/>
          <w:numId w:val="34"/>
        </w:numPr>
        <w:tabs>
          <w:tab w:val="left" w:pos="142"/>
          <w:tab w:val="left" w:pos="630"/>
        </w:tabs>
        <w:spacing w:after="0" w:line="240" w:lineRule="auto"/>
        <w:ind w:left="540" w:hanging="540"/>
        <w:jc w:val="both"/>
        <w:rPr>
          <w:rFonts w:ascii="Arial" w:eastAsia="Calibri" w:hAnsi="Arial" w:cs="Arial"/>
          <w:sz w:val="24"/>
          <w:szCs w:val="24"/>
        </w:rPr>
      </w:pPr>
      <w:r w:rsidRPr="001319E1">
        <w:rPr>
          <w:rFonts w:ascii="Arial" w:eastAsia="Calibri" w:hAnsi="Arial" w:cs="Arial"/>
          <w:sz w:val="24"/>
          <w:szCs w:val="24"/>
        </w:rPr>
        <w:tab/>
        <w:t>Tender Briefings: 242</w:t>
      </w:r>
    </w:p>
    <w:p w:rsidR="001319E1" w:rsidRPr="001319E1" w:rsidRDefault="001319E1" w:rsidP="001319E1">
      <w:pPr>
        <w:tabs>
          <w:tab w:val="left" w:pos="142"/>
          <w:tab w:val="left" w:pos="630"/>
        </w:tabs>
        <w:spacing w:after="0" w:line="240" w:lineRule="auto"/>
        <w:ind w:left="540"/>
        <w:jc w:val="both"/>
        <w:rPr>
          <w:rFonts w:ascii="Arial" w:eastAsia="Calibri" w:hAnsi="Arial" w:cs="Arial"/>
          <w:sz w:val="24"/>
          <w:szCs w:val="24"/>
        </w:rPr>
      </w:pPr>
    </w:p>
    <w:p w:rsidR="001319E1" w:rsidRPr="001319E1" w:rsidRDefault="001319E1" w:rsidP="001319E1">
      <w:pPr>
        <w:tabs>
          <w:tab w:val="left" w:pos="142"/>
          <w:tab w:val="left" w:pos="630"/>
        </w:tabs>
        <w:spacing w:after="0" w:line="240" w:lineRule="auto"/>
        <w:ind w:left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(i)   </w:t>
      </w:r>
      <w:r w:rsidRPr="001319E1">
        <w:rPr>
          <w:rFonts w:ascii="Arial" w:eastAsia="Calibri" w:hAnsi="Arial" w:cs="Arial"/>
          <w:sz w:val="24"/>
          <w:szCs w:val="24"/>
        </w:rPr>
        <w:t>Department: 218</w:t>
      </w:r>
    </w:p>
    <w:p w:rsidR="001319E1" w:rsidRPr="001319E1" w:rsidRDefault="001319E1" w:rsidP="001319E1">
      <w:pPr>
        <w:tabs>
          <w:tab w:val="left" w:pos="142"/>
          <w:tab w:val="left" w:pos="630"/>
        </w:tabs>
        <w:spacing w:after="0" w:line="240" w:lineRule="auto"/>
        <w:ind w:left="540"/>
        <w:jc w:val="both"/>
        <w:rPr>
          <w:rFonts w:ascii="Arial" w:eastAsia="Calibri" w:hAnsi="Arial" w:cs="Arial"/>
          <w:sz w:val="24"/>
          <w:szCs w:val="24"/>
        </w:rPr>
      </w:pPr>
    </w:p>
    <w:p w:rsidR="001319E1" w:rsidRPr="001319E1" w:rsidRDefault="001319E1" w:rsidP="001319E1">
      <w:pPr>
        <w:tabs>
          <w:tab w:val="left" w:pos="142"/>
          <w:tab w:val="left" w:pos="630"/>
        </w:tabs>
        <w:spacing w:after="0" w:line="240" w:lineRule="auto"/>
        <w:ind w:left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(ii)  </w:t>
      </w:r>
      <w:r w:rsidRPr="001319E1">
        <w:rPr>
          <w:rFonts w:ascii="Arial" w:eastAsia="Calibri" w:hAnsi="Arial" w:cs="Arial"/>
          <w:sz w:val="24"/>
          <w:szCs w:val="24"/>
        </w:rPr>
        <w:t>Entities: 24</w:t>
      </w:r>
    </w:p>
    <w:p w:rsidR="001319E1" w:rsidRPr="001319E1" w:rsidRDefault="001319E1" w:rsidP="001319E1">
      <w:pPr>
        <w:tabs>
          <w:tab w:val="left" w:pos="142"/>
          <w:tab w:val="left" w:pos="630"/>
        </w:tabs>
        <w:spacing w:after="0" w:line="240" w:lineRule="auto"/>
        <w:ind w:left="81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page" w:tblpX="2117" w:tblpY="94"/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330"/>
      </w:tblGrid>
      <w:tr w:rsidR="001319E1" w:rsidRPr="001319E1" w:rsidTr="001319E1">
        <w:trPr>
          <w:trHeight w:val="41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319E1" w:rsidRPr="001319E1" w:rsidRDefault="001319E1" w:rsidP="001319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319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Entity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319E1" w:rsidRPr="001319E1" w:rsidRDefault="001319E1" w:rsidP="0013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319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No of tender briefings</w:t>
            </w:r>
          </w:p>
        </w:tc>
      </w:tr>
      <w:tr w:rsidR="001319E1" w:rsidRPr="001319E1" w:rsidTr="001319E1">
        <w:trPr>
          <w:trHeight w:val="29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9E1" w:rsidRPr="001319E1" w:rsidRDefault="001319E1" w:rsidP="009C7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19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Ingonya</w:t>
            </w:r>
            <w:r w:rsidR="009C7A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</w:t>
            </w:r>
            <w:r w:rsidRPr="001319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  <w:r w:rsidRPr="001319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Trust Board (ITB)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9E1" w:rsidRPr="001319E1" w:rsidRDefault="001319E1" w:rsidP="00131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319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319E1" w:rsidRPr="001319E1" w:rsidTr="001319E1">
        <w:trPr>
          <w:trHeight w:val="29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9E1" w:rsidRPr="001319E1" w:rsidRDefault="001319E1" w:rsidP="0013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319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Office of the Valuer General (OVG)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9E1" w:rsidRPr="001319E1" w:rsidRDefault="001319E1" w:rsidP="00131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319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319E1" w:rsidRPr="001319E1" w:rsidTr="001319E1">
        <w:trPr>
          <w:trHeight w:val="29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9E1" w:rsidRPr="001319E1" w:rsidRDefault="001319E1" w:rsidP="0013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319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Deeds Trading Account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9E1" w:rsidRPr="001319E1" w:rsidRDefault="001319E1" w:rsidP="00131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319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</w:t>
            </w:r>
          </w:p>
        </w:tc>
      </w:tr>
    </w:tbl>
    <w:p w:rsidR="001319E1" w:rsidRPr="001319E1" w:rsidRDefault="001319E1" w:rsidP="001319E1">
      <w:pPr>
        <w:tabs>
          <w:tab w:val="left" w:pos="142"/>
        </w:tabs>
        <w:spacing w:after="0" w:line="240" w:lineRule="auto"/>
        <w:ind w:left="180"/>
        <w:jc w:val="both"/>
        <w:rPr>
          <w:rFonts w:ascii="Arial" w:eastAsia="Calibri" w:hAnsi="Arial" w:cs="Arial"/>
          <w:sz w:val="24"/>
          <w:szCs w:val="24"/>
        </w:rPr>
      </w:pPr>
    </w:p>
    <w:p w:rsidR="001319E1" w:rsidRPr="001319E1" w:rsidRDefault="001319E1" w:rsidP="001319E1">
      <w:pPr>
        <w:tabs>
          <w:tab w:val="left" w:pos="142"/>
        </w:tabs>
        <w:spacing w:after="0" w:line="240" w:lineRule="auto"/>
        <w:ind w:left="540" w:hanging="180"/>
        <w:jc w:val="both"/>
        <w:rPr>
          <w:rFonts w:ascii="Arial" w:eastAsia="Calibri" w:hAnsi="Arial" w:cs="Arial"/>
          <w:sz w:val="24"/>
          <w:szCs w:val="24"/>
        </w:rPr>
      </w:pPr>
      <w:r w:rsidRPr="001319E1">
        <w:rPr>
          <w:rFonts w:ascii="Arial" w:eastAsia="Calibri" w:hAnsi="Arial" w:cs="Arial"/>
          <w:sz w:val="24"/>
          <w:szCs w:val="24"/>
        </w:rPr>
        <w:t xml:space="preserve">   </w:t>
      </w:r>
      <w:r w:rsidR="00242657" w:rsidRPr="001319E1">
        <w:rPr>
          <w:rFonts w:ascii="Arial" w:eastAsia="Calibri" w:hAnsi="Arial" w:cs="Arial"/>
          <w:sz w:val="24"/>
          <w:szCs w:val="24"/>
        </w:rPr>
        <w:fldChar w:fldCharType="begin"/>
      </w:r>
      <w:r w:rsidRPr="001319E1">
        <w:rPr>
          <w:rFonts w:ascii="Arial" w:eastAsia="Calibri" w:hAnsi="Arial" w:cs="Arial"/>
          <w:sz w:val="24"/>
          <w:szCs w:val="24"/>
        </w:rPr>
        <w:instrText xml:space="preserve"> LINK Excel.Sheet.12 "Book1" "Sheet1!R20C8:R25C9" \a \f 4 \h  \* MERGEFORMAT </w:instrText>
      </w:r>
      <w:r w:rsidR="00242657" w:rsidRPr="001319E1">
        <w:rPr>
          <w:rFonts w:ascii="Arial" w:eastAsia="Calibri" w:hAnsi="Arial" w:cs="Arial"/>
          <w:sz w:val="24"/>
          <w:szCs w:val="24"/>
        </w:rPr>
        <w:fldChar w:fldCharType="separate"/>
      </w:r>
    </w:p>
    <w:p w:rsidR="001319E1" w:rsidRPr="001319E1" w:rsidRDefault="00242657" w:rsidP="001319E1">
      <w:pPr>
        <w:tabs>
          <w:tab w:val="left" w:pos="142"/>
        </w:tabs>
        <w:spacing w:after="0" w:line="240" w:lineRule="auto"/>
        <w:ind w:left="720" w:hanging="270"/>
        <w:jc w:val="both"/>
        <w:rPr>
          <w:rFonts w:ascii="Arial" w:eastAsia="Calibri" w:hAnsi="Arial" w:cs="Arial"/>
          <w:sz w:val="24"/>
          <w:szCs w:val="24"/>
        </w:rPr>
      </w:pPr>
      <w:r w:rsidRPr="001319E1">
        <w:rPr>
          <w:rFonts w:ascii="Arial" w:eastAsia="Calibri" w:hAnsi="Arial" w:cs="Arial"/>
          <w:sz w:val="24"/>
          <w:szCs w:val="24"/>
        </w:rPr>
        <w:fldChar w:fldCharType="end"/>
      </w:r>
      <w:r w:rsidR="001319E1" w:rsidRPr="001319E1">
        <w:rPr>
          <w:rFonts w:ascii="Arial" w:eastAsia="Calibri" w:hAnsi="Arial" w:cs="Arial"/>
          <w:sz w:val="24"/>
          <w:szCs w:val="24"/>
        </w:rPr>
        <w:br w:type="textWrapping" w:clear="all"/>
      </w:r>
    </w:p>
    <w:p w:rsidR="001319E1" w:rsidRPr="001319E1" w:rsidRDefault="001319E1" w:rsidP="001319E1">
      <w:pPr>
        <w:numPr>
          <w:ilvl w:val="0"/>
          <w:numId w:val="34"/>
        </w:numPr>
        <w:tabs>
          <w:tab w:val="left" w:pos="142"/>
          <w:tab w:val="left" w:pos="630"/>
        </w:tabs>
        <w:spacing w:after="0" w:line="240" w:lineRule="auto"/>
        <w:ind w:left="540" w:hanging="540"/>
        <w:jc w:val="both"/>
        <w:rPr>
          <w:rFonts w:ascii="Arial" w:eastAsia="Calibri" w:hAnsi="Arial" w:cs="Arial"/>
          <w:sz w:val="24"/>
          <w:szCs w:val="24"/>
        </w:rPr>
      </w:pPr>
      <w:r w:rsidRPr="001319E1">
        <w:rPr>
          <w:rFonts w:ascii="Arial" w:eastAsia="Calibri" w:hAnsi="Arial" w:cs="Arial"/>
          <w:sz w:val="24"/>
          <w:szCs w:val="24"/>
        </w:rPr>
        <w:t>Compulsory Tender Briefings: 234</w:t>
      </w:r>
    </w:p>
    <w:p w:rsidR="001319E1" w:rsidRPr="001319E1" w:rsidRDefault="001319E1" w:rsidP="001319E1">
      <w:pPr>
        <w:tabs>
          <w:tab w:val="left" w:pos="142"/>
        </w:tabs>
        <w:spacing w:after="0" w:line="240" w:lineRule="auto"/>
        <w:ind w:left="81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page" w:tblpX="2080" w:tblpY="32"/>
        <w:tblOverlap w:val="never"/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330"/>
      </w:tblGrid>
      <w:tr w:rsidR="001319E1" w:rsidRPr="001319E1" w:rsidTr="001319E1">
        <w:trPr>
          <w:trHeight w:val="29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9E1" w:rsidRPr="001319E1" w:rsidRDefault="001319E1" w:rsidP="001319E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19E1">
              <w:rPr>
                <w:rFonts w:ascii="Arial" w:eastAsia="Calibri" w:hAnsi="Arial" w:cs="Arial"/>
                <w:sz w:val="24"/>
                <w:szCs w:val="24"/>
              </w:rPr>
              <w:t>Department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9E1" w:rsidRPr="001319E1" w:rsidRDefault="001319E1" w:rsidP="001319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19E1">
              <w:rPr>
                <w:rFonts w:ascii="Arial" w:eastAsia="Calibri" w:hAnsi="Arial" w:cs="Arial"/>
                <w:sz w:val="24"/>
                <w:szCs w:val="24"/>
              </w:rPr>
              <w:t>214</w:t>
            </w:r>
          </w:p>
        </w:tc>
      </w:tr>
      <w:tr w:rsidR="001319E1" w:rsidRPr="001319E1" w:rsidTr="001319E1">
        <w:trPr>
          <w:trHeight w:val="27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9E1" w:rsidRPr="001319E1" w:rsidRDefault="001319E1" w:rsidP="001319E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19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ITB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9E1" w:rsidRPr="001319E1" w:rsidRDefault="001319E1" w:rsidP="001319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19E1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1319E1" w:rsidRPr="001319E1" w:rsidTr="001319E1">
        <w:trPr>
          <w:trHeight w:val="4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9E1" w:rsidRPr="001319E1" w:rsidRDefault="001319E1" w:rsidP="001319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319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OVG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9E1" w:rsidRPr="001319E1" w:rsidRDefault="001319E1" w:rsidP="001319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19E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1319E1" w:rsidRPr="001319E1" w:rsidTr="001319E1">
        <w:trPr>
          <w:trHeight w:val="4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9E1" w:rsidRPr="001319E1" w:rsidRDefault="001319E1" w:rsidP="001319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319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Deeds Trading Account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9E1" w:rsidRPr="001319E1" w:rsidRDefault="001319E1" w:rsidP="001319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19E1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</w:tbl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8006F8">
      <w:pgSz w:w="11906" w:h="16838"/>
      <w:pgMar w:top="1134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1ECF13C0"/>
    <w:multiLevelType w:val="hybridMultilevel"/>
    <w:tmpl w:val="0310CFE6"/>
    <w:lvl w:ilvl="0" w:tplc="C9F4391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9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8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4565"/>
    <w:multiLevelType w:val="hybridMultilevel"/>
    <w:tmpl w:val="6D480382"/>
    <w:lvl w:ilvl="0" w:tplc="F2F2F5B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2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6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8"/>
  </w:num>
  <w:num w:numId="2">
    <w:abstractNumId w:val="12"/>
  </w:num>
  <w:num w:numId="3">
    <w:abstractNumId w:val="24"/>
  </w:num>
  <w:num w:numId="4">
    <w:abstractNumId w:val="3"/>
  </w:num>
  <w:num w:numId="5">
    <w:abstractNumId w:val="30"/>
  </w:num>
  <w:num w:numId="6">
    <w:abstractNumId w:val="28"/>
  </w:num>
  <w:num w:numId="7">
    <w:abstractNumId w:val="4"/>
  </w:num>
  <w:num w:numId="8">
    <w:abstractNumId w:val="0"/>
  </w:num>
  <w:num w:numId="9">
    <w:abstractNumId w:val="17"/>
  </w:num>
  <w:num w:numId="10">
    <w:abstractNumId w:val="9"/>
  </w:num>
  <w:num w:numId="11">
    <w:abstractNumId w:val="13"/>
  </w:num>
  <w:num w:numId="12">
    <w:abstractNumId w:val="18"/>
  </w:num>
  <w:num w:numId="13">
    <w:abstractNumId w:val="2"/>
  </w:num>
  <w:num w:numId="14">
    <w:abstractNumId w:val="16"/>
  </w:num>
  <w:num w:numId="15">
    <w:abstractNumId w:val="23"/>
  </w:num>
  <w:num w:numId="16">
    <w:abstractNumId w:val="6"/>
  </w:num>
  <w:num w:numId="17">
    <w:abstractNumId w:val="32"/>
  </w:num>
  <w:num w:numId="18">
    <w:abstractNumId w:val="10"/>
  </w:num>
  <w:num w:numId="19">
    <w:abstractNumId w:val="25"/>
  </w:num>
  <w:num w:numId="20">
    <w:abstractNumId w:val="11"/>
  </w:num>
  <w:num w:numId="21">
    <w:abstractNumId w:val="22"/>
  </w:num>
  <w:num w:numId="22">
    <w:abstractNumId w:val="31"/>
  </w:num>
  <w:num w:numId="23">
    <w:abstractNumId w:val="21"/>
  </w:num>
  <w:num w:numId="24">
    <w:abstractNumId w:val="14"/>
  </w:num>
  <w:num w:numId="25">
    <w:abstractNumId w:val="29"/>
  </w:num>
  <w:num w:numId="26">
    <w:abstractNumId w:val="20"/>
  </w:num>
  <w:num w:numId="27">
    <w:abstractNumId w:val="27"/>
  </w:num>
  <w:num w:numId="28">
    <w:abstractNumId w:val="26"/>
  </w:num>
  <w:num w:numId="29">
    <w:abstractNumId w:val="1"/>
  </w:num>
  <w:num w:numId="30">
    <w:abstractNumId w:val="7"/>
  </w:num>
  <w:num w:numId="31">
    <w:abstractNumId w:val="15"/>
  </w:num>
  <w:num w:numId="32">
    <w:abstractNumId w:val="5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12595"/>
    <w:rsid w:val="001168CA"/>
    <w:rsid w:val="00122668"/>
    <w:rsid w:val="001304CF"/>
    <w:rsid w:val="001319E1"/>
    <w:rsid w:val="00137772"/>
    <w:rsid w:val="00141744"/>
    <w:rsid w:val="0015243C"/>
    <w:rsid w:val="00154941"/>
    <w:rsid w:val="001653A5"/>
    <w:rsid w:val="00173910"/>
    <w:rsid w:val="00176790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42657"/>
    <w:rsid w:val="0025400B"/>
    <w:rsid w:val="00280CDD"/>
    <w:rsid w:val="00290E28"/>
    <w:rsid w:val="00297E5F"/>
    <w:rsid w:val="002C5DC3"/>
    <w:rsid w:val="002D7DCF"/>
    <w:rsid w:val="002F31C6"/>
    <w:rsid w:val="0031187C"/>
    <w:rsid w:val="003121C9"/>
    <w:rsid w:val="003143D9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4034CA"/>
    <w:rsid w:val="00412A28"/>
    <w:rsid w:val="00416746"/>
    <w:rsid w:val="00420A20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73A47"/>
    <w:rsid w:val="00475929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0017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010C0"/>
    <w:rsid w:val="00710414"/>
    <w:rsid w:val="00715981"/>
    <w:rsid w:val="00726E7F"/>
    <w:rsid w:val="007457D6"/>
    <w:rsid w:val="00751CFE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20646"/>
    <w:rsid w:val="0082253A"/>
    <w:rsid w:val="00827468"/>
    <w:rsid w:val="008317A9"/>
    <w:rsid w:val="008328A6"/>
    <w:rsid w:val="00854733"/>
    <w:rsid w:val="00877FFE"/>
    <w:rsid w:val="00890974"/>
    <w:rsid w:val="008966A1"/>
    <w:rsid w:val="008A2C9C"/>
    <w:rsid w:val="008A4FB7"/>
    <w:rsid w:val="008B4F52"/>
    <w:rsid w:val="008B5050"/>
    <w:rsid w:val="008C0FBE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7678F"/>
    <w:rsid w:val="00987F17"/>
    <w:rsid w:val="00995E51"/>
    <w:rsid w:val="009B00AA"/>
    <w:rsid w:val="009C1DC2"/>
    <w:rsid w:val="009C7A6D"/>
    <w:rsid w:val="009D5720"/>
    <w:rsid w:val="009E7F7A"/>
    <w:rsid w:val="009F69BF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F5D3E"/>
    <w:rsid w:val="00B125DB"/>
    <w:rsid w:val="00B23562"/>
    <w:rsid w:val="00B27A1B"/>
    <w:rsid w:val="00B35E24"/>
    <w:rsid w:val="00B71E7C"/>
    <w:rsid w:val="00B72514"/>
    <w:rsid w:val="00B8633E"/>
    <w:rsid w:val="00B97E5C"/>
    <w:rsid w:val="00BA1FBF"/>
    <w:rsid w:val="00BA718C"/>
    <w:rsid w:val="00BB0024"/>
    <w:rsid w:val="00BB2068"/>
    <w:rsid w:val="00BC2F11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4020A"/>
    <w:rsid w:val="00E433A8"/>
    <w:rsid w:val="00E55957"/>
    <w:rsid w:val="00E648A4"/>
    <w:rsid w:val="00E74DF4"/>
    <w:rsid w:val="00E82455"/>
    <w:rsid w:val="00E8378C"/>
    <w:rsid w:val="00E96F22"/>
    <w:rsid w:val="00EB298B"/>
    <w:rsid w:val="00EC6216"/>
    <w:rsid w:val="00EF1D88"/>
    <w:rsid w:val="00EF468C"/>
    <w:rsid w:val="00EF4DD8"/>
    <w:rsid w:val="00F10306"/>
    <w:rsid w:val="00F11802"/>
    <w:rsid w:val="00F24EA3"/>
    <w:rsid w:val="00F33DE3"/>
    <w:rsid w:val="00F41D98"/>
    <w:rsid w:val="00F448C5"/>
    <w:rsid w:val="00F515CF"/>
    <w:rsid w:val="00F624BA"/>
    <w:rsid w:val="00F6615B"/>
    <w:rsid w:val="00F7534B"/>
    <w:rsid w:val="00F832DB"/>
    <w:rsid w:val="00F83BBF"/>
    <w:rsid w:val="00F90B3D"/>
    <w:rsid w:val="00F973DE"/>
    <w:rsid w:val="00FA2B35"/>
    <w:rsid w:val="00FA5553"/>
    <w:rsid w:val="00FB0C30"/>
    <w:rsid w:val="00FC54FF"/>
    <w:rsid w:val="00FD068D"/>
    <w:rsid w:val="00FD7F03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255F-C960-483A-B6EF-039F4191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2019-02-20T09:35:00Z</cp:lastPrinted>
  <dcterms:created xsi:type="dcterms:W3CDTF">2019-03-25T13:34:00Z</dcterms:created>
  <dcterms:modified xsi:type="dcterms:W3CDTF">2019-03-25T13:34:00Z</dcterms:modified>
</cp:coreProperties>
</file>