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E4" w:rsidRPr="00A64319" w:rsidRDefault="000370E4" w:rsidP="000370E4">
      <w:pPr>
        <w:pStyle w:val="DACBODYTEXT"/>
        <w:spacing w:line="240" w:lineRule="auto"/>
        <w:ind w:left="84"/>
        <w:jc w:val="center"/>
        <w:rPr>
          <w:rFonts w:cs="Arial"/>
          <w:b/>
          <w:sz w:val="32"/>
          <w:szCs w:val="32"/>
        </w:rPr>
      </w:pPr>
      <w:r w:rsidRPr="00A64319">
        <w:rPr>
          <w:rFonts w:cs="Arial"/>
          <w:b/>
          <w:sz w:val="32"/>
          <w:szCs w:val="32"/>
        </w:rPr>
        <w:t>NATIONAL ASSEMBLY</w:t>
      </w:r>
    </w:p>
    <w:p w:rsidR="000370E4" w:rsidRPr="00A64319" w:rsidRDefault="000370E4" w:rsidP="000370E4">
      <w:pPr>
        <w:pStyle w:val="DACBODYTEXT"/>
        <w:spacing w:after="0" w:line="240" w:lineRule="auto"/>
        <w:ind w:left="84" w:hanging="84"/>
        <w:rPr>
          <w:rFonts w:cs="Arial"/>
          <w:b/>
          <w:sz w:val="32"/>
          <w:szCs w:val="32"/>
          <w:u w:val="single"/>
        </w:rPr>
      </w:pPr>
      <w:r w:rsidRPr="00A64319">
        <w:rPr>
          <w:rFonts w:cs="Arial"/>
          <w:b/>
          <w:sz w:val="32"/>
          <w:szCs w:val="32"/>
          <w:u w:val="single"/>
        </w:rPr>
        <w:t>QUESTION NO. 2849-2022</w:t>
      </w:r>
    </w:p>
    <w:p w:rsidR="000370E4" w:rsidRPr="00184078" w:rsidRDefault="000370E4" w:rsidP="000370E4">
      <w:pPr>
        <w:tabs>
          <w:tab w:val="left" w:pos="576"/>
          <w:tab w:val="left" w:pos="1296"/>
          <w:tab w:val="left" w:pos="6336"/>
        </w:tabs>
        <w:spacing w:after="0" w:line="240" w:lineRule="auto"/>
        <w:ind w:left="70" w:hanging="70"/>
        <w:jc w:val="both"/>
        <w:rPr>
          <w:rFonts w:cs="Arial"/>
          <w:b/>
          <w:sz w:val="32"/>
          <w:szCs w:val="32"/>
          <w:u w:val="single"/>
        </w:rPr>
      </w:pPr>
      <w:r w:rsidRPr="00A64319">
        <w:rPr>
          <w:rFonts w:cs="Arial"/>
          <w:b/>
          <w:sz w:val="32"/>
          <w:szCs w:val="32"/>
          <w:u w:val="single"/>
        </w:rPr>
        <w:t>FOR WRITTEN REPLY</w:t>
      </w:r>
    </w:p>
    <w:p w:rsidR="000370E4" w:rsidRPr="00A64319" w:rsidRDefault="000370E4" w:rsidP="000370E4">
      <w:pPr>
        <w:pStyle w:val="DACBODYTEXT"/>
        <w:spacing w:line="240" w:lineRule="auto"/>
        <w:ind w:left="0"/>
        <w:rPr>
          <w:rFonts w:cs="Arial"/>
          <w:b/>
          <w:bCs/>
          <w:sz w:val="32"/>
          <w:szCs w:val="32"/>
        </w:rPr>
      </w:pPr>
      <w:r w:rsidRPr="00A64319">
        <w:rPr>
          <w:rFonts w:cs="Arial"/>
          <w:b/>
          <w:bCs/>
          <w:sz w:val="32"/>
          <w:szCs w:val="32"/>
        </w:rPr>
        <w:t>INTERNAL QUESTION PAPER NO. 29-2022 DATED 02 SEPTEMBER 2022</w:t>
      </w:r>
    </w:p>
    <w:p w:rsidR="000370E4" w:rsidRPr="00184078" w:rsidRDefault="000370E4" w:rsidP="000370E4">
      <w:pPr>
        <w:spacing w:after="0" w:line="240" w:lineRule="auto"/>
        <w:ind w:right="28"/>
        <w:jc w:val="both"/>
        <w:rPr>
          <w:rFonts w:cs="Arial"/>
          <w:b/>
          <w:sz w:val="32"/>
          <w:szCs w:val="32"/>
        </w:rPr>
      </w:pPr>
      <w:proofErr w:type="spellStart"/>
      <w:r w:rsidRPr="00184078">
        <w:rPr>
          <w:rFonts w:cs="Arial"/>
          <w:b/>
          <w:sz w:val="32"/>
          <w:szCs w:val="32"/>
        </w:rPr>
        <w:t>Inkosi</w:t>
      </w:r>
      <w:proofErr w:type="spellEnd"/>
      <w:r w:rsidRPr="00184078">
        <w:rPr>
          <w:rFonts w:cs="Arial"/>
          <w:b/>
          <w:sz w:val="32"/>
          <w:szCs w:val="32"/>
        </w:rPr>
        <w:t xml:space="preserve"> B N Luthuli (IFP) to ask the Minister of Sport, Arts and Culture</w:t>
      </w:r>
      <w:r w:rsidR="00381178" w:rsidRPr="00184078">
        <w:rPr>
          <w:rFonts w:cs="Arial"/>
          <w:b/>
          <w:sz w:val="32"/>
          <w:szCs w:val="32"/>
        </w:rPr>
        <w:fldChar w:fldCharType="begin"/>
      </w:r>
      <w:r w:rsidRPr="00184078">
        <w:rPr>
          <w:rFonts w:cs="Arial"/>
          <w:b/>
          <w:sz w:val="32"/>
          <w:szCs w:val="32"/>
        </w:rPr>
        <w:instrText xml:space="preserve"> XE "Minister of Sport, Arts and Culture" </w:instrText>
      </w:r>
      <w:r w:rsidR="00381178" w:rsidRPr="00184078">
        <w:rPr>
          <w:rFonts w:cs="Arial"/>
          <w:b/>
          <w:sz w:val="32"/>
          <w:szCs w:val="32"/>
        </w:rPr>
        <w:fldChar w:fldCharType="end"/>
      </w:r>
      <w:r w:rsidRPr="00184078">
        <w:rPr>
          <w:rFonts w:cs="Arial"/>
          <w:b/>
          <w:sz w:val="32"/>
          <w:szCs w:val="32"/>
        </w:rPr>
        <w:t>:</w:t>
      </w:r>
    </w:p>
    <w:p w:rsidR="000370E4" w:rsidRPr="00A64319" w:rsidRDefault="000370E4" w:rsidP="000370E4">
      <w:pPr>
        <w:spacing w:after="0" w:line="240" w:lineRule="auto"/>
        <w:ind w:right="28"/>
        <w:jc w:val="both"/>
        <w:rPr>
          <w:rFonts w:cs="Arial"/>
          <w:sz w:val="32"/>
          <w:szCs w:val="32"/>
        </w:rPr>
      </w:pPr>
    </w:p>
    <w:p w:rsidR="000370E4" w:rsidRPr="00A64319" w:rsidRDefault="000370E4" w:rsidP="000370E4">
      <w:pPr>
        <w:spacing w:after="0" w:line="240" w:lineRule="auto"/>
        <w:ind w:right="28"/>
        <w:jc w:val="both"/>
        <w:rPr>
          <w:rFonts w:cs="Arial"/>
          <w:b/>
          <w:bCs/>
          <w:sz w:val="32"/>
          <w:szCs w:val="32"/>
        </w:rPr>
      </w:pPr>
      <w:r w:rsidRPr="00A64319">
        <w:rPr>
          <w:rFonts w:cs="Arial"/>
          <w:sz w:val="32"/>
          <w:szCs w:val="32"/>
        </w:rPr>
        <w:t>Whether he has been informed of any maladministration and corruption at the National Arts Council of South Africa; if not, what is the position in this regard; if so, what are the details of the actions taken by his department to stop corruption and maladministration at the specified organisation?</w:t>
      </w:r>
      <w:r w:rsidRPr="00A64319">
        <w:rPr>
          <w:rFonts w:cs="Arial"/>
          <w:sz w:val="32"/>
          <w:szCs w:val="32"/>
        </w:rPr>
        <w:tab/>
      </w:r>
      <w:r w:rsidRPr="00A64319">
        <w:rPr>
          <w:rFonts w:cs="Arial"/>
          <w:sz w:val="32"/>
          <w:szCs w:val="32"/>
        </w:rPr>
        <w:tab/>
        <w:t xml:space="preserve">               </w:t>
      </w:r>
      <w:r w:rsidRPr="00A64319">
        <w:rPr>
          <w:rFonts w:cs="Arial"/>
          <w:b/>
          <w:bCs/>
          <w:sz w:val="32"/>
          <w:szCs w:val="32"/>
        </w:rPr>
        <w:t>NW3446E</w:t>
      </w:r>
    </w:p>
    <w:p w:rsidR="000370E4" w:rsidRPr="00A64319" w:rsidRDefault="000370E4" w:rsidP="000370E4">
      <w:pPr>
        <w:pStyle w:val="DACBODYTEXT"/>
        <w:spacing w:line="240" w:lineRule="auto"/>
        <w:ind w:left="0"/>
        <w:rPr>
          <w:rFonts w:cs="Arial"/>
          <w:sz w:val="32"/>
          <w:szCs w:val="32"/>
        </w:rPr>
      </w:pPr>
    </w:p>
    <w:p w:rsidR="000370E4" w:rsidRPr="00A64319" w:rsidRDefault="000370E4" w:rsidP="000370E4">
      <w:pPr>
        <w:tabs>
          <w:tab w:val="left" w:pos="8931"/>
        </w:tabs>
        <w:spacing w:after="0" w:line="240" w:lineRule="auto"/>
        <w:jc w:val="both"/>
        <w:rPr>
          <w:rFonts w:cs="Arial"/>
          <w:b/>
          <w:sz w:val="32"/>
          <w:szCs w:val="32"/>
        </w:rPr>
      </w:pPr>
      <w:r w:rsidRPr="00A64319">
        <w:rPr>
          <w:rFonts w:cs="Arial"/>
          <w:b/>
          <w:sz w:val="32"/>
          <w:szCs w:val="32"/>
        </w:rPr>
        <w:t xml:space="preserve">REPLY: </w:t>
      </w:r>
    </w:p>
    <w:p w:rsidR="000370E4" w:rsidRPr="00A64319" w:rsidRDefault="000370E4" w:rsidP="000370E4">
      <w:pPr>
        <w:pStyle w:val="DACBODYTEXT"/>
        <w:spacing w:after="0" w:line="240" w:lineRule="auto"/>
        <w:ind w:left="0"/>
        <w:contextualSpacing/>
        <w:jc w:val="both"/>
        <w:rPr>
          <w:rFonts w:cs="Arial"/>
          <w:sz w:val="32"/>
          <w:szCs w:val="32"/>
        </w:rPr>
      </w:pPr>
      <w:r w:rsidRPr="00A64319">
        <w:rPr>
          <w:rFonts w:cs="Arial"/>
          <w:sz w:val="32"/>
          <w:szCs w:val="32"/>
        </w:rPr>
        <w:t xml:space="preserve">I have not received any reports of maladministration and corruption at the National Arts Council of South Africa as of recently. All allegations formally reported in the past were fully investigated and such investigations were concluded. </w:t>
      </w:r>
    </w:p>
    <w:p w:rsidR="000370E4" w:rsidRPr="00A64319" w:rsidRDefault="000370E4" w:rsidP="000370E4">
      <w:pPr>
        <w:pStyle w:val="DACBODYTEXT"/>
        <w:spacing w:after="0" w:line="240" w:lineRule="auto"/>
        <w:ind w:left="0"/>
        <w:contextualSpacing/>
        <w:jc w:val="both"/>
        <w:rPr>
          <w:rFonts w:cs="Arial"/>
          <w:sz w:val="32"/>
          <w:szCs w:val="32"/>
        </w:rPr>
      </w:pPr>
    </w:p>
    <w:p w:rsidR="000370E4" w:rsidRPr="00A64319" w:rsidRDefault="000370E4" w:rsidP="000370E4">
      <w:pPr>
        <w:pStyle w:val="DACBODYTEXT"/>
        <w:spacing w:after="0" w:line="240" w:lineRule="auto"/>
        <w:ind w:left="0"/>
        <w:contextualSpacing/>
        <w:jc w:val="both"/>
        <w:rPr>
          <w:rFonts w:cs="Arial"/>
          <w:sz w:val="32"/>
          <w:szCs w:val="32"/>
        </w:rPr>
      </w:pPr>
      <w:r w:rsidRPr="00A64319">
        <w:rPr>
          <w:rFonts w:cs="Arial"/>
          <w:sz w:val="32"/>
          <w:szCs w:val="32"/>
        </w:rPr>
        <w:t xml:space="preserve">The Department will persistently act accordingly and decisively, upon any alleged maladministration and corruption formally brought to the attention of the Department.  </w:t>
      </w:r>
    </w:p>
    <w:p w:rsidR="000370E4" w:rsidRDefault="000370E4" w:rsidP="000370E4">
      <w:pPr>
        <w:pStyle w:val="DACBODYTEXT"/>
        <w:ind w:left="0"/>
        <w:rPr>
          <w:lang w:val="en-US"/>
        </w:rPr>
      </w:pPr>
    </w:p>
    <w:p w:rsidR="000370E4" w:rsidRDefault="000370E4" w:rsidP="000370E4">
      <w:pPr>
        <w:pStyle w:val="DACBODYTEXT"/>
        <w:ind w:left="0"/>
      </w:pPr>
    </w:p>
    <w:p w:rsidR="000370E4" w:rsidRDefault="000370E4" w:rsidP="000370E4">
      <w:pPr>
        <w:pStyle w:val="DACBODYTEXT"/>
        <w:ind w:left="0"/>
      </w:pPr>
    </w:p>
    <w:p w:rsidR="000370E4" w:rsidRDefault="000370E4" w:rsidP="000370E4">
      <w:pPr>
        <w:pStyle w:val="DACBODYTEXT"/>
        <w:ind w:left="0"/>
      </w:pPr>
    </w:p>
    <w:p w:rsidR="000370E4" w:rsidRDefault="000370E4" w:rsidP="000370E4">
      <w:pPr>
        <w:pStyle w:val="DACBODYTEXT"/>
        <w:ind w:left="0"/>
      </w:pPr>
    </w:p>
    <w:p w:rsidR="000370E4" w:rsidRDefault="000370E4" w:rsidP="000370E4">
      <w:pPr>
        <w:pStyle w:val="DACBODYTEXT"/>
        <w:ind w:left="0"/>
      </w:pPr>
    </w:p>
    <w:p w:rsidR="000370E4" w:rsidRDefault="000370E4" w:rsidP="000370E4">
      <w:pPr>
        <w:pStyle w:val="DACBODYTEXT"/>
        <w:ind w:left="0"/>
      </w:pPr>
    </w:p>
    <w:p w:rsidR="000370E4" w:rsidRDefault="000370E4" w:rsidP="000370E4">
      <w:pPr>
        <w:pStyle w:val="DACBODYTEXT"/>
        <w:ind w:left="0"/>
      </w:pPr>
    </w:p>
    <w:p w:rsidR="006A33F5" w:rsidRDefault="008C5F47">
      <w:bookmarkStart w:id="0" w:name="_GoBack"/>
      <w:bookmarkEnd w:id="0"/>
    </w:p>
    <w:sectPr w:rsidR="006A33F5" w:rsidSect="00381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370E4"/>
    <w:rsid w:val="000370E4"/>
    <w:rsid w:val="00381178"/>
    <w:rsid w:val="008C5F47"/>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0370E4"/>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370E4"/>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2022-09-16T06:21:00Z</dcterms:created>
  <dcterms:modified xsi:type="dcterms:W3CDTF">2022-09-16T06:21:00Z</dcterms:modified>
</cp:coreProperties>
</file>