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7F" w:rsidRPr="00A02F3E" w:rsidRDefault="007F6D7F" w:rsidP="00A02F3E">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189.55pt;margin-top:-29.45pt;width:53.8pt;height:74.2pt;z-index:251658240;visibility:visible">
            <v:imagedata r:id="rId7" o:title="" cropright="49767f"/>
            <w10:wrap type="square"/>
          </v:shape>
        </w:pict>
      </w:r>
      <w:r w:rsidRPr="00A02F3E">
        <w:rPr>
          <w:rFonts w:cs="Arial"/>
          <w:b/>
          <w:sz w:val="24"/>
          <w:szCs w:val="24"/>
          <w:lang w:val="en-US" w:eastAsia="en-US"/>
        </w:rPr>
        <w:tab/>
      </w:r>
      <w:r w:rsidRPr="00A02F3E">
        <w:rPr>
          <w:rFonts w:cs="Arial"/>
          <w:b/>
          <w:sz w:val="24"/>
          <w:szCs w:val="24"/>
          <w:lang w:val="en-US" w:eastAsia="en-US"/>
        </w:rPr>
        <w:tab/>
      </w:r>
      <w:r w:rsidRPr="00A02F3E">
        <w:rPr>
          <w:rFonts w:cs="Arial"/>
          <w:b/>
          <w:sz w:val="24"/>
          <w:szCs w:val="24"/>
          <w:lang w:val="en-US" w:eastAsia="en-US"/>
        </w:rPr>
        <w:tab/>
      </w:r>
      <w:r w:rsidRPr="00A02F3E">
        <w:rPr>
          <w:rFonts w:cs="Arial"/>
          <w:b/>
          <w:sz w:val="24"/>
          <w:szCs w:val="24"/>
          <w:lang w:val="en-US" w:eastAsia="en-US"/>
        </w:rPr>
        <w:tab/>
      </w:r>
    </w:p>
    <w:p w:rsidR="007F6D7F" w:rsidRPr="00A02F3E" w:rsidRDefault="007F6D7F" w:rsidP="00A02F3E">
      <w:pPr>
        <w:jc w:val="left"/>
        <w:rPr>
          <w:rFonts w:cs="Arial"/>
          <w:b/>
          <w:sz w:val="24"/>
          <w:szCs w:val="24"/>
          <w:lang w:val="en-US" w:eastAsia="en-US"/>
        </w:rPr>
      </w:pPr>
    </w:p>
    <w:p w:rsidR="007F6D7F" w:rsidRPr="00A02F3E" w:rsidRDefault="007F6D7F" w:rsidP="00A02F3E">
      <w:pPr>
        <w:jc w:val="left"/>
        <w:rPr>
          <w:rFonts w:cs="Arial"/>
          <w:b/>
          <w:sz w:val="24"/>
          <w:szCs w:val="24"/>
          <w:lang w:val="en-US" w:eastAsia="en-US"/>
        </w:rPr>
      </w:pPr>
    </w:p>
    <w:p w:rsidR="007F6D7F" w:rsidRPr="00A02F3E" w:rsidRDefault="007F6D7F" w:rsidP="00A02F3E">
      <w:pPr>
        <w:jc w:val="left"/>
        <w:rPr>
          <w:rFonts w:cs="Arial"/>
          <w:b/>
          <w:sz w:val="24"/>
          <w:szCs w:val="24"/>
          <w:lang w:val="en-US" w:eastAsia="en-US"/>
        </w:rPr>
      </w:pPr>
    </w:p>
    <w:p w:rsidR="007F6D7F" w:rsidRPr="00A02F3E" w:rsidRDefault="007F6D7F" w:rsidP="00A02F3E">
      <w:pPr>
        <w:jc w:val="center"/>
        <w:rPr>
          <w:rFonts w:cs="Arial"/>
          <w:b/>
          <w:color w:val="005C2A"/>
          <w:sz w:val="20"/>
          <w:lang w:val="en-GB"/>
        </w:rPr>
      </w:pPr>
      <w:r w:rsidRPr="00A02F3E">
        <w:rPr>
          <w:rFonts w:cs="Arial"/>
          <w:b/>
          <w:color w:val="005C2A"/>
          <w:sz w:val="20"/>
          <w:lang w:val="en-GB"/>
        </w:rPr>
        <w:t xml:space="preserve">MINISTRY </w:t>
      </w:r>
    </w:p>
    <w:p w:rsidR="007F6D7F" w:rsidRPr="00A02F3E" w:rsidRDefault="007F6D7F" w:rsidP="00A02F3E">
      <w:pPr>
        <w:jc w:val="center"/>
        <w:rPr>
          <w:rFonts w:cs="Arial"/>
          <w:b/>
          <w:color w:val="005C2A"/>
          <w:sz w:val="20"/>
          <w:lang w:val="en-GB"/>
        </w:rPr>
      </w:pPr>
      <w:r w:rsidRPr="00A02F3E">
        <w:rPr>
          <w:rFonts w:cs="Arial"/>
          <w:b/>
          <w:color w:val="005C2A"/>
          <w:sz w:val="20"/>
          <w:lang w:val="en-GB"/>
        </w:rPr>
        <w:t>PUBLIC WORKS</w:t>
      </w:r>
    </w:p>
    <w:p w:rsidR="007F6D7F" w:rsidRPr="00A02F3E" w:rsidRDefault="007F6D7F" w:rsidP="00A02F3E">
      <w:pPr>
        <w:jc w:val="center"/>
        <w:rPr>
          <w:rFonts w:cs="Arial"/>
          <w:b/>
          <w:color w:val="005C2A"/>
          <w:sz w:val="20"/>
          <w:lang w:val="en-GB"/>
        </w:rPr>
      </w:pPr>
      <w:r w:rsidRPr="00A02F3E">
        <w:rPr>
          <w:rFonts w:cs="Arial"/>
          <w:b/>
          <w:color w:val="005C2A"/>
          <w:sz w:val="20"/>
          <w:lang w:val="en-GB"/>
        </w:rPr>
        <w:t xml:space="preserve">REPUBLIC OF SOUTH AFRICA </w:t>
      </w:r>
    </w:p>
    <w:p w:rsidR="007F6D7F" w:rsidRPr="00A02F3E" w:rsidRDefault="007F6D7F" w:rsidP="00A02F3E">
      <w:pPr>
        <w:jc w:val="center"/>
        <w:rPr>
          <w:rFonts w:cs="Arial"/>
          <w:sz w:val="20"/>
          <w:lang w:val="en-GB"/>
        </w:rPr>
      </w:pPr>
    </w:p>
    <w:p w:rsidR="007F6D7F" w:rsidRPr="00A02F3E" w:rsidRDefault="007F6D7F" w:rsidP="00A02F3E">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7F6D7F" w:rsidRPr="00A02F3E" w:rsidRDefault="007F6D7F" w:rsidP="00A02F3E">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7F6D7F" w:rsidRPr="00A02F3E" w:rsidRDefault="007F6D7F" w:rsidP="00A02F3E">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7F6D7F" w:rsidRPr="00A02F3E" w:rsidRDefault="007F6D7F" w:rsidP="00A02F3E">
      <w:pPr>
        <w:jc w:val="left"/>
        <w:rPr>
          <w:rFonts w:cs="Arial"/>
          <w:b/>
          <w:sz w:val="24"/>
          <w:szCs w:val="24"/>
          <w:lang w:val="en-US" w:eastAsia="en-US"/>
        </w:rPr>
      </w:pPr>
    </w:p>
    <w:p w:rsidR="007F6D7F" w:rsidRPr="00A02F3E" w:rsidRDefault="007F6D7F" w:rsidP="00A02F3E">
      <w:pPr>
        <w:jc w:val="left"/>
        <w:rPr>
          <w:rFonts w:cs="Arial"/>
          <w:b/>
          <w:sz w:val="24"/>
          <w:szCs w:val="24"/>
          <w:lang w:val="en-US" w:eastAsia="en-US"/>
        </w:rPr>
      </w:pPr>
    </w:p>
    <w:p w:rsidR="007F6D7F" w:rsidRDefault="007F6D7F" w:rsidP="00B7039E">
      <w:pPr>
        <w:jc w:val="center"/>
        <w:rPr>
          <w:rFonts w:cs="Arial"/>
          <w:b/>
          <w:sz w:val="24"/>
          <w:szCs w:val="24"/>
          <w:lang w:val="en-US" w:eastAsia="en-US"/>
        </w:rPr>
      </w:pPr>
      <w:r>
        <w:rPr>
          <w:rFonts w:cs="Arial"/>
          <w:b/>
          <w:sz w:val="24"/>
          <w:szCs w:val="24"/>
          <w:lang w:val="en-US" w:eastAsia="en-US"/>
        </w:rPr>
        <w:t>NATIONAL ASSEMBLY</w:t>
      </w:r>
    </w:p>
    <w:p w:rsidR="007F6D7F" w:rsidRDefault="007F6D7F" w:rsidP="00A02F3E">
      <w:pPr>
        <w:jc w:val="left"/>
        <w:rPr>
          <w:rFonts w:cs="Arial"/>
          <w:b/>
          <w:sz w:val="24"/>
          <w:szCs w:val="24"/>
          <w:lang w:val="en-US" w:eastAsia="en-US"/>
        </w:rPr>
      </w:pPr>
    </w:p>
    <w:p w:rsidR="007F6D7F" w:rsidRPr="00A02F3E" w:rsidRDefault="007F6D7F" w:rsidP="00B7039E">
      <w:pPr>
        <w:jc w:val="center"/>
        <w:rPr>
          <w:rFonts w:cs="Arial"/>
          <w:b/>
          <w:sz w:val="24"/>
          <w:szCs w:val="24"/>
          <w:lang w:val="en-US" w:eastAsia="en-US"/>
        </w:rPr>
      </w:pPr>
      <w:r>
        <w:rPr>
          <w:rFonts w:cs="Arial"/>
          <w:b/>
          <w:sz w:val="24"/>
          <w:szCs w:val="24"/>
          <w:lang w:val="en-US" w:eastAsia="en-US"/>
        </w:rPr>
        <w:t>WRITTEN REPLY</w:t>
      </w:r>
    </w:p>
    <w:p w:rsidR="007F6D7F" w:rsidRPr="00A02F3E" w:rsidRDefault="007F6D7F" w:rsidP="00A02F3E">
      <w:pPr>
        <w:jc w:val="left"/>
        <w:rPr>
          <w:rFonts w:cs="Arial"/>
          <w:b/>
          <w:sz w:val="24"/>
          <w:szCs w:val="24"/>
          <w:lang w:val="en-US" w:eastAsia="en-US"/>
        </w:rPr>
      </w:pPr>
    </w:p>
    <w:p w:rsidR="007F6D7F" w:rsidRPr="00A02F3E" w:rsidRDefault="007F6D7F" w:rsidP="00A02F3E">
      <w:pPr>
        <w:jc w:val="left"/>
        <w:rPr>
          <w:rFonts w:cs="Arial"/>
          <w:b/>
          <w:sz w:val="24"/>
          <w:szCs w:val="24"/>
          <w:lang w:val="en-US" w:eastAsia="en-US"/>
        </w:rPr>
      </w:pPr>
    </w:p>
    <w:p w:rsidR="007F6D7F" w:rsidRPr="00733070" w:rsidRDefault="007F6D7F" w:rsidP="00A02F3E">
      <w:pPr>
        <w:jc w:val="left"/>
        <w:rPr>
          <w:rFonts w:cs="Arial"/>
          <w:b/>
          <w:sz w:val="24"/>
          <w:szCs w:val="24"/>
          <w:lang w:val="en-US" w:eastAsia="en-US"/>
        </w:rPr>
      </w:pPr>
      <w:r w:rsidRPr="00733070">
        <w:rPr>
          <w:rFonts w:cs="Arial"/>
          <w:b/>
          <w:sz w:val="24"/>
          <w:szCs w:val="24"/>
          <w:lang w:val="en-US" w:eastAsia="en-US"/>
        </w:rPr>
        <w:t>QUESTION NUMBER:</w:t>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Pr>
          <w:rFonts w:cs="Arial"/>
          <w:b/>
          <w:sz w:val="24"/>
          <w:szCs w:val="24"/>
          <w:lang w:val="en-US" w:eastAsia="en-US"/>
        </w:rPr>
        <w:tab/>
        <w:t>2842</w:t>
      </w:r>
      <w:r w:rsidRPr="00733070">
        <w:rPr>
          <w:rFonts w:cs="Arial"/>
          <w:b/>
          <w:sz w:val="24"/>
          <w:szCs w:val="24"/>
          <w:lang w:val="en-US" w:eastAsia="en-US"/>
        </w:rPr>
        <w:t xml:space="preserve"> [</w:t>
      </w:r>
      <w:r w:rsidRPr="007B631A">
        <w:rPr>
          <w:rFonts w:cs="Arial"/>
          <w:b/>
          <w:sz w:val="24"/>
          <w:szCs w:val="24"/>
          <w:lang w:val="en-US" w:eastAsia="en-US"/>
        </w:rPr>
        <w:t>NW3315E</w:t>
      </w:r>
      <w:r w:rsidRPr="00733070">
        <w:rPr>
          <w:rFonts w:cs="Arial"/>
          <w:b/>
          <w:sz w:val="24"/>
          <w:szCs w:val="24"/>
          <w:lang w:val="en-US" w:eastAsia="en-US"/>
        </w:rPr>
        <w:t>]</w:t>
      </w:r>
    </w:p>
    <w:p w:rsidR="007F6D7F" w:rsidRPr="00733070" w:rsidRDefault="007F6D7F" w:rsidP="00A02F3E">
      <w:pPr>
        <w:jc w:val="left"/>
        <w:rPr>
          <w:rFonts w:cs="Arial"/>
          <w:b/>
          <w:sz w:val="24"/>
          <w:szCs w:val="24"/>
          <w:lang w:val="en-US" w:eastAsia="en-US"/>
        </w:rPr>
      </w:pPr>
      <w:r w:rsidRPr="00733070">
        <w:rPr>
          <w:rFonts w:cs="Arial"/>
          <w:b/>
          <w:sz w:val="24"/>
          <w:szCs w:val="24"/>
          <w:lang w:val="en-US" w:eastAsia="en-US"/>
        </w:rPr>
        <w:t>INTERNAL QUESTION PAPER:</w:t>
      </w:r>
      <w:r w:rsidRPr="00733070">
        <w:rPr>
          <w:rFonts w:cs="Arial"/>
          <w:b/>
          <w:sz w:val="24"/>
          <w:szCs w:val="24"/>
          <w:lang w:val="en-US" w:eastAsia="en-US"/>
        </w:rPr>
        <w:tab/>
      </w:r>
      <w:r w:rsidRPr="00733070">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Pr="00733070">
        <w:rPr>
          <w:rFonts w:cs="Arial"/>
          <w:b/>
          <w:sz w:val="24"/>
          <w:szCs w:val="24"/>
          <w:lang w:val="en-US" w:eastAsia="en-US"/>
        </w:rPr>
        <w:t>No.</w:t>
      </w:r>
      <w:r>
        <w:rPr>
          <w:rFonts w:cs="Arial"/>
          <w:b/>
          <w:sz w:val="24"/>
          <w:szCs w:val="24"/>
          <w:lang w:val="en-US" w:eastAsia="en-US"/>
        </w:rPr>
        <w:t xml:space="preserve"> 28 of 2015</w:t>
      </w:r>
    </w:p>
    <w:p w:rsidR="007F6D7F" w:rsidRPr="00733070" w:rsidRDefault="007F6D7F" w:rsidP="00A02F3E">
      <w:pPr>
        <w:jc w:val="left"/>
        <w:rPr>
          <w:rFonts w:cs="Arial"/>
          <w:b/>
          <w:sz w:val="24"/>
          <w:szCs w:val="24"/>
          <w:lang w:val="en-US" w:eastAsia="en-US"/>
        </w:rPr>
      </w:pPr>
      <w:r w:rsidRPr="00733070">
        <w:rPr>
          <w:rFonts w:cs="Arial"/>
          <w:b/>
          <w:sz w:val="24"/>
          <w:szCs w:val="24"/>
          <w:lang w:val="en-US" w:eastAsia="en-US"/>
        </w:rPr>
        <w:t>DATE OF PUBLICATION:</w:t>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Pr>
          <w:rFonts w:cs="Arial"/>
          <w:b/>
          <w:sz w:val="24"/>
          <w:szCs w:val="24"/>
          <w:lang w:val="en-US" w:eastAsia="en-US"/>
        </w:rPr>
        <w:tab/>
        <w:t>07 AUGUST 2015</w:t>
      </w:r>
    </w:p>
    <w:p w:rsidR="007F6D7F" w:rsidRPr="00733070" w:rsidRDefault="007F6D7F" w:rsidP="00A02F3E">
      <w:pPr>
        <w:jc w:val="left"/>
        <w:rPr>
          <w:rFonts w:cs="Arial"/>
          <w:b/>
          <w:sz w:val="24"/>
          <w:szCs w:val="24"/>
          <w:lang w:val="en-US" w:eastAsia="en-US"/>
        </w:rPr>
      </w:pPr>
      <w:r w:rsidRPr="00733070">
        <w:rPr>
          <w:rFonts w:cs="Arial"/>
          <w:b/>
          <w:sz w:val="24"/>
          <w:szCs w:val="24"/>
          <w:lang w:val="en-US" w:eastAsia="en-US"/>
        </w:rPr>
        <w:t>DATE OF REPLY:</w:t>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sidRPr="00733070">
        <w:rPr>
          <w:rFonts w:cs="Arial"/>
          <w:b/>
          <w:sz w:val="24"/>
          <w:szCs w:val="24"/>
          <w:lang w:val="en-US" w:eastAsia="en-US"/>
        </w:rPr>
        <w:tab/>
      </w:r>
      <w:r>
        <w:rPr>
          <w:rFonts w:cs="Arial"/>
          <w:b/>
          <w:sz w:val="24"/>
          <w:szCs w:val="24"/>
          <w:lang w:val="en-US" w:eastAsia="en-US"/>
        </w:rPr>
        <w:tab/>
        <w:t>08 SEPTEMBER 2015</w:t>
      </w:r>
    </w:p>
    <w:p w:rsidR="007F6D7F" w:rsidRPr="007B631A" w:rsidRDefault="007F6D7F" w:rsidP="007B631A">
      <w:pPr>
        <w:spacing w:before="100" w:beforeAutospacing="1" w:after="100" w:afterAutospacing="1"/>
        <w:rPr>
          <w:rFonts w:cs="Arial"/>
          <w:b/>
          <w:bCs/>
          <w:sz w:val="24"/>
          <w:szCs w:val="24"/>
          <w:lang w:eastAsia="en-US"/>
        </w:rPr>
      </w:pPr>
      <w:r>
        <w:rPr>
          <w:rFonts w:cs="Arial"/>
          <w:b/>
          <w:bCs/>
          <w:sz w:val="24"/>
          <w:szCs w:val="24"/>
          <w:lang w:eastAsia="en-US"/>
        </w:rPr>
        <w:t xml:space="preserve">Mr R A Lees (DA) </w:t>
      </w:r>
      <w:r w:rsidRPr="007B631A">
        <w:rPr>
          <w:rFonts w:cs="Arial"/>
          <w:b/>
          <w:bCs/>
          <w:sz w:val="24"/>
          <w:szCs w:val="24"/>
          <w:lang w:eastAsia="en-US"/>
        </w:rPr>
        <w:t>ask</w:t>
      </w:r>
      <w:r>
        <w:rPr>
          <w:rFonts w:cs="Arial"/>
          <w:b/>
          <w:bCs/>
          <w:sz w:val="24"/>
          <w:szCs w:val="24"/>
          <w:lang w:eastAsia="en-US"/>
        </w:rPr>
        <w:t>ed</w:t>
      </w:r>
      <w:r w:rsidRPr="007B631A">
        <w:rPr>
          <w:rFonts w:cs="Arial"/>
          <w:b/>
          <w:bCs/>
          <w:sz w:val="24"/>
          <w:szCs w:val="24"/>
          <w:lang w:eastAsia="en-US"/>
        </w:rPr>
        <w:t xml:space="preserve"> the Minister of Public Works:</w:t>
      </w:r>
    </w:p>
    <w:p w:rsidR="007F6D7F" w:rsidRPr="007B631A" w:rsidRDefault="007F6D7F" w:rsidP="00B7039E">
      <w:pPr>
        <w:spacing w:before="100" w:beforeAutospacing="1" w:after="100" w:afterAutospacing="1"/>
        <w:rPr>
          <w:rFonts w:cs="Arial"/>
          <w:bCs/>
          <w:sz w:val="24"/>
          <w:szCs w:val="24"/>
          <w:lang w:eastAsia="en-US"/>
        </w:rPr>
      </w:pPr>
      <w:r w:rsidRPr="007B631A">
        <w:rPr>
          <w:rFonts w:cs="Arial"/>
          <w:bCs/>
          <w:sz w:val="24"/>
          <w:szCs w:val="24"/>
          <w:lang w:eastAsia="en-US"/>
        </w:rPr>
        <w:t>(1) With reference to his reply to question 2353 on 28 July 2015, what are the names of the lessors for each of the 17 leased properties listed on Annexure A to the reply;</w:t>
      </w:r>
    </w:p>
    <w:p w:rsidR="007F6D7F" w:rsidRPr="007B631A" w:rsidRDefault="007F6D7F" w:rsidP="00B7039E">
      <w:pPr>
        <w:spacing w:before="100" w:beforeAutospacing="1" w:after="100" w:afterAutospacing="1"/>
        <w:rPr>
          <w:rFonts w:cs="Arial"/>
          <w:bCs/>
          <w:sz w:val="24"/>
          <w:szCs w:val="24"/>
          <w:lang w:eastAsia="en-US"/>
        </w:rPr>
      </w:pPr>
      <w:r w:rsidRPr="007B631A">
        <w:rPr>
          <w:rFonts w:cs="Arial"/>
          <w:bCs/>
          <w:sz w:val="24"/>
          <w:szCs w:val="24"/>
          <w:lang w:eastAsia="en-US"/>
        </w:rPr>
        <w:t xml:space="preserve">(2) is a certain company (name furnished) registered as a value-added tax (VAT) vendor; if not, why has his department entered into lease agreement/s with the specified company; if so, what is the VAT registration number for the specified company; </w:t>
      </w:r>
    </w:p>
    <w:p w:rsidR="007F6D7F" w:rsidRPr="007B631A" w:rsidRDefault="007F6D7F" w:rsidP="00B7039E">
      <w:pPr>
        <w:spacing w:before="100" w:beforeAutospacing="1" w:after="100" w:afterAutospacing="1"/>
        <w:rPr>
          <w:rFonts w:cs="Arial"/>
          <w:bCs/>
          <w:sz w:val="24"/>
          <w:szCs w:val="24"/>
          <w:lang w:eastAsia="en-US"/>
        </w:rPr>
      </w:pPr>
      <w:r w:rsidRPr="007B631A">
        <w:rPr>
          <w:rFonts w:cs="Arial"/>
          <w:bCs/>
          <w:sz w:val="24"/>
          <w:szCs w:val="24"/>
          <w:lang w:eastAsia="en-US"/>
        </w:rPr>
        <w:t>(3) for what purpose does the SA Police Service (SAPS) use the 80 square metres of Fourieskraal farm;</w:t>
      </w:r>
    </w:p>
    <w:p w:rsidR="007F6D7F" w:rsidRPr="007B631A" w:rsidRDefault="007F6D7F" w:rsidP="00B7039E">
      <w:pPr>
        <w:spacing w:before="100" w:beforeAutospacing="1" w:after="100" w:afterAutospacing="1"/>
        <w:rPr>
          <w:rFonts w:cs="Arial"/>
          <w:bCs/>
          <w:sz w:val="24"/>
          <w:szCs w:val="24"/>
          <w:lang w:eastAsia="en-US"/>
        </w:rPr>
      </w:pPr>
      <w:r w:rsidRPr="007B631A">
        <w:rPr>
          <w:rFonts w:cs="Arial"/>
          <w:bCs/>
          <w:sz w:val="24"/>
          <w:szCs w:val="24"/>
          <w:lang w:eastAsia="en-US"/>
        </w:rPr>
        <w:t>(4) what are the correct (a) street addresses and/or (b) directions to (i) the Devana Farm Trust at Durban Road and (ii) Ezakheni Park homes as there are no known streets named Durban Road or Vlak Plaats in the Emnambithi/Ladysmith municipality;</w:t>
      </w:r>
    </w:p>
    <w:p w:rsidR="007F6D7F" w:rsidRPr="007B631A" w:rsidRDefault="007F6D7F" w:rsidP="00B7039E">
      <w:pPr>
        <w:rPr>
          <w:rFonts w:cs="Arial"/>
          <w:b/>
          <w:bCs/>
          <w:sz w:val="24"/>
          <w:szCs w:val="24"/>
          <w:lang w:eastAsia="en-US"/>
        </w:rPr>
      </w:pPr>
      <w:r w:rsidRPr="007B631A">
        <w:rPr>
          <w:rFonts w:cs="Arial"/>
          <w:bCs/>
          <w:sz w:val="24"/>
          <w:szCs w:val="24"/>
          <w:lang w:eastAsia="en-US"/>
        </w:rPr>
        <w:t>(5) is the SAPS still in occupation of 43 Murchison Street; if so, (a) was the lease renewed and what (b)(i) process was followed to renew the lease and (ii) are the details of the new lease?</w:t>
      </w:r>
      <w:r w:rsidRPr="007B631A">
        <w:rPr>
          <w:rFonts w:cs="Arial"/>
          <w:bCs/>
          <w:sz w:val="24"/>
          <w:szCs w:val="24"/>
          <w:lang w:eastAsia="en-US"/>
        </w:rPr>
        <w:tab/>
      </w:r>
      <w:r w:rsidRPr="007B631A">
        <w:rPr>
          <w:rFonts w:cs="Arial"/>
          <w:bCs/>
          <w:sz w:val="24"/>
          <w:szCs w:val="24"/>
          <w:lang w:eastAsia="en-US"/>
        </w:rPr>
        <w:tab/>
        <w:t xml:space="preserve">     </w:t>
      </w:r>
      <w:r>
        <w:rPr>
          <w:rFonts w:cs="Arial"/>
          <w:bCs/>
          <w:sz w:val="24"/>
          <w:szCs w:val="24"/>
          <w:lang w:eastAsia="en-US"/>
        </w:rPr>
        <w:tab/>
      </w:r>
      <w:r>
        <w:rPr>
          <w:rFonts w:cs="Arial"/>
          <w:bCs/>
          <w:sz w:val="24"/>
          <w:szCs w:val="24"/>
          <w:lang w:eastAsia="en-US"/>
        </w:rPr>
        <w:tab/>
      </w:r>
      <w:r>
        <w:rPr>
          <w:rFonts w:cs="Arial"/>
          <w:bCs/>
          <w:sz w:val="24"/>
          <w:szCs w:val="24"/>
          <w:lang w:eastAsia="en-US"/>
        </w:rPr>
        <w:tab/>
      </w:r>
      <w:r>
        <w:rPr>
          <w:rFonts w:cs="Arial"/>
          <w:bCs/>
          <w:sz w:val="24"/>
          <w:szCs w:val="24"/>
          <w:lang w:eastAsia="en-US"/>
        </w:rPr>
        <w:tab/>
        <w:t xml:space="preserve">     </w:t>
      </w:r>
      <w:r w:rsidRPr="00B7039E">
        <w:rPr>
          <w:rFonts w:cs="Arial"/>
          <w:b/>
          <w:bCs/>
          <w:sz w:val="20"/>
          <w:lang w:eastAsia="en-US"/>
        </w:rPr>
        <w:t>NW3315E</w:t>
      </w:r>
    </w:p>
    <w:p w:rsidR="007F6D7F" w:rsidRPr="007B631A" w:rsidRDefault="007F6D7F" w:rsidP="007B631A">
      <w:pPr>
        <w:rPr>
          <w:rFonts w:cs="Arial"/>
          <w:b/>
          <w:bCs/>
          <w:sz w:val="24"/>
          <w:szCs w:val="24"/>
          <w:lang w:eastAsia="en-US"/>
        </w:rPr>
      </w:pPr>
      <w:r w:rsidRPr="00A02F3E">
        <w:rPr>
          <w:rFonts w:cs="Arial"/>
          <w:b/>
          <w:sz w:val="24"/>
          <w:szCs w:val="24"/>
          <w:lang w:eastAsia="en-US"/>
        </w:rPr>
        <w:t>_________________________________________________</w:t>
      </w:r>
      <w:r>
        <w:rPr>
          <w:rFonts w:cs="Arial"/>
          <w:b/>
          <w:sz w:val="24"/>
          <w:szCs w:val="24"/>
          <w:lang w:eastAsia="en-US"/>
        </w:rPr>
        <w:t>________________</w:t>
      </w:r>
    </w:p>
    <w:p w:rsidR="007F6D7F" w:rsidRDefault="007F6D7F" w:rsidP="001607C4">
      <w:pPr>
        <w:rPr>
          <w:rFonts w:cs="Arial"/>
          <w:b/>
          <w:sz w:val="24"/>
          <w:szCs w:val="24"/>
          <w:lang w:eastAsia="en-US"/>
        </w:rPr>
      </w:pPr>
    </w:p>
    <w:p w:rsidR="007F6D7F" w:rsidRDefault="007F6D7F" w:rsidP="001607C4">
      <w:pPr>
        <w:rPr>
          <w:rFonts w:cs="Arial"/>
          <w:b/>
          <w:sz w:val="24"/>
          <w:szCs w:val="24"/>
          <w:lang w:eastAsia="en-US"/>
        </w:rPr>
      </w:pPr>
    </w:p>
    <w:p w:rsidR="007F6D7F" w:rsidRDefault="007F6D7F" w:rsidP="00241486">
      <w:pPr>
        <w:rPr>
          <w:rFonts w:cs="Arial"/>
          <w:b/>
          <w:sz w:val="24"/>
          <w:szCs w:val="24"/>
          <w:lang w:eastAsia="en-US"/>
        </w:rPr>
      </w:pPr>
      <w:r>
        <w:rPr>
          <w:rFonts w:cs="Arial"/>
          <w:b/>
          <w:sz w:val="24"/>
          <w:szCs w:val="24"/>
          <w:lang w:eastAsia="en-US"/>
        </w:rPr>
        <w:t>REPLY:</w:t>
      </w:r>
      <w:r>
        <w:rPr>
          <w:rFonts w:cs="Arial"/>
          <w:b/>
          <w:sz w:val="24"/>
          <w:szCs w:val="24"/>
          <w:lang w:eastAsia="en-US"/>
        </w:rPr>
        <w:tab/>
        <w:t xml:space="preserve"> </w:t>
      </w:r>
    </w:p>
    <w:p w:rsidR="007F6D7F" w:rsidRDefault="007F6D7F" w:rsidP="00241486">
      <w:pPr>
        <w:rPr>
          <w:rFonts w:cs="Arial"/>
          <w:b/>
          <w:sz w:val="24"/>
          <w:szCs w:val="24"/>
          <w:lang w:eastAsia="en-US"/>
        </w:rPr>
      </w:pPr>
    </w:p>
    <w:p w:rsidR="007F6D7F" w:rsidRDefault="007F6D7F" w:rsidP="00241486">
      <w:pPr>
        <w:rPr>
          <w:rFonts w:cs="Arial"/>
          <w:b/>
          <w:sz w:val="24"/>
          <w:szCs w:val="24"/>
          <w:lang w:eastAsia="en-US"/>
        </w:rPr>
      </w:pPr>
      <w:r>
        <w:rPr>
          <w:rFonts w:cs="Arial"/>
          <w:b/>
          <w:sz w:val="24"/>
          <w:szCs w:val="24"/>
          <w:lang w:eastAsia="en-US"/>
        </w:rPr>
        <w:t>The Minister of Public Works</w:t>
      </w:r>
    </w:p>
    <w:p w:rsidR="007F6D7F" w:rsidRDefault="007F6D7F" w:rsidP="00241486">
      <w:pPr>
        <w:rPr>
          <w:rFonts w:cs="Arial"/>
          <w:b/>
          <w:sz w:val="24"/>
          <w:szCs w:val="24"/>
          <w:lang w:eastAsia="en-US"/>
        </w:rPr>
      </w:pPr>
    </w:p>
    <w:p w:rsidR="007F6D7F" w:rsidRPr="00241486" w:rsidRDefault="007F6D7F" w:rsidP="00241486">
      <w:pPr>
        <w:rPr>
          <w:rFonts w:cs="Arial"/>
          <w:sz w:val="24"/>
          <w:szCs w:val="24"/>
          <w:lang w:eastAsia="en-US"/>
        </w:rPr>
      </w:pPr>
    </w:p>
    <w:p w:rsidR="007F6D7F" w:rsidRPr="00555331" w:rsidRDefault="007F6D7F" w:rsidP="00555331">
      <w:pPr>
        <w:rPr>
          <w:rFonts w:cs="Arial"/>
          <w:sz w:val="24"/>
          <w:szCs w:val="24"/>
          <w:lang w:eastAsia="en-US"/>
        </w:rPr>
      </w:pPr>
      <w:r>
        <w:rPr>
          <w:rFonts w:cs="Arial"/>
          <w:sz w:val="24"/>
          <w:szCs w:val="24"/>
          <w:lang w:eastAsia="en-US"/>
        </w:rPr>
        <w:t>(1) T</w:t>
      </w:r>
      <w:r w:rsidRPr="00555331">
        <w:rPr>
          <w:rFonts w:cs="Arial"/>
          <w:sz w:val="24"/>
          <w:szCs w:val="24"/>
          <w:lang w:eastAsia="en-US"/>
        </w:rPr>
        <w:t xml:space="preserve">he names of the lessors for each of the 17 leased properties </w:t>
      </w:r>
      <w:r>
        <w:rPr>
          <w:rFonts w:cs="Arial"/>
          <w:sz w:val="24"/>
          <w:szCs w:val="24"/>
          <w:lang w:eastAsia="en-US"/>
        </w:rPr>
        <w:t>are listed i</w:t>
      </w:r>
      <w:r w:rsidRPr="00555331">
        <w:rPr>
          <w:rFonts w:cs="Arial"/>
          <w:sz w:val="24"/>
          <w:szCs w:val="24"/>
          <w:lang w:eastAsia="en-US"/>
        </w:rPr>
        <w:t xml:space="preserve">n </w:t>
      </w:r>
      <w:r>
        <w:rPr>
          <w:rFonts w:cs="Arial"/>
          <w:sz w:val="24"/>
          <w:szCs w:val="24"/>
          <w:lang w:eastAsia="en-US"/>
        </w:rPr>
        <w:t>the table below</w:t>
      </w:r>
    </w:p>
    <w:p w:rsidR="007F6D7F" w:rsidRDefault="007F6D7F" w:rsidP="00241486">
      <w:pPr>
        <w:pStyle w:val="ListParagraph"/>
        <w:ind w:left="735"/>
        <w:rPr>
          <w:rFonts w:cs="Arial"/>
          <w:sz w:val="24"/>
          <w:szCs w:val="24"/>
          <w:lang w:eastAsia="en-US"/>
        </w:rPr>
      </w:pPr>
    </w:p>
    <w:p w:rsidR="007F6D7F" w:rsidRPr="002E5E2D" w:rsidRDefault="007F6D7F" w:rsidP="00241486">
      <w:pPr>
        <w:pStyle w:val="ListParagraph"/>
        <w:ind w:left="735"/>
        <w:rPr>
          <w:rFonts w:cs="Arial"/>
          <w:color w:val="FF0000"/>
          <w:sz w:val="24"/>
          <w:szCs w:val="24"/>
          <w:lang w:eastAsia="en-US"/>
        </w:rPr>
      </w:pPr>
    </w:p>
    <w:tbl>
      <w:tblPr>
        <w:tblpPr w:leftFromText="180" w:rightFromText="180" w:vertAnchor="text" w:horzAnchor="page" w:tblpX="1364" w:tblpY="9"/>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977"/>
        <w:gridCol w:w="3685"/>
        <w:gridCol w:w="2410"/>
      </w:tblGrid>
      <w:tr w:rsidR="007F6D7F" w:rsidRPr="001841AC" w:rsidTr="00800FB6">
        <w:trPr>
          <w:trHeight w:val="251"/>
        </w:trPr>
        <w:tc>
          <w:tcPr>
            <w:tcW w:w="567" w:type="dxa"/>
            <w:shd w:val="clear" w:color="auto" w:fill="D9D9D9"/>
          </w:tcPr>
          <w:p w:rsidR="007F6D7F" w:rsidRPr="001841AC" w:rsidRDefault="007F6D7F" w:rsidP="00800FB6">
            <w:pPr>
              <w:jc w:val="left"/>
              <w:rPr>
                <w:rFonts w:cs="Arial"/>
                <w:color w:val="000000"/>
                <w:sz w:val="20"/>
                <w:lang w:val="en-GB" w:eastAsia="en-US"/>
              </w:rPr>
            </w:pPr>
          </w:p>
        </w:tc>
        <w:tc>
          <w:tcPr>
            <w:tcW w:w="2977" w:type="dxa"/>
            <w:shd w:val="clear" w:color="auto" w:fill="D9D9D9"/>
            <w:noWrap/>
            <w:vAlign w:val="center"/>
          </w:tcPr>
          <w:p w:rsidR="007F6D7F" w:rsidRPr="001841AC" w:rsidRDefault="007F6D7F" w:rsidP="00800FB6">
            <w:pPr>
              <w:jc w:val="center"/>
              <w:rPr>
                <w:rFonts w:cs="Arial"/>
                <w:b/>
                <w:color w:val="000000"/>
                <w:sz w:val="20"/>
                <w:lang w:val="en-US" w:eastAsia="en-US"/>
              </w:rPr>
            </w:pPr>
            <w:r w:rsidRPr="001841AC">
              <w:rPr>
                <w:rFonts w:cs="Arial"/>
                <w:b/>
                <w:color w:val="000000"/>
                <w:sz w:val="20"/>
                <w:lang w:val="en-GB" w:eastAsia="en-US"/>
              </w:rPr>
              <w:t>LESSOR NAME</w:t>
            </w:r>
          </w:p>
        </w:tc>
        <w:tc>
          <w:tcPr>
            <w:tcW w:w="3685" w:type="dxa"/>
            <w:shd w:val="clear" w:color="auto" w:fill="D9D9D9"/>
            <w:noWrap/>
            <w:vAlign w:val="center"/>
          </w:tcPr>
          <w:p w:rsidR="007F6D7F" w:rsidRPr="001841AC" w:rsidRDefault="007F6D7F" w:rsidP="00800FB6">
            <w:pPr>
              <w:jc w:val="center"/>
              <w:rPr>
                <w:rFonts w:cs="Arial"/>
                <w:b/>
                <w:color w:val="000000"/>
                <w:sz w:val="20"/>
                <w:lang w:val="en-US" w:eastAsia="en-US"/>
              </w:rPr>
            </w:pPr>
            <w:r>
              <w:rPr>
                <w:rFonts w:cs="Arial"/>
                <w:b/>
                <w:color w:val="000000"/>
                <w:sz w:val="20"/>
                <w:lang w:val="en-US" w:eastAsia="en-US"/>
              </w:rPr>
              <w:t>NAME OF BUILDING / PROPERTY</w:t>
            </w:r>
          </w:p>
        </w:tc>
        <w:tc>
          <w:tcPr>
            <w:tcW w:w="2410" w:type="dxa"/>
            <w:shd w:val="clear" w:color="auto" w:fill="D9D9D9"/>
            <w:vAlign w:val="center"/>
          </w:tcPr>
          <w:p w:rsidR="007F6D7F" w:rsidRPr="001841AC" w:rsidRDefault="007F6D7F" w:rsidP="00800FB6">
            <w:pPr>
              <w:jc w:val="center"/>
              <w:rPr>
                <w:rFonts w:cs="Arial"/>
                <w:b/>
                <w:color w:val="000000"/>
                <w:sz w:val="20"/>
                <w:lang w:val="en-US" w:eastAsia="en-US"/>
              </w:rPr>
            </w:pPr>
            <w:r w:rsidRPr="001841AC">
              <w:rPr>
                <w:rFonts w:cs="Arial"/>
                <w:b/>
                <w:color w:val="000000"/>
                <w:sz w:val="20"/>
                <w:lang w:val="en-US" w:eastAsia="en-US"/>
              </w:rPr>
              <w:t>LESSOR TELEPHONE</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SAROSMA TRUST REPRESENTED BY DEDEKIND REAL ESTATE</w:t>
            </w:r>
          </w:p>
        </w:tc>
        <w:tc>
          <w:tcPr>
            <w:tcW w:w="3685" w:type="dxa"/>
            <w:noWrap/>
          </w:tcPr>
          <w:p w:rsidR="007F6D7F" w:rsidRPr="001841AC" w:rsidRDefault="007F6D7F" w:rsidP="00800FB6">
            <w:pPr>
              <w:jc w:val="left"/>
              <w:rPr>
                <w:rFonts w:cs="Arial"/>
                <w:color w:val="000000"/>
                <w:sz w:val="20"/>
                <w:lang w:val="en-GB" w:eastAsia="en-US"/>
              </w:rPr>
            </w:pPr>
            <w:r>
              <w:rPr>
                <w:rFonts w:ascii="Calibri" w:hAnsi="Calibri"/>
                <w:color w:val="000000"/>
                <w:szCs w:val="22"/>
              </w:rPr>
              <w:t>HERON HOUSE,</w:t>
            </w:r>
            <w:r w:rsidRPr="001841AC">
              <w:rPr>
                <w:rFonts w:cs="Arial"/>
                <w:color w:val="000000"/>
                <w:sz w:val="20"/>
                <w:lang w:val="en-GB" w:eastAsia="en-US"/>
              </w:rPr>
              <w:t xml:space="preserve"> 131 MURCHISON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2297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2.</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L.KIRSTEN</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104 LEICESTER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631 2414</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3.</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EMNAMBITHI LADYSMITH MUNICIPAL</w:t>
            </w:r>
            <w:r>
              <w:rPr>
                <w:rFonts w:cs="Arial"/>
                <w:color w:val="000000"/>
                <w:sz w:val="20"/>
                <w:lang w:val="en-GB" w:eastAsia="en-US"/>
              </w:rPr>
              <w:t>ITY</w:t>
            </w:r>
          </w:p>
        </w:tc>
        <w:tc>
          <w:tcPr>
            <w:tcW w:w="3685" w:type="dxa"/>
            <w:noWrap/>
          </w:tcPr>
          <w:p w:rsidR="007F6D7F" w:rsidRPr="001841AC" w:rsidRDefault="007F6D7F" w:rsidP="00800FB6">
            <w:pPr>
              <w:jc w:val="left"/>
              <w:rPr>
                <w:rFonts w:cs="Arial"/>
                <w:color w:val="000000"/>
                <w:sz w:val="20"/>
                <w:lang w:val="en-GB" w:eastAsia="en-US"/>
              </w:rPr>
            </w:pPr>
            <w:r>
              <w:rPr>
                <w:rFonts w:ascii="Calibri" w:hAnsi="Calibri"/>
                <w:color w:val="000000"/>
                <w:szCs w:val="22"/>
              </w:rPr>
              <w:t>WAGON HILL RIFLE RANGE</w:t>
            </w:r>
            <w:r w:rsidRPr="001841AC">
              <w:rPr>
                <w:rFonts w:cs="Arial"/>
                <w:color w:val="000000"/>
                <w:sz w:val="20"/>
                <w:lang w:val="en-GB" w:eastAsia="en-US"/>
              </w:rPr>
              <w:t xml:space="preserve"> UNSURVEYED PORTION OF ERF 1</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(036)637 2231</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4.</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JANORA TRADING (PTY) LTD</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33 KEATE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2287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5.</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BILLYGREEN INVESTMENTS (PTY) L</w:t>
            </w:r>
            <w:r>
              <w:rPr>
                <w:rFonts w:cs="Arial"/>
                <w:color w:val="000000"/>
                <w:sz w:val="20"/>
                <w:lang w:val="en-GB" w:eastAsia="en-US"/>
              </w:rPr>
              <w:t>TD</w:t>
            </w:r>
          </w:p>
        </w:tc>
        <w:tc>
          <w:tcPr>
            <w:tcW w:w="3685" w:type="dxa"/>
            <w:noWrap/>
          </w:tcPr>
          <w:p w:rsidR="007F6D7F" w:rsidRPr="001841AC" w:rsidRDefault="007F6D7F" w:rsidP="00800FB6">
            <w:pPr>
              <w:jc w:val="left"/>
              <w:rPr>
                <w:rFonts w:cs="Arial"/>
                <w:color w:val="000000"/>
                <w:sz w:val="20"/>
                <w:lang w:val="en-GB" w:eastAsia="en-US"/>
              </w:rPr>
            </w:pPr>
            <w:r>
              <w:rPr>
                <w:rFonts w:ascii="Calibri" w:hAnsi="Calibri"/>
                <w:color w:val="000000"/>
                <w:szCs w:val="22"/>
              </w:rPr>
              <w:t>LADYKEATE BLDG</w:t>
            </w:r>
            <w:r w:rsidRPr="001841AC">
              <w:rPr>
                <w:rFonts w:cs="Arial"/>
                <w:color w:val="000000"/>
                <w:sz w:val="20"/>
                <w:lang w:val="en-GB" w:eastAsia="en-US"/>
              </w:rPr>
              <w:t xml:space="preserve"> 35-37 KEATE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2989</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6.</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EMNAMBITHI LADYSMITH MUNICIPAL</w:t>
            </w:r>
            <w:r>
              <w:rPr>
                <w:rFonts w:cs="Arial"/>
                <w:color w:val="000000"/>
                <w:sz w:val="20"/>
                <w:lang w:val="en-GB" w:eastAsia="en-US"/>
              </w:rPr>
              <w:t>ITY</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DRIEFONTEIN THUSONG CENTRE</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2231</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7.</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THE ROSCO FAMILY TRUST</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73 MURCHISON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2989</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8.</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KZN PROV GOV-WORKS</w:t>
            </w:r>
          </w:p>
        </w:tc>
        <w:tc>
          <w:tcPr>
            <w:tcW w:w="3685" w:type="dxa"/>
            <w:noWrap/>
          </w:tcPr>
          <w:p w:rsidR="007F6D7F" w:rsidRPr="001841AC" w:rsidRDefault="007F6D7F" w:rsidP="00800FB6">
            <w:pPr>
              <w:jc w:val="left"/>
              <w:rPr>
                <w:rFonts w:cs="Arial"/>
                <w:color w:val="000000"/>
                <w:sz w:val="20"/>
                <w:lang w:val="en-GB" w:eastAsia="en-US"/>
              </w:rPr>
            </w:pPr>
            <w:r>
              <w:rPr>
                <w:rFonts w:ascii="Calibri" w:hAnsi="Calibri"/>
                <w:color w:val="000000"/>
                <w:szCs w:val="22"/>
              </w:rPr>
              <w:t>OLD RTI SITE</w:t>
            </w:r>
            <w:r w:rsidRPr="001841AC">
              <w:rPr>
                <w:rFonts w:cs="Arial"/>
                <w:color w:val="000000"/>
                <w:sz w:val="20"/>
                <w:lang w:val="en-GB" w:eastAsia="en-US"/>
              </w:rPr>
              <w:t xml:space="preserve"> </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(033) 355 5468</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9.</w:t>
            </w:r>
          </w:p>
        </w:tc>
        <w:tc>
          <w:tcPr>
            <w:tcW w:w="2977" w:type="dxa"/>
            <w:noWrap/>
          </w:tcPr>
          <w:p w:rsidR="007F6D7F" w:rsidRPr="001841AC" w:rsidRDefault="007F6D7F" w:rsidP="00800FB6">
            <w:pPr>
              <w:jc w:val="left"/>
              <w:rPr>
                <w:rFonts w:cs="Arial"/>
                <w:sz w:val="20"/>
                <w:lang w:val="en-GB" w:eastAsia="en-US"/>
              </w:rPr>
            </w:pPr>
            <w:r w:rsidRPr="001841AC">
              <w:rPr>
                <w:rFonts w:cs="Arial"/>
                <w:sz w:val="20"/>
                <w:lang w:val="en-GB" w:eastAsia="en-US"/>
              </w:rPr>
              <w:t>JANORA TRADING (PTY) LTD</w:t>
            </w:r>
          </w:p>
        </w:tc>
        <w:tc>
          <w:tcPr>
            <w:tcW w:w="3685" w:type="dxa"/>
            <w:noWrap/>
          </w:tcPr>
          <w:p w:rsidR="007F6D7F" w:rsidRPr="001841AC" w:rsidRDefault="007F6D7F" w:rsidP="00800FB6">
            <w:pPr>
              <w:jc w:val="left"/>
              <w:rPr>
                <w:rFonts w:cs="Arial"/>
                <w:sz w:val="20"/>
                <w:lang w:val="en-GB" w:eastAsia="en-US"/>
              </w:rPr>
            </w:pPr>
            <w:r>
              <w:rPr>
                <w:rFonts w:ascii="Calibri" w:hAnsi="Calibri"/>
                <w:color w:val="000000"/>
                <w:szCs w:val="22"/>
              </w:rPr>
              <w:t>DEVANA FARM TRUST,</w:t>
            </w:r>
            <w:r w:rsidRPr="001841AC">
              <w:rPr>
                <w:rFonts w:cs="Arial"/>
                <w:sz w:val="20"/>
                <w:lang w:val="en-GB" w:eastAsia="en-US"/>
              </w:rPr>
              <w:t xml:space="preserve"> </w:t>
            </w:r>
            <w:r>
              <w:rPr>
                <w:rFonts w:cs="Arial"/>
                <w:sz w:val="20"/>
                <w:lang w:val="en-GB" w:eastAsia="en-US"/>
              </w:rPr>
              <w:t xml:space="preserve">OLD </w:t>
            </w:r>
            <w:r w:rsidRPr="001841AC">
              <w:rPr>
                <w:rFonts w:cs="Arial"/>
                <w:sz w:val="20"/>
                <w:lang w:val="en-GB" w:eastAsia="en-US"/>
              </w:rPr>
              <w:t>DURBAN ROAD- R103 NEXT TO TESTING GROUNDS</w:t>
            </w:r>
          </w:p>
        </w:tc>
        <w:tc>
          <w:tcPr>
            <w:tcW w:w="2410" w:type="dxa"/>
          </w:tcPr>
          <w:p w:rsidR="007F6D7F" w:rsidRPr="001841AC" w:rsidRDefault="007F6D7F" w:rsidP="00800FB6">
            <w:pPr>
              <w:jc w:val="center"/>
              <w:rPr>
                <w:rFonts w:cs="Arial"/>
                <w:sz w:val="20"/>
                <w:lang w:val="en-GB" w:eastAsia="en-US"/>
              </w:rPr>
            </w:pPr>
            <w:r w:rsidRPr="001841AC">
              <w:rPr>
                <w:rFonts w:cs="Arial"/>
                <w:sz w:val="20"/>
                <w:lang w:val="en-GB" w:eastAsia="en-US"/>
              </w:rPr>
              <w:t>(036) 637 2287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10.</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JANORA TRADING (PTY) LTD</w:t>
            </w:r>
          </w:p>
        </w:tc>
        <w:tc>
          <w:tcPr>
            <w:tcW w:w="3685" w:type="dxa"/>
            <w:noWrap/>
          </w:tcPr>
          <w:p w:rsidR="007F6D7F" w:rsidRPr="001841AC" w:rsidRDefault="007F6D7F" w:rsidP="00800FB6">
            <w:pPr>
              <w:jc w:val="left"/>
              <w:rPr>
                <w:rFonts w:cs="Arial"/>
                <w:color w:val="000000"/>
                <w:sz w:val="20"/>
                <w:lang w:val="en-GB" w:eastAsia="en-US"/>
              </w:rPr>
            </w:pPr>
            <w:r>
              <w:rPr>
                <w:rFonts w:cs="Arial"/>
                <w:color w:val="000000"/>
                <w:sz w:val="20"/>
                <w:lang w:val="en-GB" w:eastAsia="en-US"/>
              </w:rPr>
              <w:t xml:space="preserve">388,6 square metre space at </w:t>
            </w:r>
            <w:r w:rsidRPr="001841AC">
              <w:rPr>
                <w:rFonts w:cs="Arial"/>
                <w:color w:val="000000"/>
                <w:sz w:val="20"/>
                <w:lang w:val="en-GB" w:eastAsia="en-US"/>
              </w:rPr>
              <w:t>35 BUCKINGHAM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2287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11.</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JANORA TRADING (PTY) LTD</w:t>
            </w:r>
          </w:p>
        </w:tc>
        <w:tc>
          <w:tcPr>
            <w:tcW w:w="3685" w:type="dxa"/>
            <w:noWrap/>
          </w:tcPr>
          <w:p w:rsidR="007F6D7F" w:rsidRPr="001841AC" w:rsidRDefault="007F6D7F" w:rsidP="00800FB6">
            <w:pPr>
              <w:jc w:val="left"/>
              <w:rPr>
                <w:rFonts w:cs="Arial"/>
                <w:color w:val="000000"/>
                <w:sz w:val="20"/>
                <w:lang w:val="en-GB" w:eastAsia="en-US"/>
              </w:rPr>
            </w:pPr>
            <w:r>
              <w:rPr>
                <w:rFonts w:cs="Arial"/>
                <w:color w:val="000000"/>
                <w:sz w:val="20"/>
                <w:lang w:val="en-GB" w:eastAsia="en-US"/>
              </w:rPr>
              <w:t xml:space="preserve">500 square metre space at </w:t>
            </w:r>
            <w:r w:rsidRPr="001841AC">
              <w:rPr>
                <w:rFonts w:cs="Arial"/>
                <w:color w:val="000000"/>
                <w:sz w:val="20"/>
                <w:lang w:val="en-GB" w:eastAsia="en-US"/>
              </w:rPr>
              <w:t>35 BUCKINGHAM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2287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12.</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JANORA TRADING (PTY) LTD</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24 BUCKINGHAM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2287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13.</w:t>
            </w:r>
          </w:p>
        </w:tc>
        <w:tc>
          <w:tcPr>
            <w:tcW w:w="2977" w:type="dxa"/>
            <w:noWrap/>
          </w:tcPr>
          <w:p w:rsidR="007F6D7F" w:rsidRPr="001841AC" w:rsidRDefault="007F6D7F" w:rsidP="00800FB6">
            <w:pPr>
              <w:jc w:val="left"/>
              <w:rPr>
                <w:rFonts w:cs="Arial"/>
                <w:sz w:val="20"/>
                <w:lang w:val="en-GB" w:eastAsia="en-US"/>
              </w:rPr>
            </w:pPr>
            <w:r w:rsidRPr="001841AC">
              <w:rPr>
                <w:rFonts w:cs="Arial"/>
                <w:sz w:val="20"/>
                <w:lang w:val="en-GB" w:eastAsia="en-US"/>
              </w:rPr>
              <w:t>INDUSTRIAL LEASES (PTY) LTD</w:t>
            </w:r>
          </w:p>
        </w:tc>
        <w:tc>
          <w:tcPr>
            <w:tcW w:w="3685" w:type="dxa"/>
            <w:noWrap/>
          </w:tcPr>
          <w:p w:rsidR="007F6D7F" w:rsidRPr="001841AC" w:rsidRDefault="007F6D7F" w:rsidP="00800FB6">
            <w:pPr>
              <w:jc w:val="left"/>
              <w:rPr>
                <w:rFonts w:cs="Arial"/>
                <w:sz w:val="20"/>
                <w:lang w:val="en-GB" w:eastAsia="en-US"/>
              </w:rPr>
            </w:pPr>
            <w:r w:rsidRPr="001841AC">
              <w:rPr>
                <w:rFonts w:cs="Arial"/>
                <w:sz w:val="20"/>
                <w:lang w:val="en-GB" w:eastAsia="en-US"/>
              </w:rPr>
              <w:t>43 MURCHISON STREET</w:t>
            </w:r>
          </w:p>
        </w:tc>
        <w:tc>
          <w:tcPr>
            <w:tcW w:w="2410" w:type="dxa"/>
          </w:tcPr>
          <w:p w:rsidR="007F6D7F" w:rsidRPr="001841AC" w:rsidRDefault="007F6D7F" w:rsidP="00800FB6">
            <w:pPr>
              <w:jc w:val="center"/>
              <w:rPr>
                <w:rFonts w:cs="Arial"/>
                <w:sz w:val="20"/>
                <w:lang w:val="en-GB" w:eastAsia="en-US"/>
              </w:rPr>
            </w:pPr>
            <w:r w:rsidRPr="001841AC">
              <w:rPr>
                <w:rFonts w:cs="Arial"/>
                <w:sz w:val="20"/>
                <w:lang w:val="en-GB" w:eastAsia="en-US"/>
              </w:rPr>
              <w:t>(031) 941 8132</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14.</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ETERNA TRUST LADYSMITH CC</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284 MURCHISON STREET</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637 2297</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15.</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JAZZ SPIRIT 140 PTY LTD</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284 MURCHISON STREET</w:t>
            </w:r>
          </w:p>
          <w:p w:rsidR="007F6D7F" w:rsidRPr="001841AC" w:rsidRDefault="007F6D7F" w:rsidP="00800FB6">
            <w:pPr>
              <w:jc w:val="left"/>
              <w:rPr>
                <w:rFonts w:cs="Arial"/>
                <w:color w:val="000000"/>
                <w:sz w:val="20"/>
                <w:lang w:val="en-GB" w:eastAsia="en-US"/>
              </w:rPr>
            </w:pP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(036) 631 3211</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16.</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NATAL PARKHOMES</w:t>
            </w:r>
          </w:p>
        </w:tc>
        <w:tc>
          <w:tcPr>
            <w:tcW w:w="3685"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VLAK PLAATS</w:t>
            </w:r>
            <w:r>
              <w:rPr>
                <w:rFonts w:cs="Arial"/>
                <w:color w:val="000000"/>
                <w:sz w:val="20"/>
                <w:lang w:val="en-GB" w:eastAsia="en-US"/>
              </w:rPr>
              <w:t xml:space="preserve"> </w:t>
            </w:r>
            <w:r w:rsidRPr="001841AC">
              <w:rPr>
                <w:rFonts w:cs="Arial"/>
                <w:color w:val="000000"/>
                <w:sz w:val="20"/>
                <w:lang w:val="en-GB" w:eastAsia="en-US"/>
              </w:rPr>
              <w:t xml:space="preserve">- PARKHOMES </w:t>
            </w:r>
            <w:r>
              <w:rPr>
                <w:rFonts w:cs="Arial"/>
                <w:color w:val="000000"/>
                <w:sz w:val="20"/>
                <w:lang w:val="en-GB" w:eastAsia="en-US"/>
              </w:rPr>
              <w:t>DISTRIBUTED TO</w:t>
            </w:r>
            <w:r w:rsidRPr="001841AC">
              <w:rPr>
                <w:rFonts w:cs="Arial"/>
                <w:color w:val="000000"/>
                <w:sz w:val="20"/>
                <w:lang w:val="en-GB" w:eastAsia="en-US"/>
              </w:rPr>
              <w:t xml:space="preserve"> THE FOLLOWING AREARS; GROENVLEI, WASBANK, CHARLESTOWN, ELANDSLAAGTE, VAN REENEN AND BESTES</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(031) 701 4221</w:t>
            </w:r>
          </w:p>
        </w:tc>
      </w:tr>
      <w:tr w:rsidR="007F6D7F" w:rsidRPr="001841AC" w:rsidTr="00800FB6">
        <w:trPr>
          <w:trHeight w:val="251"/>
        </w:trPr>
        <w:tc>
          <w:tcPr>
            <w:tcW w:w="567" w:type="dxa"/>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17</w:t>
            </w:r>
          </w:p>
        </w:tc>
        <w:tc>
          <w:tcPr>
            <w:tcW w:w="2977" w:type="dxa"/>
            <w:noWrap/>
          </w:tcPr>
          <w:p w:rsidR="007F6D7F" w:rsidRPr="001841AC" w:rsidRDefault="007F6D7F" w:rsidP="00800FB6">
            <w:pPr>
              <w:jc w:val="left"/>
              <w:rPr>
                <w:rFonts w:cs="Arial"/>
                <w:color w:val="000000"/>
                <w:sz w:val="20"/>
                <w:lang w:val="en-GB" w:eastAsia="en-US"/>
              </w:rPr>
            </w:pPr>
            <w:r w:rsidRPr="001841AC">
              <w:rPr>
                <w:rFonts w:cs="Arial"/>
                <w:color w:val="000000"/>
                <w:sz w:val="20"/>
                <w:lang w:val="en-GB" w:eastAsia="en-US"/>
              </w:rPr>
              <w:t>PEPWORTH BODY (PTY) LTD (50)</w:t>
            </w:r>
          </w:p>
        </w:tc>
        <w:tc>
          <w:tcPr>
            <w:tcW w:w="3685" w:type="dxa"/>
            <w:noWrap/>
          </w:tcPr>
          <w:p w:rsidR="007F6D7F" w:rsidRPr="001841AC" w:rsidRDefault="007F6D7F" w:rsidP="00800FB6">
            <w:pPr>
              <w:jc w:val="left"/>
              <w:rPr>
                <w:rFonts w:cs="Arial"/>
                <w:color w:val="000000"/>
                <w:sz w:val="20"/>
                <w:lang w:val="en-GB" w:eastAsia="en-US"/>
              </w:rPr>
            </w:pPr>
            <w:r>
              <w:rPr>
                <w:rFonts w:ascii="Calibri" w:hAnsi="Calibri"/>
                <w:color w:val="000000"/>
                <w:szCs w:val="22"/>
              </w:rPr>
              <w:t xml:space="preserve">PT: </w:t>
            </w:r>
            <w:r w:rsidRPr="001841AC">
              <w:rPr>
                <w:rFonts w:cs="Arial"/>
                <w:color w:val="000000"/>
                <w:sz w:val="20"/>
                <w:lang w:val="en-GB" w:eastAsia="en-US"/>
              </w:rPr>
              <w:t>FOURIESKRAAL FARM</w:t>
            </w:r>
          </w:p>
        </w:tc>
        <w:tc>
          <w:tcPr>
            <w:tcW w:w="2410" w:type="dxa"/>
          </w:tcPr>
          <w:p w:rsidR="007F6D7F" w:rsidRPr="001841AC" w:rsidRDefault="007F6D7F" w:rsidP="00800FB6">
            <w:pPr>
              <w:jc w:val="center"/>
              <w:rPr>
                <w:rFonts w:cs="Arial"/>
                <w:color w:val="000000"/>
                <w:sz w:val="20"/>
                <w:lang w:val="en-GB" w:eastAsia="en-US"/>
              </w:rPr>
            </w:pPr>
            <w:r w:rsidRPr="001841AC">
              <w:rPr>
                <w:rFonts w:cs="Arial"/>
                <w:color w:val="000000"/>
                <w:sz w:val="20"/>
                <w:lang w:val="en-GB" w:eastAsia="en-US"/>
              </w:rPr>
              <w:t>(083) 620 0032</w:t>
            </w:r>
          </w:p>
        </w:tc>
      </w:tr>
    </w:tbl>
    <w:p w:rsidR="007F6D7F" w:rsidRPr="00241486" w:rsidRDefault="007F6D7F" w:rsidP="00241486">
      <w:pPr>
        <w:pStyle w:val="ListParagraph"/>
        <w:ind w:left="735"/>
        <w:rPr>
          <w:rFonts w:cs="Arial"/>
          <w:sz w:val="24"/>
          <w:szCs w:val="24"/>
          <w:lang w:eastAsia="en-US"/>
        </w:rPr>
      </w:pPr>
    </w:p>
    <w:p w:rsidR="007F6D7F" w:rsidRDefault="007F6D7F" w:rsidP="00AD0C52">
      <w:pPr>
        <w:rPr>
          <w:rFonts w:cs="Arial"/>
          <w:sz w:val="24"/>
          <w:szCs w:val="24"/>
          <w:lang w:eastAsia="en-US"/>
        </w:rPr>
      </w:pPr>
    </w:p>
    <w:p w:rsidR="007F6D7F" w:rsidRDefault="007F6D7F" w:rsidP="00AD0C52">
      <w:pPr>
        <w:rPr>
          <w:rFonts w:cs="Arial"/>
          <w:sz w:val="24"/>
          <w:szCs w:val="24"/>
          <w:lang w:eastAsia="en-US"/>
        </w:rPr>
      </w:pPr>
    </w:p>
    <w:p w:rsidR="007F6D7F" w:rsidRPr="006F6116" w:rsidRDefault="007F6D7F" w:rsidP="00351D35">
      <w:pPr>
        <w:spacing w:line="300" w:lineRule="auto"/>
        <w:ind w:left="720" w:hanging="720"/>
        <w:rPr>
          <w:rFonts w:cs="Arial"/>
          <w:sz w:val="24"/>
          <w:szCs w:val="24"/>
          <w:lang w:eastAsia="en-US"/>
        </w:rPr>
      </w:pPr>
      <w:r>
        <w:rPr>
          <w:rFonts w:cs="Arial"/>
          <w:sz w:val="24"/>
          <w:szCs w:val="24"/>
          <w:lang w:eastAsia="en-US"/>
        </w:rPr>
        <w:t xml:space="preserve">(2) </w:t>
      </w:r>
      <w:r>
        <w:rPr>
          <w:rFonts w:cs="Arial"/>
          <w:sz w:val="24"/>
          <w:szCs w:val="24"/>
          <w:lang w:eastAsia="en-US"/>
        </w:rPr>
        <w:tab/>
      </w:r>
      <w:r w:rsidRPr="006F6116">
        <w:rPr>
          <w:rFonts w:cs="Arial"/>
          <w:sz w:val="24"/>
          <w:szCs w:val="24"/>
          <w:lang w:eastAsia="en-US"/>
        </w:rPr>
        <w:t xml:space="preserve">No, the company is not a VAT vendor in terms of the regulations of the South African Revenue Service (SARS). It must be noted that SARS regulations </w:t>
      </w:r>
      <w:r>
        <w:rPr>
          <w:rFonts w:cs="Arial"/>
          <w:sz w:val="24"/>
          <w:szCs w:val="24"/>
          <w:lang w:eastAsia="en-US"/>
        </w:rPr>
        <w:t>stipulate</w:t>
      </w:r>
      <w:r w:rsidRPr="006F6116">
        <w:rPr>
          <w:rFonts w:cs="Arial"/>
          <w:sz w:val="24"/>
          <w:szCs w:val="24"/>
          <w:lang w:eastAsia="en-US"/>
        </w:rPr>
        <w:t xml:space="preserve"> that a company does not need to be registered for VAT if its annual </w:t>
      </w:r>
      <w:r>
        <w:rPr>
          <w:rFonts w:cs="Arial"/>
          <w:sz w:val="24"/>
          <w:szCs w:val="24"/>
          <w:lang w:eastAsia="en-US"/>
        </w:rPr>
        <w:t>turnover</w:t>
      </w:r>
      <w:r w:rsidRPr="006F6116">
        <w:rPr>
          <w:rFonts w:cs="Arial"/>
          <w:sz w:val="24"/>
          <w:szCs w:val="24"/>
          <w:lang w:eastAsia="en-US"/>
        </w:rPr>
        <w:t xml:space="preserve"> is below R1 million. The value of the Department’s lease with the said vendor is below R1 million. In addition, upon lease renewal, all landlords are required to submit their recent Tax Clearance Certificates, which indicate the VAT registration status of their companies. </w:t>
      </w:r>
    </w:p>
    <w:p w:rsidR="007F6D7F" w:rsidRPr="002E5E2D" w:rsidRDefault="007F6D7F" w:rsidP="00351D35">
      <w:pPr>
        <w:pStyle w:val="ListParagraph"/>
        <w:spacing w:line="300" w:lineRule="auto"/>
        <w:ind w:left="735"/>
        <w:rPr>
          <w:rFonts w:cs="Arial"/>
          <w:color w:val="FF0000"/>
          <w:sz w:val="24"/>
          <w:szCs w:val="24"/>
          <w:lang w:eastAsia="en-US"/>
        </w:rPr>
      </w:pPr>
    </w:p>
    <w:p w:rsidR="007F6D7F" w:rsidRPr="008A03A7" w:rsidRDefault="007F6D7F" w:rsidP="00351D35">
      <w:pPr>
        <w:pStyle w:val="ListParagraph"/>
        <w:spacing w:line="300" w:lineRule="auto"/>
        <w:ind w:left="735"/>
        <w:rPr>
          <w:rFonts w:cs="Arial"/>
          <w:sz w:val="24"/>
          <w:szCs w:val="24"/>
          <w:lang w:eastAsia="en-US"/>
        </w:rPr>
      </w:pPr>
      <w:r w:rsidRPr="008A03A7">
        <w:rPr>
          <w:rFonts w:cs="Arial"/>
          <w:sz w:val="24"/>
          <w:szCs w:val="24"/>
          <w:lang w:eastAsia="en-US"/>
        </w:rPr>
        <w:t xml:space="preserve">The Department often engages such companies, particularly because in many small towns, there is a shortage of suitable accommodation for Government departments.  Also, by engaging small companies the Department contributes to their development. </w:t>
      </w:r>
    </w:p>
    <w:p w:rsidR="007F6D7F" w:rsidRPr="00241486" w:rsidRDefault="007F6D7F" w:rsidP="00351D35">
      <w:pPr>
        <w:pStyle w:val="ListParagraph"/>
        <w:spacing w:line="300" w:lineRule="auto"/>
        <w:ind w:left="735"/>
        <w:rPr>
          <w:rFonts w:cs="Arial"/>
          <w:sz w:val="24"/>
          <w:szCs w:val="24"/>
          <w:lang w:eastAsia="en-US"/>
        </w:rPr>
      </w:pPr>
      <w:bookmarkStart w:id="0" w:name="_GoBack"/>
      <w:bookmarkEnd w:id="0"/>
    </w:p>
    <w:p w:rsidR="007F6D7F" w:rsidRPr="00AD0C52" w:rsidRDefault="007F6D7F" w:rsidP="00351D35">
      <w:pPr>
        <w:spacing w:line="300" w:lineRule="auto"/>
        <w:ind w:left="720" w:hanging="720"/>
        <w:rPr>
          <w:rFonts w:cs="Arial"/>
          <w:sz w:val="24"/>
          <w:szCs w:val="24"/>
          <w:lang w:eastAsia="en-US"/>
        </w:rPr>
      </w:pPr>
      <w:r>
        <w:rPr>
          <w:rFonts w:cs="Arial"/>
          <w:sz w:val="24"/>
          <w:szCs w:val="24"/>
          <w:lang w:eastAsia="en-US"/>
        </w:rPr>
        <w:t>(3)</w:t>
      </w:r>
      <w:r>
        <w:rPr>
          <w:rFonts w:cs="Arial"/>
          <w:sz w:val="24"/>
          <w:szCs w:val="24"/>
          <w:lang w:eastAsia="en-US"/>
        </w:rPr>
        <w:tab/>
      </w:r>
      <w:r w:rsidRPr="00AD0C52">
        <w:rPr>
          <w:rFonts w:cs="Arial"/>
          <w:sz w:val="24"/>
          <w:szCs w:val="24"/>
          <w:lang w:eastAsia="en-US"/>
        </w:rPr>
        <w:t xml:space="preserve">The 80 square metres in Fourieskraal farm is used </w:t>
      </w:r>
      <w:r>
        <w:rPr>
          <w:rFonts w:cs="Arial"/>
          <w:sz w:val="24"/>
          <w:szCs w:val="24"/>
          <w:lang w:eastAsia="en-US"/>
        </w:rPr>
        <w:t>for the purpose of accommodating a</w:t>
      </w:r>
      <w:r w:rsidRPr="00AD0C52">
        <w:rPr>
          <w:rFonts w:cs="Arial"/>
          <w:sz w:val="24"/>
          <w:szCs w:val="24"/>
          <w:lang w:eastAsia="en-US"/>
        </w:rPr>
        <w:t xml:space="preserve"> South African Police Service (SAPS) Communication Tower.</w:t>
      </w:r>
    </w:p>
    <w:p w:rsidR="007F6D7F" w:rsidRPr="002E5E2D" w:rsidRDefault="007F6D7F" w:rsidP="00351D35">
      <w:pPr>
        <w:spacing w:line="300" w:lineRule="auto"/>
        <w:ind w:left="720"/>
        <w:rPr>
          <w:rFonts w:cs="Arial"/>
          <w:sz w:val="24"/>
          <w:szCs w:val="24"/>
          <w:lang w:eastAsia="en-US"/>
        </w:rPr>
      </w:pPr>
    </w:p>
    <w:p w:rsidR="007F6D7F" w:rsidRPr="000C3C0E" w:rsidRDefault="007F6D7F" w:rsidP="00351D35">
      <w:pPr>
        <w:spacing w:line="300" w:lineRule="auto"/>
        <w:ind w:left="720" w:hanging="720"/>
        <w:rPr>
          <w:rFonts w:cs="Arial"/>
          <w:sz w:val="24"/>
          <w:szCs w:val="24"/>
          <w:highlight w:val="yellow"/>
          <w:lang w:eastAsia="en-US"/>
        </w:rPr>
      </w:pPr>
      <w:r>
        <w:rPr>
          <w:rFonts w:cs="Arial"/>
          <w:sz w:val="24"/>
          <w:szCs w:val="24"/>
          <w:lang w:eastAsia="en-US"/>
        </w:rPr>
        <w:t>(4)</w:t>
      </w:r>
      <w:r>
        <w:rPr>
          <w:rFonts w:cs="Arial"/>
          <w:sz w:val="24"/>
          <w:szCs w:val="24"/>
          <w:lang w:eastAsia="en-US"/>
        </w:rPr>
        <w:tab/>
        <w:t xml:space="preserve">(a), </w:t>
      </w:r>
      <w:r w:rsidRPr="00B607EB">
        <w:rPr>
          <w:rFonts w:cs="Arial"/>
          <w:sz w:val="24"/>
          <w:szCs w:val="24"/>
          <w:lang w:eastAsia="en-US"/>
        </w:rPr>
        <w:t>b)</w:t>
      </w:r>
      <w:r>
        <w:rPr>
          <w:rFonts w:cs="Arial"/>
          <w:sz w:val="24"/>
          <w:szCs w:val="24"/>
          <w:lang w:eastAsia="en-US"/>
        </w:rPr>
        <w:t xml:space="preserve"> and (i)</w:t>
      </w:r>
      <w:r w:rsidRPr="00B607EB">
        <w:rPr>
          <w:rFonts w:cs="Arial"/>
          <w:sz w:val="24"/>
          <w:szCs w:val="24"/>
          <w:lang w:eastAsia="en-US"/>
        </w:rPr>
        <w:t xml:space="preserve"> </w:t>
      </w:r>
      <w:r>
        <w:rPr>
          <w:rFonts w:cs="Arial"/>
          <w:sz w:val="24"/>
          <w:szCs w:val="24"/>
          <w:lang w:eastAsia="en-US"/>
        </w:rPr>
        <w:t xml:space="preserve">Devana Farm is located alongside the </w:t>
      </w:r>
      <w:r w:rsidRPr="008A03A7">
        <w:rPr>
          <w:rFonts w:cs="Arial"/>
          <w:sz w:val="24"/>
          <w:szCs w:val="24"/>
          <w:lang w:eastAsia="en-US"/>
        </w:rPr>
        <w:t>Old Durban Road</w:t>
      </w:r>
      <w:r>
        <w:rPr>
          <w:rFonts w:cs="Arial"/>
          <w:sz w:val="24"/>
          <w:szCs w:val="24"/>
          <w:lang w:eastAsia="en-US"/>
        </w:rPr>
        <w:t>, which</w:t>
      </w:r>
      <w:r w:rsidRPr="008A03A7">
        <w:rPr>
          <w:rFonts w:cs="Arial"/>
          <w:sz w:val="24"/>
          <w:szCs w:val="24"/>
          <w:lang w:eastAsia="en-US"/>
        </w:rPr>
        <w:t xml:space="preserve"> is a small dirt road leading off the R103 into the leased land which is used by SAPS as a garage. </w:t>
      </w:r>
      <w:r>
        <w:rPr>
          <w:rFonts w:cs="Arial"/>
          <w:b/>
          <w:sz w:val="24"/>
          <w:szCs w:val="24"/>
          <w:lang w:eastAsia="en-US"/>
        </w:rPr>
        <w:t xml:space="preserve">(Directions: </w:t>
      </w:r>
      <w:r w:rsidRPr="000C3C0E">
        <w:rPr>
          <w:rFonts w:cs="Arial"/>
          <w:sz w:val="24"/>
          <w:szCs w:val="24"/>
          <w:lang w:eastAsia="en-US"/>
        </w:rPr>
        <w:t xml:space="preserve">from the N3 Highway from Durban, take exit at R103 Bergville/Colenso off ramp. </w:t>
      </w:r>
      <w:r w:rsidRPr="000C3C0E">
        <w:rPr>
          <w:rFonts w:cs="Arial"/>
          <w:sz w:val="24"/>
          <w:szCs w:val="24"/>
        </w:rPr>
        <w:t>Turn right very shortly thereafter onto the R103 – “Durban / Colenso”. Keep on this road until you join up with a larger road, Pass the Ladysmith testing grounds on the right the Garage is immediately next to the Ladysmith testing ground.</w:t>
      </w:r>
      <w:r>
        <w:rPr>
          <w:rFonts w:cs="Arial"/>
          <w:sz w:val="24"/>
          <w:szCs w:val="24"/>
        </w:rPr>
        <w:t>)</w:t>
      </w:r>
    </w:p>
    <w:p w:rsidR="007F6D7F" w:rsidRDefault="007F6D7F" w:rsidP="00351D35">
      <w:pPr>
        <w:pStyle w:val="ListParagraph"/>
        <w:spacing w:line="300" w:lineRule="auto"/>
        <w:ind w:left="1440"/>
        <w:rPr>
          <w:rFonts w:cs="Arial"/>
          <w:sz w:val="24"/>
          <w:szCs w:val="24"/>
          <w:lang w:eastAsia="en-US"/>
        </w:rPr>
      </w:pPr>
    </w:p>
    <w:p w:rsidR="007F6D7F" w:rsidRPr="000C3C0E" w:rsidRDefault="007F6D7F" w:rsidP="00B7039E">
      <w:pPr>
        <w:spacing w:line="300" w:lineRule="auto"/>
        <w:ind w:left="720"/>
        <w:rPr>
          <w:rFonts w:cs="Arial"/>
          <w:sz w:val="24"/>
          <w:szCs w:val="24"/>
          <w:lang w:val="en-US" w:eastAsia="en-US"/>
        </w:rPr>
      </w:pPr>
      <w:r w:rsidRPr="00AD0C52">
        <w:rPr>
          <w:rFonts w:cs="Arial"/>
          <w:sz w:val="24"/>
          <w:szCs w:val="24"/>
          <w:lang w:eastAsia="en-US"/>
        </w:rPr>
        <w:t>(ii) The park homes are mobile units that can be mov</w:t>
      </w:r>
      <w:r>
        <w:rPr>
          <w:rFonts w:cs="Arial"/>
          <w:sz w:val="24"/>
          <w:szCs w:val="24"/>
          <w:lang w:eastAsia="en-US"/>
        </w:rPr>
        <w:t>ed, as per the client</w:t>
      </w:r>
      <w:r w:rsidRPr="00AD0C52">
        <w:rPr>
          <w:rFonts w:cs="Arial"/>
          <w:sz w:val="24"/>
          <w:szCs w:val="24"/>
          <w:lang w:eastAsia="en-US"/>
        </w:rPr>
        <w:t xml:space="preserve">’s requirements. </w:t>
      </w:r>
      <w:r w:rsidRPr="00AD0C52">
        <w:rPr>
          <w:rFonts w:cs="Arial"/>
          <w:sz w:val="24"/>
          <w:szCs w:val="24"/>
          <w:lang w:val="en-US" w:eastAsia="en-US"/>
        </w:rPr>
        <w:t xml:space="preserve">The park homes are leased from Natal Parkhomes and were </w:t>
      </w:r>
      <w:r w:rsidRPr="00AD0C52">
        <w:rPr>
          <w:rFonts w:cs="Arial"/>
          <w:sz w:val="24"/>
          <w:szCs w:val="24"/>
          <w:lang w:eastAsia="en-US"/>
        </w:rPr>
        <w:t xml:space="preserve">were originally located in Vlakplaats, which is an area within the Ladysmith District. The mobile units used by SAPS were first placed at Ezakheni Police Station and were later relocated to other locations within the Ladysmith District, including </w:t>
      </w:r>
      <w:r w:rsidRPr="00AD0C52">
        <w:rPr>
          <w:rFonts w:cs="Arial"/>
          <w:sz w:val="24"/>
          <w:szCs w:val="24"/>
          <w:lang w:val="en-US" w:eastAsia="en-US"/>
        </w:rPr>
        <w:t>the following areas:</w:t>
      </w:r>
      <w:r>
        <w:rPr>
          <w:rFonts w:cs="Arial"/>
          <w:sz w:val="24"/>
          <w:szCs w:val="24"/>
          <w:lang w:val="en-US" w:eastAsia="en-US"/>
        </w:rPr>
        <w:t xml:space="preserve"> </w:t>
      </w:r>
      <w:r w:rsidRPr="000C3C0E">
        <w:rPr>
          <w:rFonts w:cs="Arial"/>
          <w:sz w:val="24"/>
          <w:szCs w:val="24"/>
          <w:lang w:val="en-US" w:eastAsia="en-US"/>
        </w:rPr>
        <w:t>GROENVLEI, WASBANK, CHARLESTOWN, ELANDSLAAGTE, VAN REENEN AND BESTES</w:t>
      </w:r>
      <w:r>
        <w:rPr>
          <w:rFonts w:cs="Arial"/>
          <w:sz w:val="24"/>
          <w:szCs w:val="24"/>
          <w:lang w:val="en-US" w:eastAsia="en-US"/>
        </w:rPr>
        <w:t>.</w:t>
      </w:r>
      <w:r w:rsidRPr="000C3C0E">
        <w:rPr>
          <w:rFonts w:cs="Arial"/>
          <w:sz w:val="24"/>
          <w:szCs w:val="24"/>
          <w:lang w:val="en-US" w:eastAsia="en-US"/>
        </w:rPr>
        <w:t xml:space="preserve"> </w:t>
      </w:r>
    </w:p>
    <w:p w:rsidR="007F6D7F" w:rsidRDefault="007F6D7F" w:rsidP="00351D35">
      <w:pPr>
        <w:pStyle w:val="ListParagraph"/>
        <w:spacing w:line="300" w:lineRule="auto"/>
        <w:ind w:left="1440"/>
        <w:rPr>
          <w:rFonts w:cs="Arial"/>
          <w:color w:val="0070C0"/>
          <w:sz w:val="24"/>
          <w:szCs w:val="24"/>
          <w:lang w:eastAsia="en-US"/>
        </w:rPr>
      </w:pPr>
    </w:p>
    <w:p w:rsidR="007F6D7F" w:rsidRPr="00AD0C52" w:rsidRDefault="007F6D7F" w:rsidP="00351D35">
      <w:pPr>
        <w:spacing w:line="300" w:lineRule="auto"/>
        <w:ind w:left="567" w:hanging="567"/>
        <w:rPr>
          <w:rFonts w:cs="Arial"/>
          <w:sz w:val="24"/>
          <w:szCs w:val="24"/>
          <w:lang w:eastAsia="en-US"/>
        </w:rPr>
      </w:pPr>
      <w:r>
        <w:rPr>
          <w:rFonts w:cs="Arial"/>
          <w:sz w:val="24"/>
          <w:szCs w:val="24"/>
          <w:lang w:eastAsia="en-US"/>
        </w:rPr>
        <w:t xml:space="preserve">(5) </w:t>
      </w:r>
      <w:r>
        <w:rPr>
          <w:rFonts w:cs="Arial"/>
          <w:sz w:val="24"/>
          <w:szCs w:val="24"/>
          <w:lang w:eastAsia="en-US"/>
        </w:rPr>
        <w:tab/>
      </w:r>
      <w:r w:rsidRPr="00AD0C52">
        <w:rPr>
          <w:rFonts w:cs="Arial"/>
          <w:sz w:val="24"/>
          <w:szCs w:val="24"/>
          <w:lang w:eastAsia="en-US"/>
        </w:rPr>
        <w:t xml:space="preserve">(a) SAPS is still in occupation of 43 Murchison Street and the lease is currently running on a month to month basis. </w:t>
      </w:r>
    </w:p>
    <w:p w:rsidR="007F6D7F" w:rsidRPr="00AD0C52" w:rsidRDefault="007F6D7F" w:rsidP="00351D35">
      <w:pPr>
        <w:spacing w:line="300" w:lineRule="auto"/>
        <w:ind w:left="567"/>
        <w:rPr>
          <w:rFonts w:cs="Arial"/>
          <w:sz w:val="24"/>
          <w:szCs w:val="24"/>
          <w:lang w:eastAsia="en-US"/>
        </w:rPr>
      </w:pPr>
    </w:p>
    <w:p w:rsidR="007F6D7F" w:rsidRPr="00AD0C52" w:rsidRDefault="007F6D7F" w:rsidP="00351D35">
      <w:pPr>
        <w:spacing w:line="300" w:lineRule="auto"/>
        <w:ind w:left="567"/>
        <w:rPr>
          <w:rFonts w:cs="Arial"/>
          <w:sz w:val="24"/>
          <w:szCs w:val="24"/>
          <w:lang w:eastAsia="en-US"/>
        </w:rPr>
      </w:pPr>
      <w:r w:rsidRPr="00AD0C52">
        <w:rPr>
          <w:rFonts w:cs="Arial"/>
          <w:sz w:val="24"/>
          <w:szCs w:val="24"/>
          <w:lang w:eastAsia="en-US"/>
        </w:rPr>
        <w:t>(b) (i) The lease has been identified for renewal within the prescripts of the 2</w:t>
      </w:r>
      <w:r w:rsidRPr="00AD0C52">
        <w:rPr>
          <w:rFonts w:cs="Arial"/>
          <w:sz w:val="24"/>
          <w:szCs w:val="24"/>
          <w:vertAlign w:val="superscript"/>
          <w:lang w:eastAsia="en-US"/>
        </w:rPr>
        <w:t>nd</w:t>
      </w:r>
      <w:r w:rsidRPr="00AD0C52">
        <w:rPr>
          <w:rFonts w:cs="Arial"/>
          <w:sz w:val="24"/>
          <w:szCs w:val="24"/>
          <w:lang w:eastAsia="en-US"/>
        </w:rPr>
        <w:t xml:space="preserve"> National Treasury Dispensation on leases, which was recently granted to the Department in March 2015. </w:t>
      </w:r>
    </w:p>
    <w:p w:rsidR="007F6D7F" w:rsidRPr="00AD0C52" w:rsidRDefault="007F6D7F" w:rsidP="00351D35">
      <w:pPr>
        <w:spacing w:line="300" w:lineRule="auto"/>
        <w:ind w:left="567"/>
        <w:rPr>
          <w:rFonts w:cs="Arial"/>
          <w:sz w:val="24"/>
          <w:szCs w:val="24"/>
          <w:lang w:eastAsia="en-US"/>
        </w:rPr>
      </w:pPr>
    </w:p>
    <w:p w:rsidR="007F6D7F" w:rsidRPr="00AD0C52" w:rsidRDefault="007F6D7F" w:rsidP="00351D35">
      <w:pPr>
        <w:spacing w:line="300" w:lineRule="auto"/>
        <w:ind w:left="567"/>
        <w:rPr>
          <w:rFonts w:cs="Arial"/>
          <w:sz w:val="24"/>
          <w:szCs w:val="24"/>
          <w:lang w:eastAsia="en-US"/>
        </w:rPr>
      </w:pPr>
      <w:r w:rsidRPr="00AD0C52">
        <w:rPr>
          <w:rFonts w:cs="Arial"/>
          <w:sz w:val="24"/>
          <w:szCs w:val="24"/>
          <w:lang w:eastAsia="en-US"/>
        </w:rPr>
        <w:t xml:space="preserve">(ii) Internal processes dictate that once a Special Dispensation is received from National Treasury, an internal circular on the application of the Dispensation is to be drafted, approved and communicated to all departmental officials who will utilise the dispensation prior to the Dispensation being utilised. </w:t>
      </w:r>
    </w:p>
    <w:p w:rsidR="007F6D7F" w:rsidRPr="00AD0C52" w:rsidRDefault="007F6D7F" w:rsidP="00351D35">
      <w:pPr>
        <w:spacing w:line="300" w:lineRule="auto"/>
        <w:ind w:left="567"/>
        <w:rPr>
          <w:rFonts w:cs="Arial"/>
          <w:sz w:val="24"/>
          <w:szCs w:val="24"/>
          <w:lang w:eastAsia="en-US"/>
        </w:rPr>
      </w:pPr>
    </w:p>
    <w:p w:rsidR="007F6D7F" w:rsidRPr="00AD0C52" w:rsidRDefault="007F6D7F" w:rsidP="00351D35">
      <w:pPr>
        <w:spacing w:line="300" w:lineRule="auto"/>
        <w:ind w:left="567"/>
        <w:rPr>
          <w:rFonts w:cs="Arial"/>
          <w:sz w:val="24"/>
          <w:szCs w:val="24"/>
          <w:lang w:eastAsia="en-US"/>
        </w:rPr>
      </w:pPr>
      <w:r w:rsidRPr="00AD0C52">
        <w:rPr>
          <w:rFonts w:cs="Arial"/>
          <w:sz w:val="24"/>
          <w:szCs w:val="24"/>
          <w:lang w:eastAsia="en-US"/>
        </w:rPr>
        <w:t>The above lease expired before the issuing of the internal circular and in the interest of compliance and to ensure that the client department’s daily operations are not disrupted and was then renewed on a month to month basis, for a period not exceeding 12 months as an interim measure.</w:t>
      </w:r>
    </w:p>
    <w:p w:rsidR="007F6D7F" w:rsidRPr="00AD0C52" w:rsidRDefault="007F6D7F" w:rsidP="00351D35">
      <w:pPr>
        <w:spacing w:line="300" w:lineRule="auto"/>
        <w:ind w:left="567"/>
        <w:rPr>
          <w:rFonts w:cs="Arial"/>
          <w:sz w:val="24"/>
          <w:szCs w:val="24"/>
          <w:lang w:eastAsia="en-US"/>
        </w:rPr>
      </w:pPr>
    </w:p>
    <w:p w:rsidR="007F6D7F" w:rsidRPr="00AD0C52" w:rsidRDefault="007F6D7F" w:rsidP="00351D35">
      <w:pPr>
        <w:spacing w:line="300" w:lineRule="auto"/>
        <w:ind w:left="567"/>
        <w:rPr>
          <w:rFonts w:cs="Arial"/>
          <w:sz w:val="24"/>
          <w:szCs w:val="24"/>
          <w:lang w:eastAsia="en-US"/>
        </w:rPr>
      </w:pPr>
      <w:r w:rsidRPr="00AD0C52">
        <w:rPr>
          <w:rFonts w:cs="Arial"/>
          <w:sz w:val="24"/>
          <w:szCs w:val="24"/>
          <w:lang w:eastAsia="en-US"/>
        </w:rPr>
        <w:t>The internal circular on the application of the Dispensation from National treasury has since been approved and the process to renew the lease based on the Dispensation has begun, thus there are no details on the new lease as yet.</w:t>
      </w:r>
    </w:p>
    <w:p w:rsidR="007F6D7F" w:rsidRPr="00093F45" w:rsidRDefault="007F6D7F" w:rsidP="00093F45">
      <w:pPr>
        <w:ind w:left="1440"/>
        <w:rPr>
          <w:rFonts w:cs="Arial"/>
          <w:color w:val="FF0000"/>
          <w:sz w:val="24"/>
          <w:szCs w:val="24"/>
          <w:lang w:eastAsia="en-US"/>
        </w:rPr>
      </w:pPr>
    </w:p>
    <w:p w:rsidR="007F6D7F" w:rsidRPr="00401A48" w:rsidRDefault="007F6D7F" w:rsidP="00B7039E">
      <w:pPr>
        <w:rPr>
          <w:rFonts w:cs="Arial"/>
          <w:sz w:val="28"/>
          <w:szCs w:val="28"/>
          <w:lang w:val="en-US" w:eastAsia="en-US"/>
        </w:rPr>
      </w:pPr>
      <w:r>
        <w:rPr>
          <w:rFonts w:cs="Arial"/>
          <w:b/>
          <w:sz w:val="24"/>
          <w:szCs w:val="24"/>
          <w:lang w:eastAsia="en-US"/>
        </w:rPr>
        <w:t>_________________________________________________________________</w:t>
      </w:r>
    </w:p>
    <w:sectPr w:rsidR="007F6D7F" w:rsidRPr="00401A48" w:rsidSect="007B631A">
      <w:footerReference w:type="default" r:id="rId9"/>
      <w:pgSz w:w="12240" w:h="15840" w:code="1"/>
      <w:pgMar w:top="1440" w:right="1750" w:bottom="28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7F" w:rsidRDefault="007F6D7F" w:rsidP="006A3AE6">
      <w:r>
        <w:separator/>
      </w:r>
    </w:p>
  </w:endnote>
  <w:endnote w:type="continuationSeparator" w:id="0">
    <w:p w:rsidR="007F6D7F" w:rsidRDefault="007F6D7F" w:rsidP="006A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F" w:rsidRPr="00D51A51" w:rsidRDefault="007F6D7F" w:rsidP="00D54344">
    <w:pPr>
      <w:pBdr>
        <w:top w:val="thinThickSmallGap" w:sz="24" w:space="0" w:color="622423"/>
      </w:pBdr>
      <w:tabs>
        <w:tab w:val="center" w:pos="4680"/>
        <w:tab w:val="right" w:pos="9360"/>
      </w:tabs>
      <w:jc w:val="left"/>
      <w:rPr>
        <w:rFonts w:cs="Arial"/>
        <w:b/>
        <w:sz w:val="20"/>
        <w:lang w:val="en-GB" w:eastAsia="en-US"/>
      </w:rPr>
    </w:pPr>
  </w:p>
  <w:p w:rsidR="007F6D7F" w:rsidRPr="00676C74" w:rsidRDefault="007F6D7F">
    <w:pPr>
      <w:pStyle w:val="Footer"/>
      <w:jc w:val="right"/>
      <w:rPr>
        <w:b/>
      </w:rPr>
    </w:pPr>
    <w:r w:rsidRPr="00821917">
      <w:rPr>
        <w:rFonts w:cs="Arial"/>
        <w:b/>
        <w:szCs w:val="22"/>
        <w:lang w:val="en-US" w:eastAsia="en-US"/>
      </w:rPr>
      <w:t xml:space="preserve">NATIONAL ASSEMBLY: QUESTION </w:t>
    </w:r>
    <w:r>
      <w:rPr>
        <w:b/>
        <w:szCs w:val="22"/>
      </w:rPr>
      <w:t>2842</w:t>
    </w:r>
    <w:r w:rsidRPr="00821917">
      <w:rPr>
        <w:b/>
        <w:szCs w:val="22"/>
      </w:rPr>
      <w:t xml:space="preserve"> (WRITTEN):   </w:t>
    </w:r>
    <w:r w:rsidRPr="00CF45E7">
      <w:rPr>
        <w:rFonts w:cs="Arial"/>
        <w:b/>
        <w:bCs/>
        <w:szCs w:val="22"/>
        <w:lang w:eastAsia="en-US"/>
      </w:rPr>
      <w:t>Mr R A Lees (DA)</w:t>
    </w:r>
    <w:r w:rsidRPr="00CF45E7">
      <w:rPr>
        <w:rFonts w:cs="Arial"/>
        <w:b/>
        <w:szCs w:val="22"/>
        <w:lang w:val="en-US" w:eastAsia="en-US"/>
      </w:rPr>
      <w:t xml:space="preserve"> </w:t>
    </w:r>
    <w:r w:rsidRPr="00CF45E7">
      <w:rPr>
        <w:b/>
        <w:szCs w:val="22"/>
      </w:rPr>
      <w:t xml:space="preserve">    </w:t>
    </w:r>
    <w:r>
      <w:rPr>
        <w:b/>
        <w:sz w:val="20"/>
      </w:rPr>
      <w:tab/>
    </w:r>
    <w:r w:rsidRPr="00676C74">
      <w:rPr>
        <w:b/>
      </w:rPr>
      <w:t xml:space="preserve">PAGE </w:t>
    </w:r>
    <w:r w:rsidRPr="00676C74">
      <w:rPr>
        <w:b/>
      </w:rPr>
      <w:fldChar w:fldCharType="begin"/>
    </w:r>
    <w:r w:rsidRPr="00676C74">
      <w:rPr>
        <w:b/>
      </w:rPr>
      <w:instrText xml:space="preserve"> PAGE   \* MERGEFORMAT </w:instrText>
    </w:r>
    <w:r w:rsidRPr="00676C74">
      <w:rPr>
        <w:b/>
      </w:rPr>
      <w:fldChar w:fldCharType="separate"/>
    </w:r>
    <w:r>
      <w:rPr>
        <w:b/>
        <w:noProof/>
      </w:rPr>
      <w:t>1</w:t>
    </w:r>
    <w:r w:rsidRPr="00676C74">
      <w:rPr>
        <w:b/>
      </w:rPr>
      <w:fldChar w:fldCharType="end"/>
    </w:r>
  </w:p>
  <w:p w:rsidR="007F6D7F" w:rsidRPr="004B3344" w:rsidRDefault="007F6D7F" w:rsidP="00226613">
    <w:pPr>
      <w:pStyle w:val="Footer"/>
      <w:jc w:val="center"/>
      <w:rPr>
        <w:sz w:val="20"/>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7F" w:rsidRDefault="007F6D7F" w:rsidP="006A3AE6">
      <w:r>
        <w:separator/>
      </w:r>
    </w:p>
  </w:footnote>
  <w:footnote w:type="continuationSeparator" w:id="0">
    <w:p w:rsidR="007F6D7F" w:rsidRDefault="007F6D7F" w:rsidP="006A3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7D4"/>
    <w:multiLevelType w:val="hybridMultilevel"/>
    <w:tmpl w:val="ED080284"/>
    <w:lvl w:ilvl="0" w:tplc="6A2811BE">
      <w:start w:val="1"/>
      <w:numFmt w:val="lowerLetter"/>
      <w:lvlText w:val="(%1)"/>
      <w:lvlJc w:val="left"/>
      <w:pPr>
        <w:ind w:left="1440" w:hanging="360"/>
      </w:pPr>
      <w:rPr>
        <w:rFonts w:cs="Times New Roman"/>
      </w:rPr>
    </w:lvl>
    <w:lvl w:ilvl="1" w:tplc="1C090019">
      <w:start w:val="1"/>
      <w:numFmt w:val="lowerLetter"/>
      <w:lvlText w:val="%2."/>
      <w:lvlJc w:val="left"/>
      <w:pPr>
        <w:ind w:left="2160" w:hanging="360"/>
      </w:pPr>
      <w:rPr>
        <w:rFonts w:cs="Times New Roman"/>
      </w:rPr>
    </w:lvl>
    <w:lvl w:ilvl="2" w:tplc="1C09001B">
      <w:start w:val="1"/>
      <w:numFmt w:val="lowerRoman"/>
      <w:lvlText w:val="%3."/>
      <w:lvlJc w:val="right"/>
      <w:pPr>
        <w:ind w:left="2880" w:hanging="180"/>
      </w:pPr>
      <w:rPr>
        <w:rFonts w:cs="Times New Roman"/>
      </w:rPr>
    </w:lvl>
    <w:lvl w:ilvl="3" w:tplc="1C09000F">
      <w:start w:val="1"/>
      <w:numFmt w:val="decimal"/>
      <w:lvlText w:val="%4."/>
      <w:lvlJc w:val="left"/>
      <w:pPr>
        <w:ind w:left="3600" w:hanging="360"/>
      </w:pPr>
      <w:rPr>
        <w:rFonts w:cs="Times New Roman"/>
      </w:rPr>
    </w:lvl>
    <w:lvl w:ilvl="4" w:tplc="1C090019">
      <w:start w:val="1"/>
      <w:numFmt w:val="lowerLetter"/>
      <w:lvlText w:val="%5."/>
      <w:lvlJc w:val="left"/>
      <w:pPr>
        <w:ind w:left="4320" w:hanging="360"/>
      </w:pPr>
      <w:rPr>
        <w:rFonts w:cs="Times New Roman"/>
      </w:rPr>
    </w:lvl>
    <w:lvl w:ilvl="5" w:tplc="1C09001B">
      <w:start w:val="1"/>
      <w:numFmt w:val="lowerRoman"/>
      <w:lvlText w:val="%6."/>
      <w:lvlJc w:val="right"/>
      <w:pPr>
        <w:ind w:left="5040" w:hanging="180"/>
      </w:pPr>
      <w:rPr>
        <w:rFonts w:cs="Times New Roman"/>
      </w:rPr>
    </w:lvl>
    <w:lvl w:ilvl="6" w:tplc="1C09000F">
      <w:start w:val="1"/>
      <w:numFmt w:val="decimal"/>
      <w:lvlText w:val="%7."/>
      <w:lvlJc w:val="left"/>
      <w:pPr>
        <w:ind w:left="5760" w:hanging="360"/>
      </w:pPr>
      <w:rPr>
        <w:rFonts w:cs="Times New Roman"/>
      </w:rPr>
    </w:lvl>
    <w:lvl w:ilvl="7" w:tplc="1C090019">
      <w:start w:val="1"/>
      <w:numFmt w:val="lowerLetter"/>
      <w:lvlText w:val="%8."/>
      <w:lvlJc w:val="left"/>
      <w:pPr>
        <w:ind w:left="6480" w:hanging="360"/>
      </w:pPr>
      <w:rPr>
        <w:rFonts w:cs="Times New Roman"/>
      </w:rPr>
    </w:lvl>
    <w:lvl w:ilvl="8" w:tplc="1C09001B">
      <w:start w:val="1"/>
      <w:numFmt w:val="lowerRoman"/>
      <w:lvlText w:val="%9."/>
      <w:lvlJc w:val="right"/>
      <w:pPr>
        <w:ind w:left="7200" w:hanging="180"/>
      </w:pPr>
      <w:rPr>
        <w:rFonts w:cs="Times New Roman"/>
      </w:rPr>
    </w:lvl>
  </w:abstractNum>
  <w:abstractNum w:abstractNumId="1">
    <w:nsid w:val="06FD558A"/>
    <w:multiLevelType w:val="hybridMultilevel"/>
    <w:tmpl w:val="465C9596"/>
    <w:lvl w:ilvl="0" w:tplc="025858A0">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82025C"/>
    <w:multiLevelType w:val="hybridMultilevel"/>
    <w:tmpl w:val="9D766156"/>
    <w:lvl w:ilvl="0" w:tplc="8342FA4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401F5"/>
    <w:multiLevelType w:val="hybridMultilevel"/>
    <w:tmpl w:val="5F887F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D3993"/>
    <w:multiLevelType w:val="hybridMultilevel"/>
    <w:tmpl w:val="C31ECFA2"/>
    <w:lvl w:ilvl="0" w:tplc="D2E09B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245BD9"/>
    <w:multiLevelType w:val="hybridMultilevel"/>
    <w:tmpl w:val="BCA0C8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6C93503"/>
    <w:multiLevelType w:val="hybridMultilevel"/>
    <w:tmpl w:val="774C39F8"/>
    <w:lvl w:ilvl="0" w:tplc="85385DBC">
      <w:start w:val="1"/>
      <w:numFmt w:val="lowerRoman"/>
      <w:lvlText w:val="(%1)"/>
      <w:lvlJc w:val="left"/>
      <w:pPr>
        <w:ind w:left="1991" w:hanging="720"/>
      </w:pPr>
      <w:rPr>
        <w:rFonts w:cs="Times New Roman" w:hint="default"/>
      </w:rPr>
    </w:lvl>
    <w:lvl w:ilvl="1" w:tplc="1C090019" w:tentative="1">
      <w:start w:val="1"/>
      <w:numFmt w:val="lowerLetter"/>
      <w:lvlText w:val="%2."/>
      <w:lvlJc w:val="left"/>
      <w:pPr>
        <w:ind w:left="2351" w:hanging="360"/>
      </w:pPr>
      <w:rPr>
        <w:rFonts w:cs="Times New Roman"/>
      </w:rPr>
    </w:lvl>
    <w:lvl w:ilvl="2" w:tplc="1C09001B" w:tentative="1">
      <w:start w:val="1"/>
      <w:numFmt w:val="lowerRoman"/>
      <w:lvlText w:val="%3."/>
      <w:lvlJc w:val="right"/>
      <w:pPr>
        <w:ind w:left="3071" w:hanging="180"/>
      </w:pPr>
      <w:rPr>
        <w:rFonts w:cs="Times New Roman"/>
      </w:rPr>
    </w:lvl>
    <w:lvl w:ilvl="3" w:tplc="1C09000F" w:tentative="1">
      <w:start w:val="1"/>
      <w:numFmt w:val="decimal"/>
      <w:lvlText w:val="%4."/>
      <w:lvlJc w:val="left"/>
      <w:pPr>
        <w:ind w:left="3791" w:hanging="360"/>
      </w:pPr>
      <w:rPr>
        <w:rFonts w:cs="Times New Roman"/>
      </w:rPr>
    </w:lvl>
    <w:lvl w:ilvl="4" w:tplc="1C090019" w:tentative="1">
      <w:start w:val="1"/>
      <w:numFmt w:val="lowerLetter"/>
      <w:lvlText w:val="%5."/>
      <w:lvlJc w:val="left"/>
      <w:pPr>
        <w:ind w:left="4511" w:hanging="360"/>
      </w:pPr>
      <w:rPr>
        <w:rFonts w:cs="Times New Roman"/>
      </w:rPr>
    </w:lvl>
    <w:lvl w:ilvl="5" w:tplc="1C09001B" w:tentative="1">
      <w:start w:val="1"/>
      <w:numFmt w:val="lowerRoman"/>
      <w:lvlText w:val="%6."/>
      <w:lvlJc w:val="right"/>
      <w:pPr>
        <w:ind w:left="5231" w:hanging="180"/>
      </w:pPr>
      <w:rPr>
        <w:rFonts w:cs="Times New Roman"/>
      </w:rPr>
    </w:lvl>
    <w:lvl w:ilvl="6" w:tplc="1C09000F" w:tentative="1">
      <w:start w:val="1"/>
      <w:numFmt w:val="decimal"/>
      <w:lvlText w:val="%7."/>
      <w:lvlJc w:val="left"/>
      <w:pPr>
        <w:ind w:left="5951" w:hanging="360"/>
      </w:pPr>
      <w:rPr>
        <w:rFonts w:cs="Times New Roman"/>
      </w:rPr>
    </w:lvl>
    <w:lvl w:ilvl="7" w:tplc="1C090019" w:tentative="1">
      <w:start w:val="1"/>
      <w:numFmt w:val="lowerLetter"/>
      <w:lvlText w:val="%8."/>
      <w:lvlJc w:val="left"/>
      <w:pPr>
        <w:ind w:left="6671" w:hanging="360"/>
      </w:pPr>
      <w:rPr>
        <w:rFonts w:cs="Times New Roman"/>
      </w:rPr>
    </w:lvl>
    <w:lvl w:ilvl="8" w:tplc="1C09001B" w:tentative="1">
      <w:start w:val="1"/>
      <w:numFmt w:val="lowerRoman"/>
      <w:lvlText w:val="%9."/>
      <w:lvlJc w:val="right"/>
      <w:pPr>
        <w:ind w:left="7391" w:hanging="180"/>
      </w:pPr>
      <w:rPr>
        <w:rFonts w:cs="Times New Roman"/>
      </w:rPr>
    </w:lvl>
  </w:abstractNum>
  <w:abstractNum w:abstractNumId="8">
    <w:nsid w:val="29985ED4"/>
    <w:multiLevelType w:val="hybridMultilevel"/>
    <w:tmpl w:val="5FE41D8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2CB97336"/>
    <w:multiLevelType w:val="hybridMultilevel"/>
    <w:tmpl w:val="C2D63390"/>
    <w:lvl w:ilvl="0" w:tplc="9A3696F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26C2669"/>
    <w:multiLevelType w:val="hybridMultilevel"/>
    <w:tmpl w:val="F356D3A6"/>
    <w:lvl w:ilvl="0" w:tplc="45BEE0F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2C26DF2"/>
    <w:multiLevelType w:val="hybridMultilevel"/>
    <w:tmpl w:val="877618CE"/>
    <w:lvl w:ilvl="0" w:tplc="00446B12">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A1D2FCD"/>
    <w:multiLevelType w:val="hybridMultilevel"/>
    <w:tmpl w:val="DEBA16EA"/>
    <w:lvl w:ilvl="0" w:tplc="8F30D13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297D0A"/>
    <w:multiLevelType w:val="hybridMultilevel"/>
    <w:tmpl w:val="2FB6C598"/>
    <w:lvl w:ilvl="0" w:tplc="E75C3BA4">
      <w:start w:val="1"/>
      <w:numFmt w:val="lowerRoman"/>
      <w:lvlText w:val="(%1)"/>
      <w:lvlJc w:val="left"/>
      <w:pPr>
        <w:ind w:left="1571" w:hanging="720"/>
      </w:pPr>
      <w:rPr>
        <w:rFonts w:cs="Times New Roman" w:hint="default"/>
        <w:b w:val="0"/>
      </w:rPr>
    </w:lvl>
    <w:lvl w:ilvl="1" w:tplc="1C090019" w:tentative="1">
      <w:start w:val="1"/>
      <w:numFmt w:val="lowerLetter"/>
      <w:lvlText w:val="%2."/>
      <w:lvlJc w:val="left"/>
      <w:pPr>
        <w:ind w:left="1806" w:hanging="360"/>
      </w:pPr>
      <w:rPr>
        <w:rFonts w:cs="Times New Roman"/>
      </w:rPr>
    </w:lvl>
    <w:lvl w:ilvl="2" w:tplc="1C09001B" w:tentative="1">
      <w:start w:val="1"/>
      <w:numFmt w:val="lowerRoman"/>
      <w:lvlText w:val="%3."/>
      <w:lvlJc w:val="right"/>
      <w:pPr>
        <w:ind w:left="2526" w:hanging="180"/>
      </w:pPr>
      <w:rPr>
        <w:rFonts w:cs="Times New Roman"/>
      </w:rPr>
    </w:lvl>
    <w:lvl w:ilvl="3" w:tplc="1C09000F" w:tentative="1">
      <w:start w:val="1"/>
      <w:numFmt w:val="decimal"/>
      <w:lvlText w:val="%4."/>
      <w:lvlJc w:val="left"/>
      <w:pPr>
        <w:ind w:left="3246" w:hanging="360"/>
      </w:pPr>
      <w:rPr>
        <w:rFonts w:cs="Times New Roman"/>
      </w:rPr>
    </w:lvl>
    <w:lvl w:ilvl="4" w:tplc="1C090019" w:tentative="1">
      <w:start w:val="1"/>
      <w:numFmt w:val="lowerLetter"/>
      <w:lvlText w:val="%5."/>
      <w:lvlJc w:val="left"/>
      <w:pPr>
        <w:ind w:left="3966" w:hanging="360"/>
      </w:pPr>
      <w:rPr>
        <w:rFonts w:cs="Times New Roman"/>
      </w:rPr>
    </w:lvl>
    <w:lvl w:ilvl="5" w:tplc="1C09001B" w:tentative="1">
      <w:start w:val="1"/>
      <w:numFmt w:val="lowerRoman"/>
      <w:lvlText w:val="%6."/>
      <w:lvlJc w:val="right"/>
      <w:pPr>
        <w:ind w:left="4686" w:hanging="180"/>
      </w:pPr>
      <w:rPr>
        <w:rFonts w:cs="Times New Roman"/>
      </w:rPr>
    </w:lvl>
    <w:lvl w:ilvl="6" w:tplc="1C09000F" w:tentative="1">
      <w:start w:val="1"/>
      <w:numFmt w:val="decimal"/>
      <w:lvlText w:val="%7."/>
      <w:lvlJc w:val="left"/>
      <w:pPr>
        <w:ind w:left="5406" w:hanging="360"/>
      </w:pPr>
      <w:rPr>
        <w:rFonts w:cs="Times New Roman"/>
      </w:rPr>
    </w:lvl>
    <w:lvl w:ilvl="7" w:tplc="1C090019" w:tentative="1">
      <w:start w:val="1"/>
      <w:numFmt w:val="lowerLetter"/>
      <w:lvlText w:val="%8."/>
      <w:lvlJc w:val="left"/>
      <w:pPr>
        <w:ind w:left="6126" w:hanging="360"/>
      </w:pPr>
      <w:rPr>
        <w:rFonts w:cs="Times New Roman"/>
      </w:rPr>
    </w:lvl>
    <w:lvl w:ilvl="8" w:tplc="1C09001B" w:tentative="1">
      <w:start w:val="1"/>
      <w:numFmt w:val="lowerRoman"/>
      <w:lvlText w:val="%9."/>
      <w:lvlJc w:val="right"/>
      <w:pPr>
        <w:ind w:left="6846" w:hanging="180"/>
      </w:pPr>
      <w:rPr>
        <w:rFonts w:cs="Times New Roman"/>
      </w:rPr>
    </w:lvl>
  </w:abstractNum>
  <w:abstractNum w:abstractNumId="14">
    <w:nsid w:val="3F736FD7"/>
    <w:multiLevelType w:val="hybridMultilevel"/>
    <w:tmpl w:val="AB161912"/>
    <w:lvl w:ilvl="0" w:tplc="F0AA42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307AC3"/>
    <w:multiLevelType w:val="hybridMultilevel"/>
    <w:tmpl w:val="2E107982"/>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16">
    <w:nsid w:val="4ED74501"/>
    <w:multiLevelType w:val="hybridMultilevel"/>
    <w:tmpl w:val="CFA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33A9D"/>
    <w:multiLevelType w:val="hybridMultilevel"/>
    <w:tmpl w:val="D1E4B646"/>
    <w:lvl w:ilvl="0" w:tplc="7F66FA76">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D66086"/>
    <w:multiLevelType w:val="hybridMultilevel"/>
    <w:tmpl w:val="D62CE200"/>
    <w:lvl w:ilvl="0" w:tplc="D9FE7A8E">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18805C5"/>
    <w:multiLevelType w:val="hybridMultilevel"/>
    <w:tmpl w:val="5EE8479C"/>
    <w:lvl w:ilvl="0" w:tplc="A0A44E24">
      <w:start w:val="1"/>
      <w:numFmt w:val="decimal"/>
      <w:lvlText w:val="(%1)"/>
      <w:lvlJc w:val="left"/>
      <w:pPr>
        <w:ind w:left="735" w:hanging="375"/>
      </w:pPr>
      <w:rPr>
        <w:rFonts w:cs="Times New Roman" w:hint="default"/>
      </w:rPr>
    </w:lvl>
    <w:lvl w:ilvl="1" w:tplc="1C090017">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F953487"/>
    <w:multiLevelType w:val="hybridMultilevel"/>
    <w:tmpl w:val="408CA13A"/>
    <w:lvl w:ilvl="0" w:tplc="09347364">
      <w:start w:val="2"/>
      <w:numFmt w:val="lowerRoman"/>
      <w:lvlText w:val="(%1)"/>
      <w:lvlJc w:val="left"/>
      <w:pPr>
        <w:ind w:left="1571" w:hanging="72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1">
    <w:nsid w:val="603B072D"/>
    <w:multiLevelType w:val="hybridMultilevel"/>
    <w:tmpl w:val="328E0312"/>
    <w:lvl w:ilvl="0" w:tplc="BC849686">
      <w:start w:val="1"/>
      <w:numFmt w:val="lowerRoman"/>
      <w:lvlText w:val="(%1)"/>
      <w:lvlJc w:val="left"/>
      <w:pPr>
        <w:ind w:left="1996" w:hanging="720"/>
      </w:pPr>
      <w:rPr>
        <w:rFonts w:cs="Times New Roman" w:hint="default"/>
      </w:rPr>
    </w:lvl>
    <w:lvl w:ilvl="1" w:tplc="1C090019" w:tentative="1">
      <w:start w:val="1"/>
      <w:numFmt w:val="lowerLetter"/>
      <w:lvlText w:val="%2."/>
      <w:lvlJc w:val="left"/>
      <w:pPr>
        <w:ind w:left="2356" w:hanging="360"/>
      </w:pPr>
      <w:rPr>
        <w:rFonts w:cs="Times New Roman"/>
      </w:rPr>
    </w:lvl>
    <w:lvl w:ilvl="2" w:tplc="1C09001B" w:tentative="1">
      <w:start w:val="1"/>
      <w:numFmt w:val="lowerRoman"/>
      <w:lvlText w:val="%3."/>
      <w:lvlJc w:val="right"/>
      <w:pPr>
        <w:ind w:left="3076" w:hanging="180"/>
      </w:pPr>
      <w:rPr>
        <w:rFonts w:cs="Times New Roman"/>
      </w:rPr>
    </w:lvl>
    <w:lvl w:ilvl="3" w:tplc="1C09000F" w:tentative="1">
      <w:start w:val="1"/>
      <w:numFmt w:val="decimal"/>
      <w:lvlText w:val="%4."/>
      <w:lvlJc w:val="left"/>
      <w:pPr>
        <w:ind w:left="3796" w:hanging="360"/>
      </w:pPr>
      <w:rPr>
        <w:rFonts w:cs="Times New Roman"/>
      </w:rPr>
    </w:lvl>
    <w:lvl w:ilvl="4" w:tplc="1C090019" w:tentative="1">
      <w:start w:val="1"/>
      <w:numFmt w:val="lowerLetter"/>
      <w:lvlText w:val="%5."/>
      <w:lvlJc w:val="left"/>
      <w:pPr>
        <w:ind w:left="4516" w:hanging="360"/>
      </w:pPr>
      <w:rPr>
        <w:rFonts w:cs="Times New Roman"/>
      </w:rPr>
    </w:lvl>
    <w:lvl w:ilvl="5" w:tplc="1C09001B" w:tentative="1">
      <w:start w:val="1"/>
      <w:numFmt w:val="lowerRoman"/>
      <w:lvlText w:val="%6."/>
      <w:lvlJc w:val="right"/>
      <w:pPr>
        <w:ind w:left="5236" w:hanging="180"/>
      </w:pPr>
      <w:rPr>
        <w:rFonts w:cs="Times New Roman"/>
      </w:rPr>
    </w:lvl>
    <w:lvl w:ilvl="6" w:tplc="1C09000F" w:tentative="1">
      <w:start w:val="1"/>
      <w:numFmt w:val="decimal"/>
      <w:lvlText w:val="%7."/>
      <w:lvlJc w:val="left"/>
      <w:pPr>
        <w:ind w:left="5956" w:hanging="360"/>
      </w:pPr>
      <w:rPr>
        <w:rFonts w:cs="Times New Roman"/>
      </w:rPr>
    </w:lvl>
    <w:lvl w:ilvl="7" w:tplc="1C090019" w:tentative="1">
      <w:start w:val="1"/>
      <w:numFmt w:val="lowerLetter"/>
      <w:lvlText w:val="%8."/>
      <w:lvlJc w:val="left"/>
      <w:pPr>
        <w:ind w:left="6676" w:hanging="360"/>
      </w:pPr>
      <w:rPr>
        <w:rFonts w:cs="Times New Roman"/>
      </w:rPr>
    </w:lvl>
    <w:lvl w:ilvl="8" w:tplc="1C09001B" w:tentative="1">
      <w:start w:val="1"/>
      <w:numFmt w:val="lowerRoman"/>
      <w:lvlText w:val="%9."/>
      <w:lvlJc w:val="right"/>
      <w:pPr>
        <w:ind w:left="7396" w:hanging="180"/>
      </w:pPr>
      <w:rPr>
        <w:rFonts w:cs="Times New Roman"/>
      </w:rPr>
    </w:lvl>
  </w:abstractNum>
  <w:abstractNum w:abstractNumId="22">
    <w:nsid w:val="615D011D"/>
    <w:multiLevelType w:val="hybridMultilevel"/>
    <w:tmpl w:val="EE3032E2"/>
    <w:lvl w:ilvl="0" w:tplc="1B807304">
      <w:start w:val="1"/>
      <w:numFmt w:val="lowerRoman"/>
      <w:lvlText w:val="(%1)"/>
      <w:lvlJc w:val="left"/>
      <w:pPr>
        <w:ind w:left="1152" w:hanging="720"/>
      </w:pPr>
      <w:rPr>
        <w:rFonts w:cs="Times New Roman" w:hint="default"/>
      </w:rPr>
    </w:lvl>
    <w:lvl w:ilvl="1" w:tplc="1C090019" w:tentative="1">
      <w:start w:val="1"/>
      <w:numFmt w:val="lowerLetter"/>
      <w:lvlText w:val="%2."/>
      <w:lvlJc w:val="left"/>
      <w:pPr>
        <w:ind w:left="1512" w:hanging="360"/>
      </w:pPr>
      <w:rPr>
        <w:rFonts w:cs="Times New Roman"/>
      </w:rPr>
    </w:lvl>
    <w:lvl w:ilvl="2" w:tplc="1C09001B" w:tentative="1">
      <w:start w:val="1"/>
      <w:numFmt w:val="lowerRoman"/>
      <w:lvlText w:val="%3."/>
      <w:lvlJc w:val="right"/>
      <w:pPr>
        <w:ind w:left="2232" w:hanging="180"/>
      </w:pPr>
      <w:rPr>
        <w:rFonts w:cs="Times New Roman"/>
      </w:rPr>
    </w:lvl>
    <w:lvl w:ilvl="3" w:tplc="1C09000F" w:tentative="1">
      <w:start w:val="1"/>
      <w:numFmt w:val="decimal"/>
      <w:lvlText w:val="%4."/>
      <w:lvlJc w:val="left"/>
      <w:pPr>
        <w:ind w:left="2952" w:hanging="360"/>
      </w:pPr>
      <w:rPr>
        <w:rFonts w:cs="Times New Roman"/>
      </w:rPr>
    </w:lvl>
    <w:lvl w:ilvl="4" w:tplc="1C090019" w:tentative="1">
      <w:start w:val="1"/>
      <w:numFmt w:val="lowerLetter"/>
      <w:lvlText w:val="%5."/>
      <w:lvlJc w:val="left"/>
      <w:pPr>
        <w:ind w:left="3672" w:hanging="360"/>
      </w:pPr>
      <w:rPr>
        <w:rFonts w:cs="Times New Roman"/>
      </w:rPr>
    </w:lvl>
    <w:lvl w:ilvl="5" w:tplc="1C09001B" w:tentative="1">
      <w:start w:val="1"/>
      <w:numFmt w:val="lowerRoman"/>
      <w:lvlText w:val="%6."/>
      <w:lvlJc w:val="right"/>
      <w:pPr>
        <w:ind w:left="4392" w:hanging="180"/>
      </w:pPr>
      <w:rPr>
        <w:rFonts w:cs="Times New Roman"/>
      </w:rPr>
    </w:lvl>
    <w:lvl w:ilvl="6" w:tplc="1C09000F" w:tentative="1">
      <w:start w:val="1"/>
      <w:numFmt w:val="decimal"/>
      <w:lvlText w:val="%7."/>
      <w:lvlJc w:val="left"/>
      <w:pPr>
        <w:ind w:left="5112" w:hanging="360"/>
      </w:pPr>
      <w:rPr>
        <w:rFonts w:cs="Times New Roman"/>
      </w:rPr>
    </w:lvl>
    <w:lvl w:ilvl="7" w:tplc="1C090019" w:tentative="1">
      <w:start w:val="1"/>
      <w:numFmt w:val="lowerLetter"/>
      <w:lvlText w:val="%8."/>
      <w:lvlJc w:val="left"/>
      <w:pPr>
        <w:ind w:left="5832" w:hanging="360"/>
      </w:pPr>
      <w:rPr>
        <w:rFonts w:cs="Times New Roman"/>
      </w:rPr>
    </w:lvl>
    <w:lvl w:ilvl="8" w:tplc="1C09001B" w:tentative="1">
      <w:start w:val="1"/>
      <w:numFmt w:val="lowerRoman"/>
      <w:lvlText w:val="%9."/>
      <w:lvlJc w:val="right"/>
      <w:pPr>
        <w:ind w:left="6552" w:hanging="180"/>
      </w:pPr>
      <w:rPr>
        <w:rFonts w:cs="Times New Roman"/>
      </w:rPr>
    </w:lvl>
  </w:abstractNum>
  <w:abstractNum w:abstractNumId="23">
    <w:nsid w:val="62F631E9"/>
    <w:multiLevelType w:val="hybridMultilevel"/>
    <w:tmpl w:val="F91EA45E"/>
    <w:lvl w:ilvl="0" w:tplc="4B7C2E64">
      <w:start w:val="1"/>
      <w:numFmt w:val="lowerRoman"/>
      <w:lvlText w:val="(%1)"/>
      <w:lvlJc w:val="left"/>
      <w:pPr>
        <w:ind w:left="4690" w:hanging="720"/>
      </w:pPr>
      <w:rPr>
        <w:rFonts w:cs="Times New Roman" w:hint="default"/>
        <w:b w:val="0"/>
        <w:u w:val="none"/>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3910277"/>
    <w:multiLevelType w:val="hybridMultilevel"/>
    <w:tmpl w:val="A05448AA"/>
    <w:lvl w:ilvl="0" w:tplc="50D0A6FC">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7263174E"/>
    <w:multiLevelType w:val="hybridMultilevel"/>
    <w:tmpl w:val="F210ED2C"/>
    <w:lvl w:ilvl="0" w:tplc="D7383A54">
      <w:start w:val="1"/>
      <w:numFmt w:val="lowerLetter"/>
      <w:lvlText w:val="(%1)"/>
      <w:lvlJc w:val="left"/>
      <w:pPr>
        <w:ind w:left="1429" w:hanging="36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27">
    <w:nsid w:val="79865B82"/>
    <w:multiLevelType w:val="hybridMultilevel"/>
    <w:tmpl w:val="0016C374"/>
    <w:lvl w:ilvl="0" w:tplc="06D8F6AE">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8">
    <w:nsid w:val="7B3D1DA2"/>
    <w:multiLevelType w:val="hybridMultilevel"/>
    <w:tmpl w:val="3BA0D484"/>
    <w:lvl w:ilvl="0" w:tplc="9F4214F4">
      <w:start w:val="3"/>
      <w:numFmt w:val="lowerLetter"/>
      <w:lvlText w:val="(%1)"/>
      <w:lvlJc w:val="left"/>
      <w:pPr>
        <w:ind w:left="795" w:hanging="360"/>
      </w:pPr>
      <w:rPr>
        <w:rFonts w:cs="Times New Roman" w:hint="default"/>
      </w:rPr>
    </w:lvl>
    <w:lvl w:ilvl="1" w:tplc="1C090019" w:tentative="1">
      <w:start w:val="1"/>
      <w:numFmt w:val="lowerLetter"/>
      <w:lvlText w:val="%2."/>
      <w:lvlJc w:val="left"/>
      <w:pPr>
        <w:ind w:left="1515" w:hanging="360"/>
      </w:pPr>
      <w:rPr>
        <w:rFonts w:cs="Times New Roman"/>
      </w:rPr>
    </w:lvl>
    <w:lvl w:ilvl="2" w:tplc="1C09001B" w:tentative="1">
      <w:start w:val="1"/>
      <w:numFmt w:val="lowerRoman"/>
      <w:lvlText w:val="%3."/>
      <w:lvlJc w:val="right"/>
      <w:pPr>
        <w:ind w:left="2235" w:hanging="180"/>
      </w:pPr>
      <w:rPr>
        <w:rFonts w:cs="Times New Roman"/>
      </w:rPr>
    </w:lvl>
    <w:lvl w:ilvl="3" w:tplc="1C09000F" w:tentative="1">
      <w:start w:val="1"/>
      <w:numFmt w:val="decimal"/>
      <w:lvlText w:val="%4."/>
      <w:lvlJc w:val="left"/>
      <w:pPr>
        <w:ind w:left="2955" w:hanging="360"/>
      </w:pPr>
      <w:rPr>
        <w:rFonts w:cs="Times New Roman"/>
      </w:rPr>
    </w:lvl>
    <w:lvl w:ilvl="4" w:tplc="1C090019" w:tentative="1">
      <w:start w:val="1"/>
      <w:numFmt w:val="lowerLetter"/>
      <w:lvlText w:val="%5."/>
      <w:lvlJc w:val="left"/>
      <w:pPr>
        <w:ind w:left="3675" w:hanging="360"/>
      </w:pPr>
      <w:rPr>
        <w:rFonts w:cs="Times New Roman"/>
      </w:rPr>
    </w:lvl>
    <w:lvl w:ilvl="5" w:tplc="1C09001B" w:tentative="1">
      <w:start w:val="1"/>
      <w:numFmt w:val="lowerRoman"/>
      <w:lvlText w:val="%6."/>
      <w:lvlJc w:val="right"/>
      <w:pPr>
        <w:ind w:left="4395" w:hanging="180"/>
      </w:pPr>
      <w:rPr>
        <w:rFonts w:cs="Times New Roman"/>
      </w:rPr>
    </w:lvl>
    <w:lvl w:ilvl="6" w:tplc="1C09000F" w:tentative="1">
      <w:start w:val="1"/>
      <w:numFmt w:val="decimal"/>
      <w:lvlText w:val="%7."/>
      <w:lvlJc w:val="left"/>
      <w:pPr>
        <w:ind w:left="5115" w:hanging="360"/>
      </w:pPr>
      <w:rPr>
        <w:rFonts w:cs="Times New Roman"/>
      </w:rPr>
    </w:lvl>
    <w:lvl w:ilvl="7" w:tplc="1C090019" w:tentative="1">
      <w:start w:val="1"/>
      <w:numFmt w:val="lowerLetter"/>
      <w:lvlText w:val="%8."/>
      <w:lvlJc w:val="left"/>
      <w:pPr>
        <w:ind w:left="5835" w:hanging="360"/>
      </w:pPr>
      <w:rPr>
        <w:rFonts w:cs="Times New Roman"/>
      </w:rPr>
    </w:lvl>
    <w:lvl w:ilvl="8" w:tplc="1C09001B" w:tentative="1">
      <w:start w:val="1"/>
      <w:numFmt w:val="lowerRoman"/>
      <w:lvlText w:val="%9."/>
      <w:lvlJc w:val="right"/>
      <w:pPr>
        <w:ind w:left="6555" w:hanging="180"/>
      </w:pPr>
      <w:rPr>
        <w:rFonts w:cs="Times New Roman"/>
      </w:rPr>
    </w:lvl>
  </w:abstractNum>
  <w:num w:numId="1">
    <w:abstractNumId w:val="25"/>
  </w:num>
  <w:num w:numId="2">
    <w:abstractNumId w:val="25"/>
  </w:num>
  <w:num w:numId="3">
    <w:abstractNumId w:val="25"/>
  </w:num>
  <w:num w:numId="4">
    <w:abstractNumId w:val="14"/>
  </w:num>
  <w:num w:numId="5">
    <w:abstractNumId w:val="17"/>
  </w:num>
  <w:num w:numId="6">
    <w:abstractNumId w:val="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8"/>
  </w:num>
  <w:num w:numId="12">
    <w:abstractNumId w:val="7"/>
  </w:num>
  <w:num w:numId="13">
    <w:abstractNumId w:val="22"/>
  </w:num>
  <w:num w:numId="14">
    <w:abstractNumId w:val="28"/>
  </w:num>
  <w:num w:numId="15">
    <w:abstractNumId w:val="21"/>
  </w:num>
  <w:num w:numId="16">
    <w:abstractNumId w:val="26"/>
  </w:num>
  <w:num w:numId="17">
    <w:abstractNumId w:val="27"/>
  </w:num>
  <w:num w:numId="18">
    <w:abstractNumId w:val="0"/>
  </w:num>
  <w:num w:numId="19">
    <w:abstractNumId w:val="15"/>
  </w:num>
  <w:num w:numId="20">
    <w:abstractNumId w:val="4"/>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2"/>
  </w:num>
  <w:num w:numId="26">
    <w:abstractNumId w:val="2"/>
  </w:num>
  <w:num w:numId="27">
    <w:abstractNumId w:val="1"/>
  </w:num>
  <w:num w:numId="28">
    <w:abstractNumId w:val="11"/>
  </w:num>
  <w:num w:numId="29">
    <w:abstractNumId w:val="23"/>
  </w:num>
  <w:num w:numId="30">
    <w:abstractNumId w:val="13"/>
  </w:num>
  <w:num w:numId="31">
    <w:abstractNumId w:val="2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F3E"/>
    <w:rsid w:val="00006C7B"/>
    <w:rsid w:val="00044002"/>
    <w:rsid w:val="00044B1B"/>
    <w:rsid w:val="0009036F"/>
    <w:rsid w:val="00092CDA"/>
    <w:rsid w:val="00093F45"/>
    <w:rsid w:val="000C3C0E"/>
    <w:rsid w:val="000C5FD4"/>
    <w:rsid w:val="000D277E"/>
    <w:rsid w:val="000D600B"/>
    <w:rsid w:val="000E7DA9"/>
    <w:rsid w:val="00100FE5"/>
    <w:rsid w:val="0010470F"/>
    <w:rsid w:val="0010641B"/>
    <w:rsid w:val="00117CD2"/>
    <w:rsid w:val="00121C50"/>
    <w:rsid w:val="001607C4"/>
    <w:rsid w:val="00181572"/>
    <w:rsid w:val="001841AC"/>
    <w:rsid w:val="001A167F"/>
    <w:rsid w:val="001A35D8"/>
    <w:rsid w:val="001A4678"/>
    <w:rsid w:val="001A6063"/>
    <w:rsid w:val="001E185E"/>
    <w:rsid w:val="001E6D20"/>
    <w:rsid w:val="001F42E1"/>
    <w:rsid w:val="002025C3"/>
    <w:rsid w:val="002039EF"/>
    <w:rsid w:val="00204779"/>
    <w:rsid w:val="0021797C"/>
    <w:rsid w:val="00226613"/>
    <w:rsid w:val="00236B4C"/>
    <w:rsid w:val="00241486"/>
    <w:rsid w:val="002448D2"/>
    <w:rsid w:val="00247F54"/>
    <w:rsid w:val="0027093E"/>
    <w:rsid w:val="00286A28"/>
    <w:rsid w:val="002A116A"/>
    <w:rsid w:val="002D3EB1"/>
    <w:rsid w:val="002E5E2D"/>
    <w:rsid w:val="002F0275"/>
    <w:rsid w:val="00315DF5"/>
    <w:rsid w:val="00317ECB"/>
    <w:rsid w:val="00351D35"/>
    <w:rsid w:val="00372BB0"/>
    <w:rsid w:val="003A0E7C"/>
    <w:rsid w:val="003A4C09"/>
    <w:rsid w:val="003E301B"/>
    <w:rsid w:val="003F72A0"/>
    <w:rsid w:val="004003BF"/>
    <w:rsid w:val="00401A48"/>
    <w:rsid w:val="00404A13"/>
    <w:rsid w:val="0048502A"/>
    <w:rsid w:val="004B3344"/>
    <w:rsid w:val="004F6358"/>
    <w:rsid w:val="00513DE0"/>
    <w:rsid w:val="00521A2C"/>
    <w:rsid w:val="00526FA0"/>
    <w:rsid w:val="00534DE8"/>
    <w:rsid w:val="00535452"/>
    <w:rsid w:val="00545922"/>
    <w:rsid w:val="00555331"/>
    <w:rsid w:val="00557C97"/>
    <w:rsid w:val="005801C6"/>
    <w:rsid w:val="005B1B88"/>
    <w:rsid w:val="005B518B"/>
    <w:rsid w:val="005C4E91"/>
    <w:rsid w:val="005F3753"/>
    <w:rsid w:val="00630677"/>
    <w:rsid w:val="006356D9"/>
    <w:rsid w:val="00652387"/>
    <w:rsid w:val="0066723D"/>
    <w:rsid w:val="006712BF"/>
    <w:rsid w:val="00676C74"/>
    <w:rsid w:val="006968E5"/>
    <w:rsid w:val="006A3AE6"/>
    <w:rsid w:val="006A59B7"/>
    <w:rsid w:val="006B36C6"/>
    <w:rsid w:val="006E31C6"/>
    <w:rsid w:val="006F2B8F"/>
    <w:rsid w:val="006F4735"/>
    <w:rsid w:val="006F6116"/>
    <w:rsid w:val="00713850"/>
    <w:rsid w:val="00730BFE"/>
    <w:rsid w:val="00733070"/>
    <w:rsid w:val="00747BB8"/>
    <w:rsid w:val="0077439D"/>
    <w:rsid w:val="00776F4C"/>
    <w:rsid w:val="007A5543"/>
    <w:rsid w:val="007B4F43"/>
    <w:rsid w:val="007B631A"/>
    <w:rsid w:val="007C0B1A"/>
    <w:rsid w:val="007E47DE"/>
    <w:rsid w:val="007E7D71"/>
    <w:rsid w:val="007F6D7F"/>
    <w:rsid w:val="00800FB6"/>
    <w:rsid w:val="00821917"/>
    <w:rsid w:val="008748EC"/>
    <w:rsid w:val="00890D9D"/>
    <w:rsid w:val="008A03A7"/>
    <w:rsid w:val="008A05D0"/>
    <w:rsid w:val="008B0473"/>
    <w:rsid w:val="008C7B5E"/>
    <w:rsid w:val="008F6FD8"/>
    <w:rsid w:val="008F7E33"/>
    <w:rsid w:val="009310F5"/>
    <w:rsid w:val="00937770"/>
    <w:rsid w:val="009D7CB3"/>
    <w:rsid w:val="00A0270D"/>
    <w:rsid w:val="00A02F3E"/>
    <w:rsid w:val="00A347D1"/>
    <w:rsid w:val="00A62168"/>
    <w:rsid w:val="00A728BE"/>
    <w:rsid w:val="00AD0C52"/>
    <w:rsid w:val="00AF57B8"/>
    <w:rsid w:val="00B34E37"/>
    <w:rsid w:val="00B4519A"/>
    <w:rsid w:val="00B50648"/>
    <w:rsid w:val="00B52167"/>
    <w:rsid w:val="00B607EB"/>
    <w:rsid w:val="00B7039E"/>
    <w:rsid w:val="00B760C0"/>
    <w:rsid w:val="00B8520F"/>
    <w:rsid w:val="00BA2F4D"/>
    <w:rsid w:val="00BC6D6F"/>
    <w:rsid w:val="00BD6259"/>
    <w:rsid w:val="00BE2941"/>
    <w:rsid w:val="00BE31BB"/>
    <w:rsid w:val="00BF5165"/>
    <w:rsid w:val="00C04F28"/>
    <w:rsid w:val="00C264B2"/>
    <w:rsid w:val="00C32D44"/>
    <w:rsid w:val="00C34701"/>
    <w:rsid w:val="00C469FB"/>
    <w:rsid w:val="00C54BAD"/>
    <w:rsid w:val="00C83638"/>
    <w:rsid w:val="00CB625E"/>
    <w:rsid w:val="00CC2ECC"/>
    <w:rsid w:val="00CC6861"/>
    <w:rsid w:val="00CF45E7"/>
    <w:rsid w:val="00D32F19"/>
    <w:rsid w:val="00D51A51"/>
    <w:rsid w:val="00D54344"/>
    <w:rsid w:val="00D62153"/>
    <w:rsid w:val="00D73432"/>
    <w:rsid w:val="00DA2A9D"/>
    <w:rsid w:val="00DC42CD"/>
    <w:rsid w:val="00DD0408"/>
    <w:rsid w:val="00DD491E"/>
    <w:rsid w:val="00DE69F6"/>
    <w:rsid w:val="00DF3918"/>
    <w:rsid w:val="00E02C8A"/>
    <w:rsid w:val="00E03AE5"/>
    <w:rsid w:val="00E42BF5"/>
    <w:rsid w:val="00E566FE"/>
    <w:rsid w:val="00E65C3A"/>
    <w:rsid w:val="00E75270"/>
    <w:rsid w:val="00E90386"/>
    <w:rsid w:val="00E94D76"/>
    <w:rsid w:val="00EA050D"/>
    <w:rsid w:val="00EE56EE"/>
    <w:rsid w:val="00EF596A"/>
    <w:rsid w:val="00F82067"/>
    <w:rsid w:val="00FB0819"/>
    <w:rsid w:val="00FE032B"/>
    <w:rsid w:val="00FE0A16"/>
    <w:rsid w:val="00FE55F8"/>
    <w:rsid w:val="00FF2218"/>
    <w:rsid w:val="00FF6C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0B"/>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A02F3E"/>
    <w:pPr>
      <w:tabs>
        <w:tab w:val="center" w:pos="4680"/>
        <w:tab w:val="right" w:pos="9360"/>
      </w:tabs>
    </w:pPr>
  </w:style>
  <w:style w:type="character" w:customStyle="1" w:styleId="FooterChar">
    <w:name w:val="Footer Char"/>
    <w:basedOn w:val="DefaultParagraphFont"/>
    <w:link w:val="Footer"/>
    <w:uiPriority w:val="99"/>
    <w:locked/>
    <w:rsid w:val="00A02F3E"/>
    <w:rPr>
      <w:rFonts w:ascii="Arial" w:hAnsi="Arial" w:cs="Times New Roman"/>
      <w:sz w:val="22"/>
      <w:lang w:val="en-ZA" w:eastAsia="en-GB"/>
    </w:rPr>
  </w:style>
  <w:style w:type="table" w:styleId="TableGrid">
    <w:name w:val="Table Grid"/>
    <w:basedOn w:val="TableNormal"/>
    <w:uiPriority w:val="99"/>
    <w:rsid w:val="00A02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2F3E"/>
    <w:rPr>
      <w:rFonts w:ascii="Tahoma" w:hAnsi="Tahoma" w:cs="Tahoma"/>
      <w:sz w:val="16"/>
      <w:szCs w:val="16"/>
      <w:lang w:val="en-ZA" w:eastAsia="en-GB"/>
    </w:rPr>
  </w:style>
  <w:style w:type="paragraph" w:styleId="Header">
    <w:name w:val="header"/>
    <w:basedOn w:val="Normal"/>
    <w:link w:val="HeaderChar"/>
    <w:uiPriority w:val="99"/>
    <w:rsid w:val="006A3AE6"/>
    <w:pPr>
      <w:tabs>
        <w:tab w:val="center" w:pos="4680"/>
        <w:tab w:val="right" w:pos="9360"/>
      </w:tabs>
    </w:pPr>
  </w:style>
  <w:style w:type="character" w:customStyle="1" w:styleId="HeaderChar">
    <w:name w:val="Header Char"/>
    <w:basedOn w:val="DefaultParagraphFont"/>
    <w:link w:val="Header"/>
    <w:uiPriority w:val="99"/>
    <w:locked/>
    <w:rsid w:val="006A3AE6"/>
    <w:rPr>
      <w:rFonts w:ascii="Arial" w:hAnsi="Arial" w:cs="Times New Roman"/>
      <w:sz w:val="22"/>
      <w:lang w:val="en-ZA" w:eastAsia="en-GB"/>
    </w:rPr>
  </w:style>
  <w:style w:type="paragraph" w:styleId="ListParagraph">
    <w:name w:val="List Paragraph"/>
    <w:basedOn w:val="Normal"/>
    <w:uiPriority w:val="99"/>
    <w:qFormat/>
    <w:rsid w:val="00A0270D"/>
    <w:pPr>
      <w:ind w:left="720"/>
      <w:contextualSpacing/>
    </w:pPr>
  </w:style>
  <w:style w:type="paragraph" w:styleId="BodyTextIndent2">
    <w:name w:val="Body Text Indent 2"/>
    <w:basedOn w:val="Normal"/>
    <w:link w:val="BodyTextIndent2Char"/>
    <w:uiPriority w:val="99"/>
    <w:rsid w:val="002039EF"/>
    <w:pPr>
      <w:tabs>
        <w:tab w:val="left" w:pos="432"/>
        <w:tab w:val="left" w:pos="864"/>
      </w:tabs>
      <w:spacing w:line="360" w:lineRule="auto"/>
      <w:ind w:left="1440" w:hanging="1440"/>
      <w:jc w:val="left"/>
    </w:pPr>
    <w:rPr>
      <w:rFonts w:ascii="CG Times" w:hAnsi="CG Times"/>
      <w:sz w:val="24"/>
      <w:lang w:val="en-US" w:eastAsia="en-US"/>
    </w:rPr>
  </w:style>
  <w:style w:type="character" w:customStyle="1" w:styleId="BodyTextIndent2Char">
    <w:name w:val="Body Text Indent 2 Char"/>
    <w:basedOn w:val="DefaultParagraphFont"/>
    <w:link w:val="BodyTextIndent2"/>
    <w:uiPriority w:val="99"/>
    <w:locked/>
    <w:rsid w:val="002039EF"/>
    <w:rPr>
      <w:rFonts w:ascii="CG Times" w:hAnsi="CG Times" w:cs="Times New Roman"/>
      <w:sz w:val="24"/>
    </w:rPr>
  </w:style>
  <w:style w:type="table" w:customStyle="1" w:styleId="TableGrid1">
    <w:name w:val="Table Grid1"/>
    <w:uiPriority w:val="99"/>
    <w:rsid w:val="00513D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F63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748EC"/>
    <w:rPr>
      <w:rFonts w:cs="Times New Roman"/>
      <w:sz w:val="16"/>
      <w:szCs w:val="16"/>
    </w:rPr>
  </w:style>
  <w:style w:type="paragraph" w:styleId="CommentText">
    <w:name w:val="annotation text"/>
    <w:basedOn w:val="Normal"/>
    <w:link w:val="CommentTextChar"/>
    <w:uiPriority w:val="99"/>
    <w:semiHidden/>
    <w:rsid w:val="008748EC"/>
    <w:rPr>
      <w:sz w:val="20"/>
    </w:rPr>
  </w:style>
  <w:style w:type="character" w:customStyle="1" w:styleId="CommentTextChar">
    <w:name w:val="Comment Text Char"/>
    <w:basedOn w:val="DefaultParagraphFont"/>
    <w:link w:val="CommentText"/>
    <w:uiPriority w:val="99"/>
    <w:semiHidden/>
    <w:locked/>
    <w:rsid w:val="008748EC"/>
    <w:rPr>
      <w:rFonts w:ascii="Arial" w:hAnsi="Arial" w:cs="Times New Roman"/>
      <w:lang w:val="en-ZA" w:eastAsia="en-GB"/>
    </w:rPr>
  </w:style>
  <w:style w:type="paragraph" w:styleId="CommentSubject">
    <w:name w:val="annotation subject"/>
    <w:basedOn w:val="CommentText"/>
    <w:next w:val="CommentText"/>
    <w:link w:val="CommentSubjectChar"/>
    <w:uiPriority w:val="99"/>
    <w:semiHidden/>
    <w:rsid w:val="008748EC"/>
    <w:rPr>
      <w:b/>
      <w:bCs/>
    </w:rPr>
  </w:style>
  <w:style w:type="character" w:customStyle="1" w:styleId="CommentSubjectChar">
    <w:name w:val="Comment Subject Char"/>
    <w:basedOn w:val="CommentTextChar"/>
    <w:link w:val="CommentSubject"/>
    <w:uiPriority w:val="99"/>
    <w:semiHidden/>
    <w:locked/>
    <w:rsid w:val="008748EC"/>
    <w:rPr>
      <w:b/>
      <w:bCs/>
    </w:rPr>
  </w:style>
</w:styles>
</file>

<file path=word/webSettings.xml><?xml version="1.0" encoding="utf-8"?>
<w:webSettings xmlns:r="http://schemas.openxmlformats.org/officeDocument/2006/relationships" xmlns:w="http://schemas.openxmlformats.org/wordprocessingml/2006/main">
  <w:divs>
    <w:div w:id="977539756">
      <w:marLeft w:val="0"/>
      <w:marRight w:val="0"/>
      <w:marTop w:val="0"/>
      <w:marBottom w:val="0"/>
      <w:divBdr>
        <w:top w:val="none" w:sz="0" w:space="0" w:color="auto"/>
        <w:left w:val="none" w:sz="0" w:space="0" w:color="auto"/>
        <w:bottom w:val="none" w:sz="0" w:space="0" w:color="auto"/>
        <w:right w:val="none" w:sz="0" w:space="0" w:color="auto"/>
      </w:divBdr>
    </w:div>
    <w:div w:id="977539757">
      <w:marLeft w:val="0"/>
      <w:marRight w:val="0"/>
      <w:marTop w:val="0"/>
      <w:marBottom w:val="0"/>
      <w:divBdr>
        <w:top w:val="none" w:sz="0" w:space="0" w:color="auto"/>
        <w:left w:val="none" w:sz="0" w:space="0" w:color="auto"/>
        <w:bottom w:val="none" w:sz="0" w:space="0" w:color="auto"/>
        <w:right w:val="none" w:sz="0" w:space="0" w:color="auto"/>
      </w:divBdr>
    </w:div>
    <w:div w:id="977539758">
      <w:marLeft w:val="0"/>
      <w:marRight w:val="0"/>
      <w:marTop w:val="0"/>
      <w:marBottom w:val="0"/>
      <w:divBdr>
        <w:top w:val="none" w:sz="0" w:space="0" w:color="auto"/>
        <w:left w:val="none" w:sz="0" w:space="0" w:color="auto"/>
        <w:bottom w:val="none" w:sz="0" w:space="0" w:color="auto"/>
        <w:right w:val="none" w:sz="0" w:space="0" w:color="auto"/>
      </w:divBdr>
    </w:div>
    <w:div w:id="977539759">
      <w:marLeft w:val="0"/>
      <w:marRight w:val="0"/>
      <w:marTop w:val="0"/>
      <w:marBottom w:val="0"/>
      <w:divBdr>
        <w:top w:val="none" w:sz="0" w:space="0" w:color="auto"/>
        <w:left w:val="none" w:sz="0" w:space="0" w:color="auto"/>
        <w:bottom w:val="none" w:sz="0" w:space="0" w:color="auto"/>
        <w:right w:val="none" w:sz="0" w:space="0" w:color="auto"/>
      </w:divBdr>
    </w:div>
    <w:div w:id="977539760">
      <w:marLeft w:val="0"/>
      <w:marRight w:val="0"/>
      <w:marTop w:val="0"/>
      <w:marBottom w:val="0"/>
      <w:divBdr>
        <w:top w:val="none" w:sz="0" w:space="0" w:color="auto"/>
        <w:left w:val="none" w:sz="0" w:space="0" w:color="auto"/>
        <w:bottom w:val="none" w:sz="0" w:space="0" w:color="auto"/>
        <w:right w:val="none" w:sz="0" w:space="0" w:color="auto"/>
      </w:divBdr>
    </w:div>
    <w:div w:id="97753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958</Words>
  <Characters>5467</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2014-11-13T09:27:00Z</cp:lastPrinted>
  <dcterms:created xsi:type="dcterms:W3CDTF">2015-09-08T10:54:00Z</dcterms:created>
  <dcterms:modified xsi:type="dcterms:W3CDTF">2015-09-08T10:54:00Z</dcterms:modified>
</cp:coreProperties>
</file>