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55" w:rsidRDefault="00860B55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630DC" w:rsidRPr="0093244F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3244F">
        <w:rPr>
          <w:rFonts w:ascii="Arial" w:hAnsi="Arial" w:cs="Arial"/>
          <w:b/>
          <w:sz w:val="32"/>
          <w:szCs w:val="32"/>
        </w:rPr>
        <w:t>PARLIAMENT OF THE REPUBLIC OF SOUTH AFRICA</w:t>
      </w:r>
    </w:p>
    <w:p w:rsidR="005630DC" w:rsidRPr="0093244F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630DC" w:rsidRPr="0093244F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3244F">
        <w:rPr>
          <w:rFonts w:ascii="Arial" w:hAnsi="Arial" w:cs="Arial"/>
          <w:b/>
          <w:sz w:val="32"/>
          <w:szCs w:val="32"/>
        </w:rPr>
        <w:t>NATIONAL ASSEMBLY</w:t>
      </w:r>
    </w:p>
    <w:p w:rsidR="005630DC" w:rsidRPr="0093244F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630DC" w:rsidRPr="0093244F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3244F">
        <w:rPr>
          <w:rFonts w:ascii="Arial" w:hAnsi="Arial" w:cs="Arial"/>
          <w:b/>
          <w:sz w:val="32"/>
          <w:szCs w:val="32"/>
        </w:rPr>
        <w:t>WRITTEN REPLY</w:t>
      </w:r>
    </w:p>
    <w:p w:rsidR="005630DC" w:rsidRDefault="005630DC" w:rsidP="00AB47A6">
      <w:pPr>
        <w:spacing w:line="240" w:lineRule="auto"/>
        <w:ind w:right="284"/>
        <w:contextualSpacing/>
        <w:outlineLvl w:val="0"/>
        <w:rPr>
          <w:rFonts w:ascii="Arial" w:hAnsi="Arial" w:cs="Arial"/>
          <w:b/>
          <w:sz w:val="32"/>
          <w:szCs w:val="32"/>
        </w:rPr>
      </w:pPr>
    </w:p>
    <w:p w:rsidR="00860B55" w:rsidRPr="0093244F" w:rsidRDefault="00860B55" w:rsidP="00AB47A6">
      <w:pPr>
        <w:spacing w:line="240" w:lineRule="auto"/>
        <w:ind w:right="284"/>
        <w:contextualSpacing/>
        <w:outlineLvl w:val="0"/>
        <w:rPr>
          <w:rFonts w:ascii="Arial" w:hAnsi="Arial" w:cs="Arial"/>
          <w:b/>
          <w:sz w:val="32"/>
          <w:szCs w:val="32"/>
        </w:rPr>
      </w:pPr>
    </w:p>
    <w:p w:rsidR="005630DC" w:rsidRPr="0093244F" w:rsidRDefault="005630DC" w:rsidP="00860B55">
      <w:pPr>
        <w:spacing w:line="36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93244F">
        <w:rPr>
          <w:rFonts w:ascii="Arial" w:hAnsi="Arial" w:cs="Arial"/>
          <w:b/>
          <w:sz w:val="32"/>
          <w:szCs w:val="32"/>
        </w:rPr>
        <w:t xml:space="preserve">QUESTION NO: </w:t>
      </w:r>
      <w:r w:rsidR="00AA20E9" w:rsidRPr="0093244F">
        <w:rPr>
          <w:rFonts w:ascii="Arial" w:hAnsi="Arial" w:cs="Arial"/>
          <w:b/>
          <w:sz w:val="32"/>
          <w:szCs w:val="32"/>
        </w:rPr>
        <w:t>28</w:t>
      </w:r>
      <w:r w:rsidR="0064721C" w:rsidRPr="0093244F">
        <w:rPr>
          <w:rFonts w:ascii="Arial" w:hAnsi="Arial" w:cs="Arial"/>
          <w:b/>
          <w:sz w:val="32"/>
          <w:szCs w:val="32"/>
        </w:rPr>
        <w:t>4</w:t>
      </w:r>
    </w:p>
    <w:p w:rsidR="005630DC" w:rsidRPr="0093244F" w:rsidRDefault="005630DC" w:rsidP="00860B55">
      <w:pPr>
        <w:spacing w:line="36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93244F">
        <w:rPr>
          <w:rFonts w:ascii="Arial" w:hAnsi="Arial" w:cs="Arial"/>
          <w:b/>
          <w:sz w:val="32"/>
          <w:szCs w:val="32"/>
        </w:rPr>
        <w:t xml:space="preserve">DATE OF PUBLICATION:  </w:t>
      </w:r>
      <w:r w:rsidR="00AA20E9" w:rsidRPr="0093244F">
        <w:rPr>
          <w:rFonts w:ascii="Arial" w:hAnsi="Arial" w:cs="Arial"/>
          <w:b/>
          <w:sz w:val="32"/>
          <w:szCs w:val="32"/>
        </w:rPr>
        <w:t>24</w:t>
      </w:r>
      <w:r w:rsidR="00973A1D" w:rsidRPr="0093244F">
        <w:rPr>
          <w:rFonts w:ascii="Arial" w:hAnsi="Arial" w:cs="Arial"/>
          <w:b/>
          <w:sz w:val="32"/>
          <w:szCs w:val="32"/>
        </w:rPr>
        <w:t xml:space="preserve"> February 2017</w:t>
      </w:r>
    </w:p>
    <w:p w:rsidR="005630DC" w:rsidRPr="0093244F" w:rsidRDefault="005630DC" w:rsidP="00860B55">
      <w:pPr>
        <w:spacing w:line="36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93244F">
        <w:rPr>
          <w:rFonts w:ascii="Arial" w:hAnsi="Arial" w:cs="Arial"/>
          <w:b/>
          <w:sz w:val="32"/>
          <w:szCs w:val="32"/>
        </w:rPr>
        <w:t>QUESTION PAPER NO</w:t>
      </w:r>
      <w:r w:rsidRPr="0093244F">
        <w:rPr>
          <w:rFonts w:ascii="Arial" w:hAnsi="Arial" w:cs="Arial"/>
          <w:sz w:val="32"/>
          <w:szCs w:val="32"/>
        </w:rPr>
        <w:t xml:space="preserve">: </w:t>
      </w:r>
      <w:r w:rsidR="00F31CB4" w:rsidRPr="0093244F">
        <w:rPr>
          <w:rFonts w:ascii="Arial" w:hAnsi="Arial" w:cs="Arial"/>
          <w:b/>
          <w:sz w:val="32"/>
          <w:szCs w:val="32"/>
        </w:rPr>
        <w:t>4</w:t>
      </w:r>
    </w:p>
    <w:p w:rsidR="005630DC" w:rsidRPr="0093244F" w:rsidRDefault="005630DC" w:rsidP="00860B55">
      <w:pPr>
        <w:spacing w:line="360" w:lineRule="auto"/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93244F">
        <w:rPr>
          <w:rFonts w:ascii="Arial" w:hAnsi="Arial" w:cs="Arial"/>
          <w:b/>
          <w:sz w:val="32"/>
          <w:szCs w:val="32"/>
        </w:rPr>
        <w:t xml:space="preserve">DATE OF REPLY:  </w:t>
      </w:r>
    </w:p>
    <w:p w:rsidR="00973A1D" w:rsidRPr="0093244F" w:rsidRDefault="00973A1D" w:rsidP="00AB47A6">
      <w:pPr>
        <w:shd w:val="clear" w:color="auto" w:fill="FFFFFF" w:themeFill="background1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</w:p>
    <w:p w:rsidR="0064721C" w:rsidRPr="0093244F" w:rsidRDefault="0064721C" w:rsidP="00860B55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93244F">
        <w:rPr>
          <w:rFonts w:ascii="Arial" w:hAnsi="Arial" w:cs="Arial"/>
          <w:b/>
          <w:sz w:val="32"/>
          <w:szCs w:val="32"/>
        </w:rPr>
        <w:t xml:space="preserve">Mrs M R </w:t>
      </w:r>
      <w:r w:rsidRPr="0093244F">
        <w:rPr>
          <w:rFonts w:ascii="Arial" w:hAnsi="Arial" w:cs="Arial"/>
          <w:b/>
          <w:noProof/>
          <w:sz w:val="32"/>
          <w:szCs w:val="32"/>
        </w:rPr>
        <w:t>Shinn</w:t>
      </w:r>
      <w:r w:rsidRPr="0093244F">
        <w:rPr>
          <w:rFonts w:ascii="Arial" w:hAnsi="Arial" w:cs="Arial"/>
          <w:b/>
          <w:sz w:val="32"/>
          <w:szCs w:val="32"/>
        </w:rPr>
        <w:t xml:space="preserve"> (DA) to ask the Minister of Telecommunications and Postal Services:</w:t>
      </w:r>
    </w:p>
    <w:p w:rsidR="0064721C" w:rsidRPr="00860B55" w:rsidRDefault="0064721C" w:rsidP="00860B55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76" w:lineRule="auto"/>
        <w:ind w:left="0" w:firstLine="0"/>
        <w:jc w:val="both"/>
        <w:rPr>
          <w:rFonts w:ascii="Arial" w:hAnsi="Arial" w:cs="Arial"/>
          <w:sz w:val="32"/>
          <w:szCs w:val="32"/>
        </w:rPr>
      </w:pPr>
      <w:r w:rsidRPr="0093244F">
        <w:rPr>
          <w:rFonts w:ascii="Arial" w:hAnsi="Arial" w:cs="Arial"/>
          <w:sz w:val="32"/>
          <w:szCs w:val="32"/>
        </w:rPr>
        <w:t>What are the full details of (a) the status of the legal challenge against his department by a certain official (name and details furnished) and (b) any other legal actions taken by his department against (i) former and (ii) current members of staff?</w:t>
      </w:r>
      <w:r w:rsidRPr="0093244F">
        <w:rPr>
          <w:rFonts w:ascii="Arial" w:hAnsi="Arial" w:cs="Arial"/>
          <w:b/>
          <w:sz w:val="32"/>
          <w:szCs w:val="32"/>
        </w:rPr>
        <w:t>NW302E</w:t>
      </w:r>
    </w:p>
    <w:p w:rsidR="00AB47A6" w:rsidRPr="0093244F" w:rsidRDefault="005630DC" w:rsidP="00860B55">
      <w:pPr>
        <w:contextualSpacing/>
        <w:rPr>
          <w:rFonts w:ascii="Arial" w:hAnsi="Arial" w:cs="Arial"/>
          <w:b/>
          <w:sz w:val="32"/>
          <w:szCs w:val="32"/>
          <w:u w:val="single"/>
        </w:rPr>
      </w:pPr>
      <w:r w:rsidRPr="0093244F">
        <w:rPr>
          <w:rFonts w:ascii="Arial" w:hAnsi="Arial" w:cs="Arial"/>
          <w:b/>
          <w:sz w:val="32"/>
          <w:szCs w:val="32"/>
          <w:u w:val="single"/>
        </w:rPr>
        <w:t>REPLY:</w:t>
      </w:r>
    </w:p>
    <w:p w:rsidR="00AB47A6" w:rsidRPr="0093244F" w:rsidRDefault="00AB47A6" w:rsidP="00860B55">
      <w:pPr>
        <w:contextualSpacing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35392D" w:rsidRPr="00860B55" w:rsidRDefault="005E42B4" w:rsidP="00860B55">
      <w:pPr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have been advis</w:t>
      </w:r>
      <w:r w:rsidR="0035392D" w:rsidRPr="00860B55">
        <w:rPr>
          <w:rFonts w:ascii="Arial" w:hAnsi="Arial" w:cs="Arial"/>
          <w:b/>
          <w:sz w:val="32"/>
          <w:szCs w:val="32"/>
        </w:rPr>
        <w:t>ed by the Department as follows:-</w:t>
      </w:r>
    </w:p>
    <w:p w:rsidR="00860B55" w:rsidRPr="00860B55" w:rsidRDefault="0064721C" w:rsidP="00860B55">
      <w:pPr>
        <w:pStyle w:val="ListParagraph"/>
        <w:numPr>
          <w:ilvl w:val="0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color w:val="1F3864"/>
          <w:sz w:val="32"/>
          <w:szCs w:val="32"/>
        </w:rPr>
      </w:pPr>
      <w:r w:rsidRPr="00860B55">
        <w:rPr>
          <w:rFonts w:ascii="Arial" w:hAnsi="Arial" w:cs="Arial"/>
          <w:color w:val="000000"/>
          <w:sz w:val="32"/>
          <w:szCs w:val="32"/>
        </w:rPr>
        <w:t xml:space="preserve">Mr. Buthelezi lodged a dispute of unfair dismissal with the General Public Service Sectoral Bargaining Council and the arbitration is ongoing. </w:t>
      </w:r>
    </w:p>
    <w:p w:rsidR="0064721C" w:rsidRPr="00B8040D" w:rsidRDefault="00860B55" w:rsidP="00860B55">
      <w:pPr>
        <w:pStyle w:val="ListParagraph"/>
        <w:numPr>
          <w:ilvl w:val="0"/>
          <w:numId w:val="24"/>
        </w:numPr>
        <w:spacing w:line="276" w:lineRule="auto"/>
        <w:ind w:left="567" w:hanging="567"/>
        <w:jc w:val="both"/>
        <w:rPr>
          <w:rFonts w:ascii="Times New Roman" w:hAnsi="Times New Roman"/>
          <w:color w:val="1F3864"/>
          <w:sz w:val="32"/>
          <w:szCs w:val="32"/>
        </w:rPr>
      </w:pPr>
      <w:r w:rsidRPr="00860B55">
        <w:rPr>
          <w:rFonts w:ascii="Arial" w:hAnsi="Arial" w:cs="Arial"/>
          <w:color w:val="000000"/>
          <w:sz w:val="32"/>
          <w:szCs w:val="32"/>
        </w:rPr>
        <w:t>(i)</w:t>
      </w:r>
      <w:r w:rsidR="0064721C" w:rsidRPr="00860B55">
        <w:rPr>
          <w:rFonts w:ascii="Arial" w:hAnsi="Arial" w:cs="Arial"/>
          <w:color w:val="000000"/>
          <w:sz w:val="32"/>
          <w:szCs w:val="32"/>
        </w:rPr>
        <w:t xml:space="preserve">The Department has </w:t>
      </w:r>
      <w:r w:rsidRPr="00860B55">
        <w:rPr>
          <w:rFonts w:ascii="Arial" w:hAnsi="Arial" w:cs="Arial"/>
          <w:color w:val="000000"/>
          <w:sz w:val="32"/>
          <w:szCs w:val="32"/>
        </w:rPr>
        <w:t xml:space="preserve">taken action against </w:t>
      </w:r>
      <w:r w:rsidR="0064721C" w:rsidRPr="00860B55">
        <w:rPr>
          <w:rFonts w:ascii="Arial" w:hAnsi="Arial" w:cs="Arial"/>
          <w:color w:val="000000"/>
          <w:sz w:val="32"/>
          <w:szCs w:val="32"/>
        </w:rPr>
        <w:t>Mr. Buthelezi in order to recover unauthorised expenditure incurred by the Department</w:t>
      </w:r>
      <w:r w:rsidRPr="00860B55">
        <w:rPr>
          <w:rFonts w:ascii="Arial" w:hAnsi="Arial" w:cs="Arial"/>
          <w:color w:val="000000"/>
          <w:sz w:val="32"/>
          <w:szCs w:val="32"/>
        </w:rPr>
        <w:t xml:space="preserve">. </w:t>
      </w:r>
      <w:r w:rsidR="0064721C" w:rsidRPr="00860B55">
        <w:rPr>
          <w:rFonts w:ascii="Arial" w:hAnsi="Arial" w:cs="Arial"/>
          <w:color w:val="000000"/>
          <w:sz w:val="32"/>
          <w:szCs w:val="32"/>
        </w:rPr>
        <w:t>The Department</w:t>
      </w:r>
      <w:r>
        <w:rPr>
          <w:rFonts w:ascii="Arial" w:hAnsi="Arial" w:cs="Arial"/>
          <w:color w:val="000000"/>
          <w:sz w:val="32"/>
          <w:szCs w:val="32"/>
        </w:rPr>
        <w:t>’s decision to recover</w:t>
      </w:r>
      <w:r w:rsidR="00C7321B" w:rsidRPr="00860B55">
        <w:rPr>
          <w:rFonts w:ascii="Arial" w:hAnsi="Arial" w:cs="Arial"/>
          <w:color w:val="000000"/>
          <w:sz w:val="32"/>
          <w:szCs w:val="32"/>
        </w:rPr>
        <w:t xml:space="preserve"> the legal costs incurred in the labour court case between Mr Wisani Ngobeni, (a former employee of the Department) </w:t>
      </w:r>
      <w:r w:rsidR="00B8040D">
        <w:rPr>
          <w:rFonts w:ascii="Arial" w:hAnsi="Arial" w:cs="Arial"/>
          <w:color w:val="000000"/>
          <w:sz w:val="32"/>
          <w:szCs w:val="32"/>
        </w:rPr>
        <w:t xml:space="preserve">and the Department </w:t>
      </w:r>
      <w:r w:rsidR="0064721C" w:rsidRPr="00860B55">
        <w:rPr>
          <w:rFonts w:ascii="Arial" w:hAnsi="Arial" w:cs="Arial"/>
          <w:color w:val="000000"/>
          <w:sz w:val="32"/>
          <w:szCs w:val="32"/>
        </w:rPr>
        <w:t>is under review</w:t>
      </w:r>
      <w:r w:rsidR="001F35DB" w:rsidRPr="00860B55">
        <w:rPr>
          <w:rFonts w:ascii="Arial" w:hAnsi="Arial" w:cs="Arial"/>
          <w:color w:val="000000"/>
          <w:sz w:val="32"/>
          <w:szCs w:val="32"/>
        </w:rPr>
        <w:t>.</w:t>
      </w:r>
    </w:p>
    <w:p w:rsidR="00B8040D" w:rsidRDefault="00B8040D" w:rsidP="00B8040D">
      <w:pPr>
        <w:jc w:val="both"/>
        <w:rPr>
          <w:rFonts w:ascii="Times New Roman" w:hAnsi="Times New Roman"/>
          <w:color w:val="1F3864"/>
          <w:sz w:val="32"/>
          <w:szCs w:val="32"/>
        </w:rPr>
      </w:pPr>
    </w:p>
    <w:p w:rsidR="00B8040D" w:rsidRPr="00B8040D" w:rsidRDefault="00B8040D" w:rsidP="00B8040D">
      <w:pPr>
        <w:jc w:val="both"/>
        <w:rPr>
          <w:rFonts w:ascii="Times New Roman" w:hAnsi="Times New Roman"/>
          <w:color w:val="1F3864"/>
          <w:sz w:val="32"/>
          <w:szCs w:val="32"/>
        </w:rPr>
      </w:pPr>
    </w:p>
    <w:p w:rsidR="0064721C" w:rsidRDefault="0064721C" w:rsidP="00B8040D">
      <w:pPr>
        <w:ind w:left="360" w:hanging="76"/>
        <w:jc w:val="both"/>
        <w:rPr>
          <w:rFonts w:ascii="Arial" w:hAnsi="Arial" w:cs="Arial"/>
          <w:color w:val="000000"/>
          <w:sz w:val="32"/>
          <w:szCs w:val="32"/>
        </w:rPr>
      </w:pPr>
      <w:r w:rsidRPr="0093244F">
        <w:rPr>
          <w:rFonts w:ascii="Century Gothic" w:hAnsi="Century Gothic"/>
          <w:color w:val="000000"/>
          <w:sz w:val="32"/>
          <w:szCs w:val="32"/>
        </w:rPr>
        <w:t xml:space="preserve">(ii) </w:t>
      </w:r>
      <w:r w:rsidRPr="0093244F">
        <w:rPr>
          <w:rFonts w:ascii="Arial" w:hAnsi="Arial" w:cs="Arial"/>
          <w:color w:val="000000"/>
          <w:sz w:val="32"/>
          <w:szCs w:val="32"/>
        </w:rPr>
        <w:t>No other legal action is being taken against current employees</w:t>
      </w:r>
      <w:r w:rsidR="00B8040D">
        <w:rPr>
          <w:rFonts w:ascii="Arial" w:hAnsi="Arial" w:cs="Arial"/>
          <w:color w:val="000000"/>
          <w:sz w:val="32"/>
          <w:szCs w:val="32"/>
        </w:rPr>
        <w:t>.</w:t>
      </w:r>
    </w:p>
    <w:p w:rsidR="00B8040D" w:rsidRPr="0093244F" w:rsidRDefault="00B8040D" w:rsidP="00B8040D">
      <w:pPr>
        <w:ind w:left="360" w:hanging="76"/>
        <w:jc w:val="both"/>
        <w:rPr>
          <w:rFonts w:ascii="Century Gothic" w:hAnsi="Century Gothic"/>
          <w:color w:val="000000"/>
          <w:sz w:val="32"/>
          <w:szCs w:val="32"/>
        </w:rPr>
      </w:pPr>
    </w:p>
    <w:p w:rsidR="009E6AAA" w:rsidRPr="0093244F" w:rsidRDefault="009E6AAA" w:rsidP="00676F85">
      <w:pPr>
        <w:spacing w:after="0"/>
        <w:contextualSpacing/>
        <w:jc w:val="both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</w:p>
    <w:p w:rsidR="005630DC" w:rsidRPr="006577C2" w:rsidRDefault="005630DC" w:rsidP="00AB47A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5630DC" w:rsidRPr="006577C2" w:rsidSect="00860B55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481"/>
    <w:multiLevelType w:val="hybridMultilevel"/>
    <w:tmpl w:val="633A030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F12EF"/>
    <w:multiLevelType w:val="hybridMultilevel"/>
    <w:tmpl w:val="AAF880A2"/>
    <w:lvl w:ilvl="0" w:tplc="8CDC6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3C16"/>
    <w:multiLevelType w:val="hybridMultilevel"/>
    <w:tmpl w:val="D436B38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33C51"/>
    <w:multiLevelType w:val="hybridMultilevel"/>
    <w:tmpl w:val="7E7A6F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3B9A"/>
    <w:multiLevelType w:val="hybridMultilevel"/>
    <w:tmpl w:val="60F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608B"/>
    <w:multiLevelType w:val="hybridMultilevel"/>
    <w:tmpl w:val="E726313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D201E27"/>
    <w:multiLevelType w:val="multilevel"/>
    <w:tmpl w:val="DDCA0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7">
    <w:nsid w:val="1FB80648"/>
    <w:multiLevelType w:val="hybridMultilevel"/>
    <w:tmpl w:val="672675FC"/>
    <w:lvl w:ilvl="0" w:tplc="7E668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3DE5"/>
    <w:multiLevelType w:val="hybridMultilevel"/>
    <w:tmpl w:val="8592A72C"/>
    <w:lvl w:ilvl="0" w:tplc="C534140C">
      <w:start w:val="1"/>
      <w:numFmt w:val="decimal"/>
      <w:lvlText w:val="(%1)"/>
      <w:lvlJc w:val="left"/>
      <w:pPr>
        <w:ind w:left="720" w:hanging="360"/>
      </w:pPr>
      <w:rPr>
        <w:rFonts w:ascii="Utsaah" w:eastAsia="Calibri" w:hAnsi="Utsaah" w:cs="Utsaah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23ADE"/>
    <w:multiLevelType w:val="hybridMultilevel"/>
    <w:tmpl w:val="1DB6186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2C3066"/>
    <w:multiLevelType w:val="hybridMultilevel"/>
    <w:tmpl w:val="CE2E6B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F32EF9"/>
    <w:multiLevelType w:val="hybridMultilevel"/>
    <w:tmpl w:val="67D4A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1803F46"/>
    <w:multiLevelType w:val="hybridMultilevel"/>
    <w:tmpl w:val="E31A0D04"/>
    <w:lvl w:ilvl="0" w:tplc="9EC8D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576B"/>
    <w:multiLevelType w:val="hybridMultilevel"/>
    <w:tmpl w:val="F9EA24C2"/>
    <w:lvl w:ilvl="0" w:tplc="7E668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656A7"/>
    <w:multiLevelType w:val="hybridMultilevel"/>
    <w:tmpl w:val="94448CDE"/>
    <w:lvl w:ilvl="0" w:tplc="1132E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E50D1"/>
    <w:multiLevelType w:val="hybridMultilevel"/>
    <w:tmpl w:val="29ECB1AA"/>
    <w:lvl w:ilvl="0" w:tplc="1C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6">
    <w:nsid w:val="5FB27ABE"/>
    <w:multiLevelType w:val="hybridMultilevel"/>
    <w:tmpl w:val="F5AC7030"/>
    <w:lvl w:ilvl="0" w:tplc="35DA4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B40EE"/>
    <w:multiLevelType w:val="hybridMultilevel"/>
    <w:tmpl w:val="7602B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7081C"/>
    <w:multiLevelType w:val="hybridMultilevel"/>
    <w:tmpl w:val="D1122F40"/>
    <w:lvl w:ilvl="0" w:tplc="0B5E799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FF122C"/>
    <w:multiLevelType w:val="hybridMultilevel"/>
    <w:tmpl w:val="BD0281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4934BC"/>
    <w:multiLevelType w:val="hybridMultilevel"/>
    <w:tmpl w:val="B6B60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60748"/>
    <w:multiLevelType w:val="hybridMultilevel"/>
    <w:tmpl w:val="8C1A533C"/>
    <w:lvl w:ilvl="0" w:tplc="6B60B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B4ED7"/>
    <w:multiLevelType w:val="hybridMultilevel"/>
    <w:tmpl w:val="95F0908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D7711E"/>
    <w:multiLevelType w:val="hybridMultilevel"/>
    <w:tmpl w:val="0792CD28"/>
    <w:lvl w:ilvl="0" w:tplc="898C6BA4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0A0024"/>
    <w:multiLevelType w:val="hybridMultilevel"/>
    <w:tmpl w:val="BB427A1C"/>
    <w:lvl w:ilvl="0" w:tplc="C8AA98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A2284"/>
    <w:multiLevelType w:val="hybridMultilevel"/>
    <w:tmpl w:val="A11064F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15"/>
  </w:num>
  <w:num w:numId="5">
    <w:abstractNumId w:val="19"/>
  </w:num>
  <w:num w:numId="6">
    <w:abstractNumId w:val="3"/>
  </w:num>
  <w:num w:numId="7">
    <w:abstractNumId w:val="25"/>
  </w:num>
  <w:num w:numId="8">
    <w:abstractNumId w:val="0"/>
  </w:num>
  <w:num w:numId="9">
    <w:abstractNumId w:val="2"/>
  </w:num>
  <w:num w:numId="10">
    <w:abstractNumId w:val="10"/>
  </w:num>
  <w:num w:numId="11">
    <w:abstractNumId w:val="22"/>
  </w:num>
  <w:num w:numId="12">
    <w:abstractNumId w:val="5"/>
  </w:num>
  <w:num w:numId="13">
    <w:abstractNumId w:val="14"/>
  </w:num>
  <w:num w:numId="14">
    <w:abstractNumId w:val="24"/>
  </w:num>
  <w:num w:numId="15">
    <w:abstractNumId w:val="21"/>
  </w:num>
  <w:num w:numId="16">
    <w:abstractNumId w:val="16"/>
  </w:num>
  <w:num w:numId="17">
    <w:abstractNumId w:val="8"/>
  </w:num>
  <w:num w:numId="18">
    <w:abstractNumId w:val="12"/>
  </w:num>
  <w:num w:numId="19">
    <w:abstractNumId w:val="1"/>
  </w:num>
  <w:num w:numId="20">
    <w:abstractNumId w:val="20"/>
  </w:num>
  <w:num w:numId="21">
    <w:abstractNumId w:val="6"/>
  </w:num>
  <w:num w:numId="22">
    <w:abstractNumId w:val="11"/>
  </w:num>
  <w:num w:numId="23">
    <w:abstractNumId w:val="23"/>
  </w:num>
  <w:num w:numId="24">
    <w:abstractNumId w:val="18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5630DC"/>
    <w:rsid w:val="000B48A0"/>
    <w:rsid w:val="000D56C3"/>
    <w:rsid w:val="00155F29"/>
    <w:rsid w:val="00166015"/>
    <w:rsid w:val="001C4303"/>
    <w:rsid w:val="001F10C3"/>
    <w:rsid w:val="001F35DB"/>
    <w:rsid w:val="002348AC"/>
    <w:rsid w:val="00253A5B"/>
    <w:rsid w:val="002F569B"/>
    <w:rsid w:val="003479F9"/>
    <w:rsid w:val="003538B7"/>
    <w:rsid w:val="0035392D"/>
    <w:rsid w:val="00393316"/>
    <w:rsid w:val="003F1354"/>
    <w:rsid w:val="00437AAC"/>
    <w:rsid w:val="00456D70"/>
    <w:rsid w:val="004660F9"/>
    <w:rsid w:val="004955AC"/>
    <w:rsid w:val="004A0E11"/>
    <w:rsid w:val="004B091E"/>
    <w:rsid w:val="004B35C4"/>
    <w:rsid w:val="00501F6C"/>
    <w:rsid w:val="005630DC"/>
    <w:rsid w:val="005E42B4"/>
    <w:rsid w:val="006242F1"/>
    <w:rsid w:val="006302D4"/>
    <w:rsid w:val="0064721C"/>
    <w:rsid w:val="00651426"/>
    <w:rsid w:val="00655E66"/>
    <w:rsid w:val="006577C2"/>
    <w:rsid w:val="00676F85"/>
    <w:rsid w:val="006B0FF7"/>
    <w:rsid w:val="00715781"/>
    <w:rsid w:val="007D405A"/>
    <w:rsid w:val="007E4431"/>
    <w:rsid w:val="00833289"/>
    <w:rsid w:val="00834CEB"/>
    <w:rsid w:val="00860B55"/>
    <w:rsid w:val="00881B6D"/>
    <w:rsid w:val="008E00AD"/>
    <w:rsid w:val="0093244F"/>
    <w:rsid w:val="00947C35"/>
    <w:rsid w:val="00973A1D"/>
    <w:rsid w:val="009E6AAA"/>
    <w:rsid w:val="00AA20E9"/>
    <w:rsid w:val="00AB47A6"/>
    <w:rsid w:val="00B350CE"/>
    <w:rsid w:val="00B47470"/>
    <w:rsid w:val="00B74D24"/>
    <w:rsid w:val="00B8040D"/>
    <w:rsid w:val="00C24407"/>
    <w:rsid w:val="00C3628B"/>
    <w:rsid w:val="00C7321B"/>
    <w:rsid w:val="00CA7A13"/>
    <w:rsid w:val="00CD4CC0"/>
    <w:rsid w:val="00CE60C3"/>
    <w:rsid w:val="00D34214"/>
    <w:rsid w:val="00DA34D0"/>
    <w:rsid w:val="00DC53E4"/>
    <w:rsid w:val="00DD0652"/>
    <w:rsid w:val="00DF2128"/>
    <w:rsid w:val="00E005B6"/>
    <w:rsid w:val="00E14E48"/>
    <w:rsid w:val="00E1783C"/>
    <w:rsid w:val="00E661A6"/>
    <w:rsid w:val="00F131A0"/>
    <w:rsid w:val="00F1386A"/>
    <w:rsid w:val="00F31CB4"/>
    <w:rsid w:val="00F429C3"/>
    <w:rsid w:val="00F90352"/>
    <w:rsid w:val="00FE36AE"/>
    <w:rsid w:val="00FF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odyTextIndent2">
    <w:name w:val="Body Text Indent 2"/>
    <w:basedOn w:val="Normal"/>
    <w:link w:val="BodyTextIndent2Char"/>
    <w:rsid w:val="0064721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4721C"/>
    <w:rPr>
      <w:rFonts w:ascii="CG Times" w:eastAsia="Times New Roman" w:hAnsi="CG 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DB"/>
    <w:rPr>
      <w:rFonts w:ascii="Segoe UI" w:eastAsia="Calibri" w:hAnsi="Segoe UI" w:cs="Segoe UI"/>
      <w:sz w:val="18"/>
      <w:szCs w:val="18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odyTextIndent2">
    <w:name w:val="Body Text Indent 2"/>
    <w:basedOn w:val="Normal"/>
    <w:link w:val="BodyTextIndent2Char"/>
    <w:rsid w:val="0064721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4721C"/>
    <w:rPr>
      <w:rFonts w:ascii="CG Times" w:eastAsia="Times New Roman" w:hAnsi="CG 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DB"/>
    <w:rPr>
      <w:rFonts w:ascii="Segoe UI" w:eastAsia="Calibri" w:hAnsi="Segoe UI" w:cs="Segoe UI"/>
      <w:sz w:val="18"/>
      <w:szCs w:val="18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Zaytoen Anthony</dc:creator>
  <cp:keywords/>
  <dc:description/>
  <cp:lastModifiedBy>User</cp:lastModifiedBy>
  <cp:revision>2</cp:revision>
  <cp:lastPrinted>2017-03-10T07:48:00Z</cp:lastPrinted>
  <dcterms:created xsi:type="dcterms:W3CDTF">2017-03-27T10:59:00Z</dcterms:created>
  <dcterms:modified xsi:type="dcterms:W3CDTF">2017-03-27T10:59:00Z</dcterms:modified>
</cp:coreProperties>
</file>