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6A" w:rsidRPr="00920B6A" w:rsidRDefault="00432F81" w:rsidP="00920B6A">
      <w:pPr>
        <w:spacing w:after="0"/>
        <w:ind w:firstLine="720"/>
        <w:rPr>
          <w:b/>
        </w:rPr>
      </w:pPr>
      <w:r>
        <w:rPr>
          <w:rFonts w:ascii="Arial" w:hAnsi="Arial" w:cs="Arial"/>
          <w:b/>
          <w:sz w:val="24"/>
          <w:szCs w:val="24"/>
        </w:rPr>
        <w:t>ANNEX A</w:t>
      </w:r>
      <w:r w:rsidR="00920B6A" w:rsidRPr="00920B6A">
        <w:rPr>
          <w:rFonts w:ascii="Arial" w:hAnsi="Arial" w:cs="Arial"/>
          <w:b/>
          <w:sz w:val="24"/>
          <w:szCs w:val="24"/>
        </w:rPr>
        <w:t xml:space="preserve"> 2838 (1) AND (2) ENTITIES AND GUESTS WHO ACCOMPANIED MINISTER</w:t>
      </w:r>
    </w:p>
    <w:p w:rsidR="00920B6A" w:rsidRPr="00920B6A" w:rsidRDefault="00920B6A" w:rsidP="00920B6A">
      <w:pPr>
        <w:spacing w:after="0"/>
        <w:ind w:firstLine="720"/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828"/>
        <w:gridCol w:w="3686"/>
        <w:gridCol w:w="3827"/>
        <w:gridCol w:w="4394"/>
      </w:tblGrid>
      <w:tr w:rsidR="00920B6A" w:rsidRPr="00920B6A" w:rsidTr="00A6060E">
        <w:tc>
          <w:tcPr>
            <w:tcW w:w="3828" w:type="dxa"/>
          </w:tcPr>
          <w:p w:rsidR="00920B6A" w:rsidRPr="00920B6A" w:rsidRDefault="00920B6A" w:rsidP="00920B6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20B6A">
              <w:rPr>
                <w:rFonts w:ascii="Franklin Gothic Book" w:hAnsi="Franklin Gothic Book" w:cs="Arial"/>
                <w:b/>
              </w:rPr>
              <w:t>EVENT</w:t>
            </w:r>
          </w:p>
        </w:tc>
        <w:tc>
          <w:tcPr>
            <w:tcW w:w="3686" w:type="dxa"/>
          </w:tcPr>
          <w:p w:rsidR="00920B6A" w:rsidRPr="00920B6A" w:rsidRDefault="00920B6A" w:rsidP="00920B6A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  <w:r w:rsidRPr="00920B6A">
              <w:rPr>
                <w:rFonts w:ascii="Franklin Gothic Book" w:hAnsi="Franklin Gothic Book" w:cs="Arial"/>
                <w:b/>
                <w:lang w:val="en-GB"/>
              </w:rPr>
              <w:t>(a) NAME OF REPRESENTATIVE</w:t>
            </w:r>
          </w:p>
        </w:tc>
        <w:tc>
          <w:tcPr>
            <w:tcW w:w="3827" w:type="dxa"/>
          </w:tcPr>
          <w:p w:rsidR="00920B6A" w:rsidRPr="00920B6A" w:rsidRDefault="00920B6A" w:rsidP="00920B6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20B6A">
              <w:rPr>
                <w:rFonts w:ascii="Franklin Gothic Book" w:hAnsi="Franklin Gothic Book" w:cs="Arial"/>
                <w:b/>
                <w:lang w:val="en-GB"/>
              </w:rPr>
              <w:t>(b) WHAT ROLE DID EACH REPRESENTATIVE PLAY ON THE TRIP</w:t>
            </w:r>
          </w:p>
        </w:tc>
        <w:tc>
          <w:tcPr>
            <w:tcW w:w="4394" w:type="dxa"/>
          </w:tcPr>
          <w:p w:rsidR="00920B6A" w:rsidRPr="00920B6A" w:rsidRDefault="00920B6A" w:rsidP="00920B6A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  <w:r w:rsidRPr="00920B6A">
              <w:rPr>
                <w:rFonts w:ascii="Franklin Gothic Book" w:hAnsi="Franklin Gothic Book" w:cs="Arial"/>
                <w:b/>
                <w:lang w:val="en-GB"/>
              </w:rPr>
              <w:t>(c) (d) COSTS INCURRED FOR EACH REPRESENTATIVE</w:t>
            </w:r>
          </w:p>
        </w:tc>
      </w:tr>
      <w:tr w:rsidR="00920B6A" w:rsidRPr="00920B6A" w:rsidTr="00A6060E">
        <w:trPr>
          <w:trHeight w:val="802"/>
        </w:trPr>
        <w:tc>
          <w:tcPr>
            <w:tcW w:w="3828" w:type="dxa"/>
            <w:vMerge w:val="restart"/>
          </w:tcPr>
          <w:p w:rsid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>Transform Africa Summit</w:t>
            </w:r>
          </w:p>
          <w:p w:rsidR="00BE3CA9" w:rsidRDefault="00BE3CA9" w:rsidP="00920B6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(Kigali, Rwanda)</w:t>
            </w:r>
          </w:p>
          <w:p w:rsidR="00432F81" w:rsidRPr="00920B6A" w:rsidRDefault="00432F81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ind w:left="360"/>
              <w:rPr>
                <w:rFonts w:ascii="Franklin Gothic Book" w:eastAsia="Times New Roman" w:hAnsi="Franklin Gothic Book" w:cs="Times New Roman"/>
                <w:lang w:val="en-US"/>
              </w:rPr>
            </w:pPr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Councilor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Njabulo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Mthembu:  Mayor of KwaDukuza</w:t>
            </w: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Nominated by the Province of KwaZulu-Natal as part of the delegation, to participate the Africa Mayor’s Smart Cities Forum</w:t>
            </w:r>
          </w:p>
        </w:tc>
        <w:tc>
          <w:tcPr>
            <w:tcW w:w="4394" w:type="dxa"/>
            <w:vMerge w:val="restart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>The Mayors and officials from local Government covered their own costs.</w:t>
            </w:r>
          </w:p>
        </w:tc>
      </w:tr>
      <w:tr w:rsidR="00920B6A" w:rsidRPr="00920B6A" w:rsidTr="00A6060E">
        <w:trPr>
          <w:trHeight w:val="802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ind w:left="360"/>
              <w:rPr>
                <w:rFonts w:ascii="Franklin Gothic Book" w:eastAsia="Times New Roman" w:hAnsi="Franklin Gothic Book" w:cs="Times New Roman"/>
                <w:lang w:val="en-US"/>
              </w:rPr>
            </w:pP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Ms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Nomusa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Mqwebu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:  Mayor of Ray Nkonyeni Municipality</w:t>
            </w: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Nominated by the Province of KwaZulu-Natal as part of the delegation, to participate the Africa Mayor’s Smart Cities Forum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</w:tr>
      <w:tr w:rsidR="00920B6A" w:rsidRPr="00920B6A" w:rsidTr="00A6060E">
        <w:trPr>
          <w:trHeight w:val="802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ind w:left="360"/>
              <w:rPr>
                <w:rFonts w:ascii="Franklin Gothic Book" w:eastAsia="Times New Roman" w:hAnsi="Franklin Gothic Book" w:cs="Times New Roman"/>
                <w:lang w:val="en-US"/>
              </w:rPr>
            </w:pP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Ms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Thembisile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Nkadimeng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:  Executive Mayor of Polokwane </w:t>
            </w: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 xml:space="preserve">Representative of SALGA, as part of the delegation, to participate the Africa Mayor’s Smart Cities Forum and Smart Cities Conference. 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</w:tr>
      <w:tr w:rsidR="00920B6A" w:rsidRPr="00920B6A" w:rsidTr="00A6060E">
        <w:trPr>
          <w:trHeight w:val="517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2C7E88">
            <w:pPr>
              <w:ind w:firstLine="317"/>
              <w:rPr>
                <w:rFonts w:ascii="Franklin Gothic Book" w:eastAsia="Times New Roman" w:hAnsi="Franklin Gothic Book" w:cs="Times New Roman"/>
                <w:lang w:val="en-US"/>
              </w:rPr>
            </w:pP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Mr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Shakes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Motsilili</w:t>
            </w:r>
            <w:proofErr w:type="spellEnd"/>
            <w:r w:rsidRPr="00920B6A">
              <w:rPr>
                <w:rFonts w:ascii="Franklin Gothic Book" w:eastAsia="Times New Roman" w:hAnsi="Franklin Gothic Book" w:cs="Arial"/>
                <w:lang w:val="en-US"/>
              </w:rPr>
              <w:t>, COGTA –KZN:</w:t>
            </w: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 xml:space="preserve">Nominated by the COGTA, KZN as part of the delegation, to participate the Africa Mayor’s Smart Cities Forum and Smart Invest Program 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</w:tr>
      <w:tr w:rsidR="00920B6A" w:rsidRPr="00920B6A" w:rsidTr="00A6060E">
        <w:trPr>
          <w:trHeight w:val="503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2C7E88">
            <w:pPr>
              <w:ind w:left="317"/>
              <w:rPr>
                <w:rFonts w:ascii="Franklin Gothic Book" w:eastAsia="Times New Roman" w:hAnsi="Franklin Gothic Book" w:cs="Times New Roman"/>
                <w:lang w:val="en-US"/>
              </w:rPr>
            </w:pP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Mr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Mnikeni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Phakathi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, </w:t>
            </w:r>
            <w:r w:rsidRPr="00920B6A">
              <w:rPr>
                <w:rFonts w:ascii="Franklin Gothic Book" w:eastAsia="Times New Roman" w:hAnsi="Franklin Gothic Book" w:cs="Arial"/>
                <w:lang w:val="en-US"/>
              </w:rPr>
              <w:t>COGTA –KZN:</w:t>
            </w:r>
          </w:p>
          <w:p w:rsidR="00920B6A" w:rsidRPr="00920B6A" w:rsidRDefault="00920B6A" w:rsidP="00920B6A">
            <w:pPr>
              <w:ind w:left="360"/>
              <w:rPr>
                <w:rFonts w:ascii="Franklin Gothic Book" w:eastAsia="Times New Roman" w:hAnsi="Franklin Gothic Book" w:cs="Times New Roman"/>
                <w:lang w:val="en-US"/>
              </w:rPr>
            </w:pP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Nominated by the COGTA, KZN as part of the delegation, to participate the Africa Mayor’s Smart Cities Forum and Smart Invest Program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</w:tr>
      <w:tr w:rsidR="00920B6A" w:rsidRPr="00920B6A" w:rsidTr="00A6060E">
        <w:trPr>
          <w:trHeight w:val="503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2C7E88">
            <w:pPr>
              <w:ind w:firstLine="317"/>
              <w:rPr>
                <w:rFonts w:ascii="Franklin Gothic Book" w:eastAsia="Times New Roman" w:hAnsi="Franklin Gothic Book" w:cs="Times New Roman"/>
                <w:lang w:val="en-US"/>
              </w:rPr>
            </w:pP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Mr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Mervin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Naik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, COGTA- KZN</w:t>
            </w: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Nominated by the COGTA, KZN as part of the delegation, to participate the Africa Mayor’s Smart Cities Forum and Smart Invest Program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</w:tr>
      <w:tr w:rsidR="00920B6A" w:rsidRPr="00920B6A" w:rsidTr="00A6060E">
        <w:trPr>
          <w:trHeight w:val="502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2C7E88">
            <w:pPr>
              <w:ind w:left="720" w:hanging="403"/>
              <w:rPr>
                <w:rFonts w:ascii="Franklin Gothic Book" w:eastAsia="Times New Roman" w:hAnsi="Franklin Gothic Book" w:cs="Times New Roman"/>
                <w:lang w:val="en-US"/>
              </w:rPr>
            </w:pP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Ms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Funi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 xml:space="preserve"> </w:t>
            </w:r>
            <w:proofErr w:type="spellStart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Makhanya</w:t>
            </w:r>
            <w:proofErr w:type="spellEnd"/>
            <w:r w:rsidRPr="00920B6A">
              <w:rPr>
                <w:rFonts w:ascii="Franklin Gothic Book" w:eastAsia="Times New Roman" w:hAnsi="Franklin Gothic Book" w:cs="Times New Roman"/>
                <w:lang w:val="en-US"/>
              </w:rPr>
              <w:t>, COGTA –KZN:</w:t>
            </w: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Nominated by the COGTA, KZN as part of the delegation, to participate the Africa Mayor’s Smart Cities Forum and Smart Invest Program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</w:tr>
      <w:tr w:rsidR="00920B6A" w:rsidRPr="00920B6A" w:rsidTr="00A6060E">
        <w:tc>
          <w:tcPr>
            <w:tcW w:w="3828" w:type="dxa"/>
          </w:tcPr>
          <w:p w:rsid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>Tallinn Conference on e-Governance</w:t>
            </w:r>
          </w:p>
          <w:p w:rsidR="00BE3CA9" w:rsidRPr="00920B6A" w:rsidRDefault="00BE3CA9" w:rsidP="00920B6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(Tallinn, Estonia)</w:t>
            </w: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 xml:space="preserve">SITA: </w:t>
            </w:r>
            <w:proofErr w:type="spellStart"/>
            <w:r w:rsidRPr="00920B6A">
              <w:rPr>
                <w:rFonts w:ascii="Franklin Gothic Book" w:hAnsi="Franklin Gothic Book" w:cs="Arial"/>
              </w:rPr>
              <w:t>Sidima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 </w:t>
            </w:r>
            <w:proofErr w:type="spellStart"/>
            <w:r w:rsidRPr="00920B6A">
              <w:rPr>
                <w:rFonts w:ascii="Franklin Gothic Book" w:hAnsi="Franklin Gothic Book" w:cs="Arial"/>
              </w:rPr>
              <w:t>Ntsangani</w:t>
            </w:r>
            <w:proofErr w:type="spellEnd"/>
            <w:r w:rsidRPr="00920B6A">
              <w:rPr>
                <w:rFonts w:ascii="Franklin Gothic Book" w:hAnsi="Franklin Gothic Book" w:cs="Arial"/>
              </w:rPr>
              <w:t>, Head of Department: Applications and Development</w:t>
            </w: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 xml:space="preserve">SITA as the implementer of e-Government Programme participated and led discussion on best-practise </w:t>
            </w:r>
            <w:bookmarkStart w:id="0" w:name="_GoBack"/>
            <w:bookmarkEnd w:id="0"/>
            <w:r w:rsidRPr="00920B6A">
              <w:rPr>
                <w:rFonts w:ascii="Franklin Gothic Book" w:hAnsi="Franklin Gothic Book"/>
              </w:rPr>
              <w:lastRenderedPageBreak/>
              <w:t xml:space="preserve">and on partnership with Estonia and EU. </w:t>
            </w:r>
          </w:p>
        </w:tc>
        <w:tc>
          <w:tcPr>
            <w:tcW w:w="4394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 w:cs="Arial"/>
              </w:rPr>
              <w:lastRenderedPageBreak/>
              <w:t>SITA covered costs for the official.</w:t>
            </w:r>
          </w:p>
        </w:tc>
      </w:tr>
      <w:tr w:rsidR="00920B6A" w:rsidRPr="00920B6A" w:rsidTr="00A6060E">
        <w:trPr>
          <w:trHeight w:val="765"/>
        </w:trPr>
        <w:tc>
          <w:tcPr>
            <w:tcW w:w="3828" w:type="dxa"/>
            <w:vMerge w:val="restart"/>
          </w:tcPr>
          <w:p w:rsid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lastRenderedPageBreak/>
              <w:t>3</w:t>
            </w:r>
            <w:r w:rsidRPr="00920B6A">
              <w:rPr>
                <w:rFonts w:ascii="Franklin Gothic Book" w:hAnsi="Franklin Gothic Book" w:cs="Arial"/>
                <w:vertAlign w:val="superscript"/>
              </w:rPr>
              <w:t>rd</w:t>
            </w:r>
            <w:r w:rsidRPr="00920B6A">
              <w:rPr>
                <w:rFonts w:ascii="Franklin Gothic Book" w:hAnsi="Franklin Gothic Book" w:cs="Arial"/>
              </w:rPr>
              <w:t xml:space="preserve"> BRICS Ministers of Telecommunications Meeting</w:t>
            </w:r>
          </w:p>
          <w:p w:rsidR="00BE3CA9" w:rsidRPr="00920B6A" w:rsidRDefault="00BE3CA9" w:rsidP="00920B6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(Hangzhou, China)</w:t>
            </w: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 xml:space="preserve">SITA:  Dr Daniel </w:t>
            </w:r>
            <w:proofErr w:type="spellStart"/>
            <w:r w:rsidRPr="00920B6A">
              <w:rPr>
                <w:rFonts w:ascii="Franklin Gothic Book" w:hAnsi="Franklin Gothic Book" w:cs="Arial"/>
              </w:rPr>
              <w:t>Mashao</w:t>
            </w:r>
            <w:proofErr w:type="spellEnd"/>
            <w:r w:rsidRPr="00920B6A">
              <w:rPr>
                <w:rFonts w:ascii="Franklin Gothic Book" w:hAnsi="Franklin Gothic Book" w:cs="Arial"/>
              </w:rPr>
              <w:t>, Head of Innovation and Research</w:t>
            </w:r>
          </w:p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 xml:space="preserve">Part of SA delegation, participated in the BRICS Business Forum and made a presentation on behalf of SA Industry. </w:t>
            </w:r>
          </w:p>
        </w:tc>
        <w:tc>
          <w:tcPr>
            <w:tcW w:w="4394" w:type="dxa"/>
            <w:vMerge w:val="restart"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  <w:r w:rsidRPr="00920B6A">
              <w:rPr>
                <w:rFonts w:ascii="Franklin Gothic Book" w:eastAsia="Times New Roman" w:hAnsi="Franklin Gothic Book" w:cs="Times New Roman"/>
              </w:rPr>
              <w:t>Entities covered their own costs.</w:t>
            </w:r>
          </w:p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  <w:r w:rsidRPr="00920B6A">
              <w:rPr>
                <w:rFonts w:ascii="Franklin Gothic Book" w:eastAsia="Times New Roman" w:hAnsi="Franklin Gothic Book" w:cs="Times New Roman"/>
              </w:rPr>
              <w:t>.</w:t>
            </w:r>
          </w:p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920B6A" w:rsidRPr="00920B6A" w:rsidTr="00A6060E">
        <w:trPr>
          <w:trHeight w:val="765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 xml:space="preserve">BBI:  Mr. </w:t>
            </w:r>
            <w:proofErr w:type="spellStart"/>
            <w:r w:rsidRPr="00920B6A">
              <w:rPr>
                <w:rFonts w:ascii="Franklin Gothic Book" w:hAnsi="Franklin Gothic Book" w:cs="Arial"/>
              </w:rPr>
              <w:t>Sagren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 Naidoo, Senior Engineer</w:t>
            </w:r>
          </w:p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Part of SA delegation, participated in the BRICS Business Forum and made a presentation on behalf of SA Industry.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920B6A" w:rsidRPr="00920B6A" w:rsidTr="00A6060E">
        <w:trPr>
          <w:trHeight w:val="765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proofErr w:type="spellStart"/>
            <w:r w:rsidRPr="00920B6A">
              <w:rPr>
                <w:rFonts w:ascii="Franklin Gothic Book" w:hAnsi="Franklin Gothic Book" w:cs="Arial"/>
              </w:rPr>
              <w:t>Sentech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:  Mr. </w:t>
            </w:r>
            <w:proofErr w:type="spellStart"/>
            <w:r w:rsidRPr="00920B6A">
              <w:rPr>
                <w:rFonts w:ascii="Franklin Gothic Book" w:hAnsi="Franklin Gothic Book" w:cs="Arial"/>
              </w:rPr>
              <w:t>Mlamli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 </w:t>
            </w:r>
            <w:proofErr w:type="spellStart"/>
            <w:r w:rsidRPr="00920B6A">
              <w:rPr>
                <w:rFonts w:ascii="Franklin Gothic Book" w:hAnsi="Franklin Gothic Book" w:cs="Arial"/>
              </w:rPr>
              <w:t>Booi</w:t>
            </w:r>
            <w:proofErr w:type="spellEnd"/>
            <w:r w:rsidRPr="00920B6A">
              <w:rPr>
                <w:rFonts w:ascii="Franklin Gothic Book" w:hAnsi="Franklin Gothic Book" w:cs="Arial"/>
              </w:rPr>
              <w:t>, Chief Executive Officer</w:t>
            </w:r>
          </w:p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Part of SA delegation, participated in the BRICS Business Forum and engaged with counterpart on Satellite and broadband connectivity issues.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920B6A" w:rsidRPr="00920B6A" w:rsidTr="00A6060E">
        <w:trPr>
          <w:trHeight w:val="765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>.</w:t>
            </w:r>
            <w:proofErr w:type="spellStart"/>
            <w:r w:rsidRPr="00920B6A">
              <w:rPr>
                <w:rFonts w:ascii="Franklin Gothic Book" w:hAnsi="Franklin Gothic Book" w:cs="Arial"/>
              </w:rPr>
              <w:t>zaDNA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:  Mr. </w:t>
            </w:r>
            <w:proofErr w:type="spellStart"/>
            <w:r w:rsidRPr="00920B6A">
              <w:rPr>
                <w:rFonts w:ascii="Franklin Gothic Book" w:hAnsi="Franklin Gothic Book" w:cs="Arial"/>
              </w:rPr>
              <w:t>Vika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 </w:t>
            </w:r>
            <w:proofErr w:type="spellStart"/>
            <w:r w:rsidRPr="00920B6A">
              <w:rPr>
                <w:rFonts w:ascii="Franklin Gothic Book" w:hAnsi="Franklin Gothic Book" w:cs="Arial"/>
              </w:rPr>
              <w:t>Mpisana</w:t>
            </w:r>
            <w:proofErr w:type="spellEnd"/>
            <w:r w:rsidRPr="00920B6A">
              <w:rPr>
                <w:rFonts w:ascii="Franklin Gothic Book" w:hAnsi="Franklin Gothic Book" w:cs="Arial"/>
              </w:rPr>
              <w:t>, Chief Executive Officer</w:t>
            </w:r>
          </w:p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 xml:space="preserve">Part of SA delegation, participated in the BRICS Business Forum and engaged on internet and enterprise development matters. 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920B6A" w:rsidRPr="00920B6A" w:rsidTr="00A6060E">
        <w:trPr>
          <w:trHeight w:val="518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>NEMISA:  Ms. Mymoena Ismail, Chief Executive Officer and</w:t>
            </w:r>
          </w:p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>Ms. Victoria Tau</w:t>
            </w: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Part of SA delegation, participated in the BRICS Business Forum and engaged partners on the BRICS Future Network.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920B6A" w:rsidRPr="00920B6A" w:rsidTr="00A6060E">
        <w:trPr>
          <w:trHeight w:val="517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513" w:type="dxa"/>
            <w:gridSpan w:val="2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 w:cs="Arial"/>
              </w:rPr>
              <w:t>SM</w:t>
            </w:r>
            <w:r w:rsidR="002C7E88">
              <w:rPr>
                <w:rFonts w:ascii="Franklin Gothic Book" w:hAnsi="Franklin Gothic Book" w:cs="Arial"/>
              </w:rPr>
              <w:t>M</w:t>
            </w:r>
            <w:r w:rsidRPr="00920B6A">
              <w:rPr>
                <w:rFonts w:ascii="Franklin Gothic Book" w:hAnsi="Franklin Gothic Book" w:cs="Arial"/>
              </w:rPr>
              <w:t>Es:</w:t>
            </w:r>
          </w:p>
        </w:tc>
        <w:tc>
          <w:tcPr>
            <w:tcW w:w="4394" w:type="dxa"/>
            <w:vMerge w:val="restart"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  <w:r w:rsidRPr="00920B6A">
              <w:rPr>
                <w:rFonts w:ascii="Franklin Gothic Book" w:eastAsia="Times New Roman" w:hAnsi="Franklin Gothic Book" w:cs="Times New Roman"/>
              </w:rPr>
              <w:t>SMMEs covered their own costs. Huawei covered accommodation for three (3) SMMEs</w:t>
            </w:r>
          </w:p>
        </w:tc>
      </w:tr>
      <w:tr w:rsidR="00920B6A" w:rsidRPr="00920B6A" w:rsidTr="00A6060E">
        <w:trPr>
          <w:trHeight w:val="765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 xml:space="preserve">Mr. Evans Parson:  </w:t>
            </w:r>
            <w:proofErr w:type="spellStart"/>
            <w:r w:rsidRPr="00920B6A">
              <w:rPr>
                <w:rFonts w:ascii="Franklin Gothic Book" w:hAnsi="Franklin Gothic Book" w:cs="Arial"/>
              </w:rPr>
              <w:t>Vensy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 Telecom</w:t>
            </w:r>
          </w:p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Part of SA delegation, participated in the BRICS Business Forum and made a presentation on behalf of SA Industry (SMMEs).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920B6A" w:rsidRPr="00920B6A" w:rsidTr="00A6060E">
        <w:trPr>
          <w:trHeight w:val="765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 xml:space="preserve">Mr. </w:t>
            </w:r>
            <w:proofErr w:type="spellStart"/>
            <w:r w:rsidRPr="00920B6A">
              <w:rPr>
                <w:rFonts w:ascii="Franklin Gothic Book" w:hAnsi="Franklin Gothic Book" w:cs="Arial"/>
              </w:rPr>
              <w:t>Sabelo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 Sibanda:  </w:t>
            </w:r>
            <w:proofErr w:type="spellStart"/>
            <w:r w:rsidRPr="00920B6A">
              <w:rPr>
                <w:rFonts w:ascii="Franklin Gothic Book" w:hAnsi="Franklin Gothic Book" w:cs="Arial"/>
              </w:rPr>
              <w:t>Millbug</w:t>
            </w:r>
            <w:proofErr w:type="spellEnd"/>
          </w:p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Part of SA delegation, participated in the BRICS Business Forum and made a presentation on behalf of SA Industry (SMMEs).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920B6A" w:rsidRPr="00920B6A" w:rsidTr="00A6060E">
        <w:trPr>
          <w:trHeight w:val="765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 xml:space="preserve">Ms Thulisile </w:t>
            </w:r>
            <w:proofErr w:type="spellStart"/>
            <w:r w:rsidRPr="00920B6A">
              <w:rPr>
                <w:rFonts w:ascii="Franklin Gothic Book" w:hAnsi="Franklin Gothic Book" w:cs="Arial"/>
              </w:rPr>
              <w:t>Volwana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: </w:t>
            </w:r>
            <w:proofErr w:type="spellStart"/>
            <w:r w:rsidRPr="00920B6A">
              <w:rPr>
                <w:rFonts w:ascii="Franklin Gothic Book" w:hAnsi="Franklin Gothic Book" w:cs="Arial"/>
              </w:rPr>
              <w:t>Millbug</w:t>
            </w:r>
            <w:proofErr w:type="spellEnd"/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 xml:space="preserve">Part of SA delegation, participated in the BRICS Business Forum and engaged business on investment </w:t>
            </w:r>
            <w:r w:rsidRPr="00920B6A">
              <w:rPr>
                <w:rFonts w:ascii="Franklin Gothic Book" w:hAnsi="Franklin Gothic Book"/>
              </w:rPr>
              <w:lastRenderedPageBreak/>
              <w:t>opportunities.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920B6A" w:rsidRPr="00920B6A" w:rsidTr="00A6060E">
        <w:trPr>
          <w:trHeight w:val="480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 xml:space="preserve">Mr. Charles </w:t>
            </w:r>
            <w:proofErr w:type="spellStart"/>
            <w:r w:rsidRPr="00920B6A">
              <w:rPr>
                <w:rFonts w:ascii="Franklin Gothic Book" w:hAnsi="Franklin Gothic Book" w:cs="Arial"/>
              </w:rPr>
              <w:t>Mwaura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:  </w:t>
            </w:r>
            <w:proofErr w:type="spellStart"/>
            <w:r w:rsidRPr="00920B6A">
              <w:rPr>
                <w:rFonts w:ascii="Franklin Gothic Book" w:hAnsi="Franklin Gothic Book" w:cs="Arial"/>
              </w:rPr>
              <w:t>Brightwave</w:t>
            </w:r>
            <w:proofErr w:type="spellEnd"/>
          </w:p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Part of SA delegation, participated in the BRICS Business Forum and engaged business on investment opportunities.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920B6A" w:rsidRPr="00920B6A" w:rsidTr="00A6060E">
        <w:trPr>
          <w:trHeight w:val="480"/>
        </w:trPr>
        <w:tc>
          <w:tcPr>
            <w:tcW w:w="3828" w:type="dxa"/>
            <w:vMerge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686" w:type="dxa"/>
          </w:tcPr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  <w:r w:rsidRPr="00920B6A">
              <w:rPr>
                <w:rFonts w:ascii="Franklin Gothic Book" w:hAnsi="Franklin Gothic Book" w:cs="Arial"/>
              </w:rPr>
              <w:t xml:space="preserve">Mr. P </w:t>
            </w:r>
            <w:proofErr w:type="spellStart"/>
            <w:r w:rsidRPr="00920B6A">
              <w:rPr>
                <w:rFonts w:ascii="Franklin Gothic Book" w:hAnsi="Franklin Gothic Book" w:cs="Arial"/>
              </w:rPr>
              <w:t>Mothopeng</w:t>
            </w:r>
            <w:proofErr w:type="spellEnd"/>
            <w:r w:rsidRPr="00920B6A">
              <w:rPr>
                <w:rFonts w:ascii="Franklin Gothic Book" w:hAnsi="Franklin Gothic Book" w:cs="Arial"/>
              </w:rPr>
              <w:t xml:space="preserve">:  Black IT Forum  </w:t>
            </w:r>
          </w:p>
          <w:p w:rsidR="00920B6A" w:rsidRPr="00920B6A" w:rsidRDefault="00920B6A" w:rsidP="00920B6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827" w:type="dxa"/>
          </w:tcPr>
          <w:p w:rsidR="00920B6A" w:rsidRPr="00920B6A" w:rsidRDefault="00920B6A" w:rsidP="00920B6A">
            <w:pPr>
              <w:rPr>
                <w:rFonts w:ascii="Franklin Gothic Book" w:hAnsi="Franklin Gothic Book"/>
              </w:rPr>
            </w:pPr>
            <w:r w:rsidRPr="00920B6A">
              <w:rPr>
                <w:rFonts w:ascii="Franklin Gothic Book" w:hAnsi="Franklin Gothic Book"/>
              </w:rPr>
              <w:t>Part of SA delegation, participated in the BRICS Business Forum and engaged business on investment opportunities.</w:t>
            </w:r>
          </w:p>
        </w:tc>
        <w:tc>
          <w:tcPr>
            <w:tcW w:w="4394" w:type="dxa"/>
            <w:vMerge/>
          </w:tcPr>
          <w:p w:rsidR="00920B6A" w:rsidRPr="00920B6A" w:rsidRDefault="00920B6A" w:rsidP="00920B6A">
            <w:pPr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:rsidR="00920B6A" w:rsidRPr="00920B6A" w:rsidRDefault="00920B6A" w:rsidP="00920B6A">
      <w:pPr>
        <w:spacing w:after="0"/>
        <w:ind w:firstLine="720"/>
        <w:rPr>
          <w:rFonts w:ascii="Franklin Gothic Book" w:hAnsi="Franklin Gothic Book"/>
        </w:rPr>
      </w:pPr>
    </w:p>
    <w:p w:rsidR="000A638E" w:rsidRDefault="00E017E7"/>
    <w:sectPr w:rsidR="000A638E" w:rsidSect="003E2B0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E7" w:rsidRDefault="00E017E7" w:rsidP="00BA66CB">
      <w:pPr>
        <w:spacing w:after="0" w:line="240" w:lineRule="auto"/>
      </w:pPr>
      <w:r>
        <w:separator/>
      </w:r>
    </w:p>
  </w:endnote>
  <w:endnote w:type="continuationSeparator" w:id="0">
    <w:p w:rsidR="00E017E7" w:rsidRDefault="00E017E7" w:rsidP="00BA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E7" w:rsidRDefault="00E017E7" w:rsidP="00BA66CB">
      <w:pPr>
        <w:spacing w:after="0" w:line="240" w:lineRule="auto"/>
      </w:pPr>
      <w:r>
        <w:separator/>
      </w:r>
    </w:p>
  </w:footnote>
  <w:footnote w:type="continuationSeparator" w:id="0">
    <w:p w:rsidR="00E017E7" w:rsidRDefault="00E017E7" w:rsidP="00BA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35" w:type="dxa"/>
      <w:tblInd w:w="-856" w:type="dxa"/>
      <w:tblLook w:val="04A0" w:firstRow="1" w:lastRow="0" w:firstColumn="1" w:lastColumn="0" w:noHBand="0" w:noVBand="1"/>
    </w:tblPr>
    <w:tblGrid>
      <w:gridCol w:w="3828"/>
      <w:gridCol w:w="3686"/>
      <w:gridCol w:w="3827"/>
      <w:gridCol w:w="4394"/>
    </w:tblGrid>
    <w:tr w:rsidR="00BA66CB" w:rsidRPr="00920B6A" w:rsidTr="00EA15E7">
      <w:tc>
        <w:tcPr>
          <w:tcW w:w="3828" w:type="dxa"/>
        </w:tcPr>
        <w:p w:rsidR="00BA66CB" w:rsidRPr="00920B6A" w:rsidRDefault="00BA66CB" w:rsidP="00EA15E7">
          <w:pPr>
            <w:jc w:val="center"/>
            <w:rPr>
              <w:rFonts w:ascii="Franklin Gothic Book" w:hAnsi="Franklin Gothic Book" w:cs="Arial"/>
              <w:b/>
            </w:rPr>
          </w:pPr>
          <w:r w:rsidRPr="00920B6A">
            <w:rPr>
              <w:rFonts w:ascii="Franklin Gothic Book" w:hAnsi="Franklin Gothic Book" w:cs="Arial"/>
              <w:b/>
            </w:rPr>
            <w:t>EVENT</w:t>
          </w:r>
        </w:p>
      </w:tc>
      <w:tc>
        <w:tcPr>
          <w:tcW w:w="3686" w:type="dxa"/>
        </w:tcPr>
        <w:p w:rsidR="00BA66CB" w:rsidRPr="00920B6A" w:rsidRDefault="00BA66CB" w:rsidP="00EA15E7">
          <w:pPr>
            <w:jc w:val="center"/>
            <w:rPr>
              <w:rFonts w:ascii="Franklin Gothic Book" w:hAnsi="Franklin Gothic Book" w:cs="Arial"/>
              <w:b/>
              <w:lang w:val="en-GB"/>
            </w:rPr>
          </w:pPr>
          <w:r w:rsidRPr="00920B6A">
            <w:rPr>
              <w:rFonts w:ascii="Franklin Gothic Book" w:hAnsi="Franklin Gothic Book" w:cs="Arial"/>
              <w:b/>
              <w:lang w:val="en-GB"/>
            </w:rPr>
            <w:t>(a) NAME OF REPRESENTATIVE</w:t>
          </w:r>
        </w:p>
      </w:tc>
      <w:tc>
        <w:tcPr>
          <w:tcW w:w="3827" w:type="dxa"/>
        </w:tcPr>
        <w:p w:rsidR="00BA66CB" w:rsidRPr="00920B6A" w:rsidRDefault="00BA66CB" w:rsidP="00EA15E7">
          <w:pPr>
            <w:jc w:val="center"/>
            <w:rPr>
              <w:rFonts w:ascii="Franklin Gothic Book" w:hAnsi="Franklin Gothic Book" w:cs="Arial"/>
              <w:b/>
            </w:rPr>
          </w:pPr>
          <w:r w:rsidRPr="00920B6A">
            <w:rPr>
              <w:rFonts w:ascii="Franklin Gothic Book" w:hAnsi="Franklin Gothic Book" w:cs="Arial"/>
              <w:b/>
              <w:lang w:val="en-GB"/>
            </w:rPr>
            <w:t>(b) WHAT ROLE DID EACH REPRESENTATIVE PLAY ON THE TRIP</w:t>
          </w:r>
        </w:p>
      </w:tc>
      <w:tc>
        <w:tcPr>
          <w:tcW w:w="4394" w:type="dxa"/>
        </w:tcPr>
        <w:p w:rsidR="00BA66CB" w:rsidRPr="00920B6A" w:rsidRDefault="00BA66CB" w:rsidP="00EA15E7">
          <w:pPr>
            <w:jc w:val="center"/>
            <w:rPr>
              <w:rFonts w:ascii="Franklin Gothic Book" w:hAnsi="Franklin Gothic Book" w:cs="Arial"/>
              <w:b/>
              <w:lang w:val="en-GB"/>
            </w:rPr>
          </w:pPr>
          <w:r w:rsidRPr="00920B6A">
            <w:rPr>
              <w:rFonts w:ascii="Franklin Gothic Book" w:hAnsi="Franklin Gothic Book" w:cs="Arial"/>
              <w:b/>
              <w:lang w:val="en-GB"/>
            </w:rPr>
            <w:t>(c) (d) COSTS INCURRED FOR EACH REPRESENTATIVE</w:t>
          </w:r>
        </w:p>
      </w:tc>
    </w:tr>
  </w:tbl>
  <w:p w:rsidR="00BA66CB" w:rsidRDefault="00BA6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7A6"/>
    <w:multiLevelType w:val="hybridMultilevel"/>
    <w:tmpl w:val="2BC0AD9E"/>
    <w:lvl w:ilvl="0" w:tplc="189C83FE">
      <w:start w:val="28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6A"/>
    <w:rsid w:val="002C7E88"/>
    <w:rsid w:val="00432F81"/>
    <w:rsid w:val="00554FB6"/>
    <w:rsid w:val="00920B6A"/>
    <w:rsid w:val="00BA66CB"/>
    <w:rsid w:val="00BE3CA9"/>
    <w:rsid w:val="00D81FA1"/>
    <w:rsid w:val="00E0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CB"/>
  </w:style>
  <w:style w:type="paragraph" w:styleId="Footer">
    <w:name w:val="footer"/>
    <w:basedOn w:val="Normal"/>
    <w:link w:val="FooterChar"/>
    <w:uiPriority w:val="99"/>
    <w:unhideWhenUsed/>
    <w:rsid w:val="00BA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CB"/>
  </w:style>
  <w:style w:type="paragraph" w:styleId="Footer">
    <w:name w:val="footer"/>
    <w:basedOn w:val="Normal"/>
    <w:link w:val="FooterChar"/>
    <w:uiPriority w:val="99"/>
    <w:unhideWhenUsed/>
    <w:rsid w:val="00BA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Vukani Mthembu</cp:lastModifiedBy>
  <cp:revision>5</cp:revision>
  <cp:lastPrinted>2017-10-04T12:36:00Z</cp:lastPrinted>
  <dcterms:created xsi:type="dcterms:W3CDTF">2017-09-28T14:29:00Z</dcterms:created>
  <dcterms:modified xsi:type="dcterms:W3CDTF">2017-10-04T12:46:00Z</dcterms:modified>
</cp:coreProperties>
</file>