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0D" w:rsidRPr="003E2B0D" w:rsidRDefault="00F27A4C" w:rsidP="003E2B0D">
      <w:pPr>
        <w:jc w:val="center"/>
        <w:rPr>
          <w:rFonts w:ascii="Arial" w:hAnsi="Arial" w:cs="Arial"/>
          <w:b/>
          <w:sz w:val="24"/>
          <w:szCs w:val="24"/>
        </w:rPr>
      </w:pPr>
      <w:r>
        <w:rPr>
          <w:rFonts w:ascii="Arial" w:hAnsi="Arial" w:cs="Arial"/>
          <w:b/>
          <w:sz w:val="24"/>
          <w:szCs w:val="24"/>
        </w:rPr>
        <w:t xml:space="preserve">ANNEX A: </w:t>
      </w:r>
      <w:r w:rsidR="003E2B0D" w:rsidRPr="003E2B0D">
        <w:rPr>
          <w:rFonts w:ascii="Arial" w:hAnsi="Arial" w:cs="Arial"/>
          <w:b/>
          <w:sz w:val="24"/>
          <w:szCs w:val="24"/>
        </w:rPr>
        <w:t xml:space="preserve">PARLIAMENTARY QUESTION:  2837 </w:t>
      </w:r>
    </w:p>
    <w:p w:rsidR="003E2B0D" w:rsidRPr="00E80F8C" w:rsidRDefault="00E80F8C">
      <w:pPr>
        <w:rPr>
          <w:rFonts w:ascii="Arial" w:hAnsi="Arial" w:cs="Arial"/>
          <w:b/>
          <w:sz w:val="24"/>
          <w:szCs w:val="24"/>
        </w:rPr>
      </w:pPr>
      <w:r w:rsidRPr="00E80F8C">
        <w:rPr>
          <w:rFonts w:ascii="Arial" w:hAnsi="Arial" w:cs="Arial"/>
          <w:b/>
          <w:sz w:val="24"/>
          <w:szCs w:val="24"/>
        </w:rPr>
        <w:t>2837</w:t>
      </w:r>
    </w:p>
    <w:tbl>
      <w:tblPr>
        <w:tblStyle w:val="TableGrid"/>
        <w:tblW w:w="14804" w:type="dxa"/>
        <w:tblInd w:w="-856" w:type="dxa"/>
        <w:tblLook w:val="04A0" w:firstRow="1" w:lastRow="0" w:firstColumn="1" w:lastColumn="0" w:noHBand="0" w:noVBand="1"/>
      </w:tblPr>
      <w:tblGrid>
        <w:gridCol w:w="2552"/>
        <w:gridCol w:w="3544"/>
        <w:gridCol w:w="1430"/>
        <w:gridCol w:w="3390"/>
        <w:gridCol w:w="2232"/>
        <w:gridCol w:w="1656"/>
      </w:tblGrid>
      <w:tr w:rsidR="009A6180" w:rsidRPr="003E2B0D" w:rsidTr="009A6180">
        <w:tc>
          <w:tcPr>
            <w:tcW w:w="2552" w:type="dxa"/>
          </w:tcPr>
          <w:p w:rsidR="009A6180" w:rsidRPr="009A6180" w:rsidRDefault="009A6180" w:rsidP="003E2B0D">
            <w:pPr>
              <w:jc w:val="center"/>
              <w:rPr>
                <w:rFonts w:ascii="Franklin Gothic Book" w:hAnsi="Franklin Gothic Book" w:cs="Arial"/>
                <w:b/>
              </w:rPr>
            </w:pPr>
            <w:r w:rsidRPr="009A6180">
              <w:rPr>
                <w:rFonts w:ascii="Franklin Gothic Book" w:hAnsi="Franklin Gothic Book" w:cs="Arial"/>
                <w:b/>
              </w:rPr>
              <w:t>(aa) EVENT</w:t>
            </w:r>
          </w:p>
        </w:tc>
        <w:tc>
          <w:tcPr>
            <w:tcW w:w="3544" w:type="dxa"/>
          </w:tcPr>
          <w:p w:rsidR="009A6180" w:rsidRPr="009A6180" w:rsidRDefault="009A6180" w:rsidP="003E2B0D">
            <w:pPr>
              <w:jc w:val="center"/>
              <w:rPr>
                <w:rFonts w:ascii="Franklin Gothic Book" w:hAnsi="Franklin Gothic Book" w:cs="Arial"/>
                <w:b/>
              </w:rPr>
            </w:pPr>
            <w:r w:rsidRPr="009A6180">
              <w:rPr>
                <w:rFonts w:ascii="Franklin Gothic Book" w:hAnsi="Franklin Gothic Book" w:cs="Arial"/>
                <w:b/>
              </w:rPr>
              <w:t>Outcome (bb)</w:t>
            </w:r>
          </w:p>
        </w:tc>
        <w:tc>
          <w:tcPr>
            <w:tcW w:w="1430" w:type="dxa"/>
          </w:tcPr>
          <w:p w:rsidR="009A6180" w:rsidRPr="009A6180" w:rsidRDefault="009A6180" w:rsidP="003E2B0D">
            <w:pPr>
              <w:jc w:val="center"/>
              <w:rPr>
                <w:rFonts w:ascii="Franklin Gothic Book" w:hAnsi="Franklin Gothic Book" w:cs="Arial"/>
                <w:b/>
              </w:rPr>
            </w:pPr>
            <w:r w:rsidRPr="009A6180">
              <w:rPr>
                <w:rFonts w:ascii="Franklin Gothic Book" w:hAnsi="Franklin Gothic Book" w:cs="Arial"/>
                <w:b/>
              </w:rPr>
              <w:t>Duration (cc)</w:t>
            </w:r>
          </w:p>
        </w:tc>
        <w:tc>
          <w:tcPr>
            <w:tcW w:w="3390" w:type="dxa"/>
          </w:tcPr>
          <w:p w:rsidR="009A6180" w:rsidRPr="009A6180" w:rsidRDefault="009A6180" w:rsidP="003E2B0D">
            <w:pPr>
              <w:jc w:val="center"/>
              <w:rPr>
                <w:rFonts w:ascii="Franklin Gothic Book" w:hAnsi="Franklin Gothic Book" w:cs="Arial"/>
                <w:b/>
              </w:rPr>
            </w:pPr>
            <w:r w:rsidRPr="009A6180">
              <w:rPr>
                <w:rFonts w:ascii="Franklin Gothic Book" w:hAnsi="Franklin Gothic Book" w:cs="Arial"/>
                <w:b/>
              </w:rPr>
              <w:t>Role (ii)</w:t>
            </w:r>
          </w:p>
        </w:tc>
        <w:tc>
          <w:tcPr>
            <w:tcW w:w="2232" w:type="dxa"/>
          </w:tcPr>
          <w:p w:rsidR="009A6180" w:rsidRPr="009A6180" w:rsidRDefault="009A6180" w:rsidP="003E2B0D">
            <w:pPr>
              <w:jc w:val="center"/>
              <w:rPr>
                <w:rFonts w:ascii="Franklin Gothic Book" w:hAnsi="Franklin Gothic Book" w:cs="Arial"/>
                <w:b/>
              </w:rPr>
            </w:pPr>
            <w:r w:rsidRPr="009A6180">
              <w:rPr>
                <w:rFonts w:ascii="Franklin Gothic Book" w:hAnsi="Franklin Gothic Book" w:cs="Arial"/>
                <w:b/>
              </w:rPr>
              <w:t>(c)(i) DELEGATION</w:t>
            </w:r>
          </w:p>
        </w:tc>
        <w:tc>
          <w:tcPr>
            <w:tcW w:w="1656" w:type="dxa"/>
          </w:tcPr>
          <w:p w:rsidR="009A6180" w:rsidRPr="009A6180" w:rsidRDefault="009A6180" w:rsidP="003E2B0D">
            <w:pPr>
              <w:jc w:val="center"/>
              <w:rPr>
                <w:rFonts w:ascii="Franklin Gothic Book" w:hAnsi="Franklin Gothic Book" w:cs="Arial"/>
                <w:b/>
              </w:rPr>
            </w:pPr>
            <w:r w:rsidRPr="009A6180">
              <w:rPr>
                <w:rFonts w:ascii="Franklin Gothic Book" w:hAnsi="Franklin Gothic Book" w:cs="Arial"/>
                <w:b/>
              </w:rPr>
              <w:t>(</w:t>
            </w:r>
            <w:proofErr w:type="spellStart"/>
            <w:r w:rsidRPr="009A6180">
              <w:rPr>
                <w:rFonts w:ascii="Franklin Gothic Book" w:hAnsi="Franklin Gothic Book" w:cs="Arial"/>
                <w:b/>
              </w:rPr>
              <w:t>dd</w:t>
            </w:r>
            <w:proofErr w:type="spellEnd"/>
            <w:r w:rsidRPr="009A6180">
              <w:rPr>
                <w:rFonts w:ascii="Franklin Gothic Book" w:hAnsi="Franklin Gothic Book" w:cs="Arial"/>
                <w:b/>
              </w:rPr>
              <w:t>) Cost of each trip</w:t>
            </w:r>
          </w:p>
        </w:tc>
      </w:tr>
      <w:tr w:rsidR="009A6180" w:rsidRPr="00961041" w:rsidTr="009A6180">
        <w:tc>
          <w:tcPr>
            <w:tcW w:w="2552"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4</w:t>
            </w:r>
            <w:r w:rsidRPr="00961041">
              <w:rPr>
                <w:rFonts w:ascii="Franklin Gothic Book" w:hAnsi="Franklin Gothic Book" w:cs="Arial"/>
                <w:vertAlign w:val="superscript"/>
              </w:rPr>
              <w:t>th</w:t>
            </w:r>
            <w:r w:rsidRPr="00961041">
              <w:rPr>
                <w:rFonts w:ascii="Franklin Gothic Book" w:hAnsi="Franklin Gothic Book" w:cs="Arial"/>
              </w:rPr>
              <w:t xml:space="preserve"> Broadband Commission for Sustainable Development</w:t>
            </w:r>
          </w:p>
        </w:tc>
        <w:tc>
          <w:tcPr>
            <w:tcW w:w="3544"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The meeting identified targets to promote affordable and accessible broadband in developing countries and underserved communities as part of the efforts to achieve the UN 2030 SDG agenda. The meeting addressed means to tackle high broadband costs, the huge gender divide that continues to persist, and strategies to ensure education and gender access, digital scorecard and affordable technologies to boost access by 2020. These include availability of infrastructure, availability of local and relevant educational content and applications, taking into consideration that 50% of global population does not have access to internet and are unbanked, therefore education is crucial.</w:t>
            </w:r>
          </w:p>
        </w:tc>
        <w:tc>
          <w:tcPr>
            <w:tcW w:w="1430"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 xml:space="preserve">15 – 18 March Hong Kong, </w:t>
            </w:r>
            <w:bookmarkStart w:id="0" w:name="_GoBack"/>
            <w:bookmarkEnd w:id="0"/>
            <w:r w:rsidRPr="00961041">
              <w:rPr>
                <w:rFonts w:ascii="Franklin Gothic Book" w:hAnsi="Franklin Gothic Book" w:cs="Arial"/>
              </w:rPr>
              <w:t>China</w:t>
            </w:r>
          </w:p>
        </w:tc>
        <w:tc>
          <w:tcPr>
            <w:tcW w:w="3390"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 xml:space="preserve">The Minister is a Commissioner serving in the ITU-UNESCO Broadband Commission for Sustainable Development. </w:t>
            </w:r>
          </w:p>
        </w:tc>
        <w:tc>
          <w:tcPr>
            <w:tcW w:w="2232" w:type="dxa"/>
          </w:tcPr>
          <w:p w:rsidR="009A6180" w:rsidRPr="00961041" w:rsidRDefault="009A6180" w:rsidP="009A6180">
            <w:pPr>
              <w:pStyle w:val="ListParagraph"/>
              <w:numPr>
                <w:ilvl w:val="0"/>
                <w:numId w:val="11"/>
              </w:numPr>
              <w:spacing w:after="0"/>
              <w:rPr>
                <w:rFonts w:ascii="Franklin Gothic Book" w:hAnsi="Franklin Gothic Book" w:cs="Arial"/>
                <w:b/>
              </w:rPr>
            </w:pPr>
            <w:r w:rsidRPr="00961041">
              <w:rPr>
                <w:rFonts w:ascii="Franklin Gothic Book" w:hAnsi="Franklin Gothic Book" w:cs="Arial"/>
              </w:rPr>
              <w:t xml:space="preserve">Ms Nonkqubela Jordan-Dyani (DDG:  ICT International Affairs &amp; Trade) </w:t>
            </w:r>
          </w:p>
          <w:p w:rsidR="009A6180" w:rsidRPr="00961041" w:rsidRDefault="009A6180" w:rsidP="009A6180">
            <w:pPr>
              <w:pStyle w:val="ListParagraph"/>
              <w:numPr>
                <w:ilvl w:val="0"/>
                <w:numId w:val="11"/>
              </w:numPr>
              <w:spacing w:after="0"/>
              <w:rPr>
                <w:rFonts w:ascii="Franklin Gothic Book" w:hAnsi="Franklin Gothic Book" w:cs="Arial"/>
              </w:rPr>
            </w:pPr>
            <w:r w:rsidRPr="00961041">
              <w:rPr>
                <w:rFonts w:ascii="Franklin Gothic Book" w:hAnsi="Franklin Gothic Book" w:cs="Arial"/>
              </w:rPr>
              <w:t>Mr Tinyiko Ngobeni (DDG:  ICT Infrastructure Development)</w:t>
            </w:r>
          </w:p>
          <w:p w:rsidR="009A6180" w:rsidRPr="00961041" w:rsidRDefault="009A6180" w:rsidP="009A6180">
            <w:pPr>
              <w:pStyle w:val="ListParagraph"/>
              <w:numPr>
                <w:ilvl w:val="0"/>
                <w:numId w:val="11"/>
              </w:numPr>
              <w:spacing w:after="0"/>
              <w:rPr>
                <w:rFonts w:ascii="Franklin Gothic Book" w:hAnsi="Franklin Gothic Book" w:cs="Arial"/>
              </w:rPr>
            </w:pPr>
            <w:r w:rsidRPr="00961041">
              <w:rPr>
                <w:rFonts w:ascii="Franklin Gothic Book" w:hAnsi="Franklin Gothic Book" w:cs="Arial"/>
              </w:rPr>
              <w:t>Ms Sibongile Mdletshe (PA to the Minister)</w:t>
            </w:r>
          </w:p>
        </w:tc>
        <w:tc>
          <w:tcPr>
            <w:tcW w:w="1656" w:type="dxa"/>
          </w:tcPr>
          <w:p w:rsidR="009A6180" w:rsidRPr="00961041" w:rsidRDefault="009A6180" w:rsidP="009A6180">
            <w:pPr>
              <w:ind w:firstLine="34"/>
              <w:rPr>
                <w:rFonts w:ascii="Franklin Gothic Book" w:hAnsi="Franklin Gothic Book" w:cs="Arial"/>
              </w:rPr>
            </w:pPr>
            <w:r w:rsidRPr="00961041">
              <w:rPr>
                <w:rFonts w:ascii="Franklin Gothic Book" w:hAnsi="Franklin Gothic Book" w:cs="Arial"/>
              </w:rPr>
              <w:t>R330 647.00</w:t>
            </w:r>
          </w:p>
          <w:p w:rsidR="009A6180" w:rsidRPr="00961041" w:rsidRDefault="009A6180" w:rsidP="009A6180">
            <w:pPr>
              <w:ind w:firstLine="720"/>
              <w:rPr>
                <w:rFonts w:ascii="Franklin Gothic Book" w:hAnsi="Franklin Gothic Book" w:cs="Arial"/>
              </w:rPr>
            </w:pPr>
          </w:p>
        </w:tc>
      </w:tr>
      <w:tr w:rsidR="009A6180" w:rsidRPr="00961041" w:rsidTr="009A6180">
        <w:tc>
          <w:tcPr>
            <w:tcW w:w="2552"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G20 Ministerial</w:t>
            </w:r>
            <w:r w:rsidRPr="00961041">
              <w:t xml:space="preserve"> </w:t>
            </w:r>
            <w:r w:rsidRPr="00961041">
              <w:rPr>
                <w:rFonts w:ascii="Franklin Gothic Book" w:hAnsi="Franklin Gothic Book" w:cs="Arial"/>
              </w:rPr>
              <w:t>on Digital Economy</w:t>
            </w:r>
          </w:p>
        </w:tc>
        <w:tc>
          <w:tcPr>
            <w:tcW w:w="3544"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The Ministers of G20 recognised the importance of digitisation to foster economic growth, promote well-being and to enable participation of all citizens in the global economy. The meeting of Ministers approved the declaration on G20 Digital Economy.</w:t>
            </w:r>
            <w:r w:rsidRPr="00961041">
              <w:t xml:space="preserve"> </w:t>
            </w:r>
            <w:r w:rsidRPr="00961041">
              <w:rPr>
                <w:rFonts w:ascii="Franklin Gothic Book" w:hAnsi="Franklin Gothic Book" w:cs="Arial"/>
              </w:rPr>
              <w:t xml:space="preserve">The meeting highlighted some key </w:t>
            </w:r>
            <w:r w:rsidRPr="00961041">
              <w:rPr>
                <w:rFonts w:ascii="Franklin Gothic Book" w:hAnsi="Franklin Gothic Book" w:cs="Arial"/>
              </w:rPr>
              <w:lastRenderedPageBreak/>
              <w:t xml:space="preserve">challenges and gaps between developed and developing countries and the need to invest in training and skills development for youth to prepare for the digital society. </w:t>
            </w:r>
          </w:p>
        </w:tc>
        <w:tc>
          <w:tcPr>
            <w:tcW w:w="1430"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lastRenderedPageBreak/>
              <w:t>5 – 8 April Dusseldorf, Germany</w:t>
            </w:r>
          </w:p>
          <w:p w:rsidR="009A6180" w:rsidRPr="00961041" w:rsidRDefault="009A6180" w:rsidP="009A6180">
            <w:pPr>
              <w:rPr>
                <w:rFonts w:ascii="Franklin Gothic Book" w:hAnsi="Franklin Gothic Book" w:cs="Arial"/>
              </w:rPr>
            </w:pPr>
          </w:p>
          <w:p w:rsidR="009A6180" w:rsidRPr="00961041" w:rsidRDefault="009A6180" w:rsidP="009A6180">
            <w:pPr>
              <w:jc w:val="center"/>
              <w:rPr>
                <w:rFonts w:ascii="Franklin Gothic Book" w:hAnsi="Franklin Gothic Book" w:cs="Arial"/>
              </w:rPr>
            </w:pPr>
          </w:p>
        </w:tc>
        <w:tc>
          <w:tcPr>
            <w:tcW w:w="3390" w:type="dxa"/>
          </w:tcPr>
          <w:p w:rsidR="009A6180" w:rsidRPr="00961041" w:rsidRDefault="009A6180" w:rsidP="009A6180">
            <w:pPr>
              <w:jc w:val="both"/>
              <w:rPr>
                <w:rFonts w:ascii="Franklin Gothic Book" w:hAnsi="Franklin Gothic Book" w:cs="Arial"/>
              </w:rPr>
            </w:pPr>
            <w:r w:rsidRPr="00961041">
              <w:rPr>
                <w:rFonts w:ascii="Franklin Gothic Book" w:hAnsi="Franklin Gothic Book" w:cs="Arial"/>
              </w:rPr>
              <w:t xml:space="preserve">The Minister led the South African delegation, as part of the sectorial agenda and inputs to the G20 Summit. </w:t>
            </w:r>
          </w:p>
        </w:tc>
        <w:tc>
          <w:tcPr>
            <w:tcW w:w="2232" w:type="dxa"/>
          </w:tcPr>
          <w:p w:rsidR="009A6180" w:rsidRPr="00961041" w:rsidRDefault="009A6180" w:rsidP="009A6180">
            <w:pPr>
              <w:pStyle w:val="ListParagraph"/>
              <w:numPr>
                <w:ilvl w:val="0"/>
                <w:numId w:val="12"/>
              </w:numPr>
              <w:spacing w:after="0"/>
              <w:rPr>
                <w:rFonts w:ascii="Franklin Gothic Book" w:hAnsi="Franklin Gothic Book" w:cs="Arial"/>
              </w:rPr>
            </w:pPr>
            <w:r w:rsidRPr="00961041">
              <w:rPr>
                <w:rFonts w:ascii="Franklin Gothic Book" w:hAnsi="Franklin Gothic Book" w:cs="Arial"/>
              </w:rPr>
              <w:t>Mr Alfred Mashishi (Acting DDG:  Information Society Development)</w:t>
            </w:r>
          </w:p>
          <w:p w:rsidR="009A6180" w:rsidRPr="00961041" w:rsidRDefault="009A6180" w:rsidP="009A6180">
            <w:pPr>
              <w:pStyle w:val="ListParagraph"/>
              <w:numPr>
                <w:ilvl w:val="0"/>
                <w:numId w:val="12"/>
              </w:numPr>
              <w:spacing w:after="0"/>
              <w:rPr>
                <w:rFonts w:ascii="Franklin Gothic Book" w:hAnsi="Franklin Gothic Book" w:cs="Arial"/>
              </w:rPr>
            </w:pPr>
            <w:r w:rsidRPr="00961041">
              <w:rPr>
                <w:rFonts w:ascii="Franklin Gothic Book" w:hAnsi="Franklin Gothic Book" w:cs="Arial"/>
              </w:rPr>
              <w:t xml:space="preserve">Mr Jim Paterson (Director:  Multilateral </w:t>
            </w:r>
            <w:r w:rsidRPr="00961041">
              <w:rPr>
                <w:rFonts w:ascii="Franklin Gothic Book" w:hAnsi="Franklin Gothic Book" w:cs="Arial"/>
              </w:rPr>
              <w:lastRenderedPageBreak/>
              <w:t>Affairs)</w:t>
            </w:r>
          </w:p>
          <w:p w:rsidR="009A6180" w:rsidRPr="00961041" w:rsidRDefault="009A6180" w:rsidP="009A6180">
            <w:pPr>
              <w:pStyle w:val="ListParagraph"/>
              <w:numPr>
                <w:ilvl w:val="0"/>
                <w:numId w:val="12"/>
              </w:numPr>
              <w:spacing w:after="0"/>
              <w:rPr>
                <w:rFonts w:ascii="Franklin Gothic Book" w:hAnsi="Franklin Gothic Book" w:cs="Arial"/>
              </w:rPr>
            </w:pPr>
            <w:r w:rsidRPr="00961041">
              <w:rPr>
                <w:rFonts w:ascii="Franklin Gothic Book" w:hAnsi="Franklin Gothic Book" w:cs="Arial"/>
              </w:rPr>
              <w:t xml:space="preserve">Mr Neil </w:t>
            </w:r>
            <w:proofErr w:type="spellStart"/>
            <w:r w:rsidRPr="00961041">
              <w:rPr>
                <w:rFonts w:ascii="Franklin Gothic Book" w:hAnsi="Franklin Gothic Book" w:cs="Arial"/>
              </w:rPr>
              <w:t>Roelfse</w:t>
            </w:r>
            <w:proofErr w:type="spellEnd"/>
            <w:r w:rsidRPr="00961041">
              <w:rPr>
                <w:rFonts w:ascii="Franklin Gothic Book" w:hAnsi="Franklin Gothic Book" w:cs="Arial"/>
              </w:rPr>
              <w:t xml:space="preserve"> (VIP Protector)</w:t>
            </w:r>
          </w:p>
          <w:p w:rsidR="009A6180" w:rsidRPr="00961041" w:rsidRDefault="009A6180" w:rsidP="009A6180">
            <w:pPr>
              <w:rPr>
                <w:rFonts w:ascii="Franklin Gothic Book" w:hAnsi="Franklin Gothic Book" w:cs="Arial"/>
              </w:rPr>
            </w:pPr>
          </w:p>
        </w:tc>
        <w:tc>
          <w:tcPr>
            <w:tcW w:w="1656"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lastRenderedPageBreak/>
              <w:t>R257 559.00</w:t>
            </w:r>
          </w:p>
        </w:tc>
      </w:tr>
      <w:tr w:rsidR="009A6180" w:rsidRPr="00961041" w:rsidTr="009A6180">
        <w:tc>
          <w:tcPr>
            <w:tcW w:w="2552"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lastRenderedPageBreak/>
              <w:t>Transform Africa Summit</w:t>
            </w:r>
          </w:p>
        </w:tc>
        <w:tc>
          <w:tcPr>
            <w:tcW w:w="3544"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South Africa joined the Smart Africa Alliance and committed to champion</w:t>
            </w:r>
            <w:r w:rsidRPr="00961041">
              <w:t xml:space="preserve"> </w:t>
            </w:r>
            <w:r w:rsidRPr="00961041">
              <w:rPr>
                <w:rFonts w:ascii="Franklin Gothic Book" w:hAnsi="Franklin Gothic Book" w:cs="Arial"/>
              </w:rPr>
              <w:t xml:space="preserve">Localisation and skills development for the digital Africa, as approved and mandated by Cabinet. The objectives are to drive industrialisation through national infrastructure plan, stimulate demand for locally produced electronics; boost SMME; build relevant and resilient infrastructure to foster innovation, and promote private-public partnerships at continental level for ICT innovation. The Transform Africa Summit also launched of the Smart Cities master plan, providing a blueprint for the development of smart cities in Africa. The Minister also forged partnership with Inmarsat to pilot Smart Villages programme in South Africa. </w:t>
            </w:r>
          </w:p>
        </w:tc>
        <w:tc>
          <w:tcPr>
            <w:tcW w:w="1430"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10 – 12 May</w:t>
            </w:r>
          </w:p>
          <w:p w:rsidR="009A6180" w:rsidRPr="00961041" w:rsidRDefault="009A6180" w:rsidP="009A6180">
            <w:pPr>
              <w:rPr>
                <w:rFonts w:ascii="Franklin Gothic Book" w:hAnsi="Franklin Gothic Book" w:cs="Arial"/>
              </w:rPr>
            </w:pPr>
            <w:r w:rsidRPr="00961041">
              <w:rPr>
                <w:rFonts w:ascii="Franklin Gothic Book" w:hAnsi="Franklin Gothic Book" w:cs="Arial"/>
              </w:rPr>
              <w:t>Kigali, Rwanda</w:t>
            </w:r>
          </w:p>
        </w:tc>
        <w:tc>
          <w:tcPr>
            <w:tcW w:w="3390"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 xml:space="preserve">The Minister was requested by the President to represent His Excellency at the Transform Africa Summit. </w:t>
            </w:r>
          </w:p>
        </w:tc>
        <w:tc>
          <w:tcPr>
            <w:tcW w:w="2232" w:type="dxa"/>
          </w:tcPr>
          <w:p w:rsidR="009A6180" w:rsidRPr="00961041" w:rsidRDefault="009A6180" w:rsidP="009A6180">
            <w:pPr>
              <w:pStyle w:val="ListParagraph"/>
              <w:numPr>
                <w:ilvl w:val="0"/>
                <w:numId w:val="13"/>
              </w:numPr>
              <w:spacing w:after="0"/>
              <w:rPr>
                <w:rFonts w:ascii="Franklin Gothic Book" w:hAnsi="Franklin Gothic Book" w:cs="Arial"/>
              </w:rPr>
            </w:pPr>
            <w:r w:rsidRPr="00961041">
              <w:rPr>
                <w:rFonts w:ascii="Franklin Gothic Book" w:hAnsi="Franklin Gothic Book" w:cs="Arial"/>
              </w:rPr>
              <w:t xml:space="preserve">Ms Nonkqubela Jordan-Dyani (DDG:  ICT International Affairs &amp; Trade) </w:t>
            </w:r>
          </w:p>
          <w:p w:rsidR="009A6180" w:rsidRPr="00961041" w:rsidRDefault="009A6180" w:rsidP="009A6180">
            <w:pPr>
              <w:pStyle w:val="ListParagraph"/>
              <w:numPr>
                <w:ilvl w:val="0"/>
                <w:numId w:val="13"/>
              </w:numPr>
              <w:spacing w:after="0"/>
              <w:rPr>
                <w:rFonts w:ascii="Franklin Gothic Book" w:hAnsi="Franklin Gothic Book" w:cs="Arial"/>
                <w:b/>
              </w:rPr>
            </w:pPr>
            <w:r w:rsidRPr="00961041">
              <w:rPr>
                <w:rFonts w:ascii="Franklin Gothic Book" w:hAnsi="Franklin Gothic Book" w:cs="Arial"/>
              </w:rPr>
              <w:t>Ms Jeanette Morwane (Chief Director: ISAD)</w:t>
            </w:r>
          </w:p>
          <w:p w:rsidR="009A6180" w:rsidRPr="00961041" w:rsidRDefault="009A6180" w:rsidP="009A6180">
            <w:pPr>
              <w:pStyle w:val="ListParagraph"/>
              <w:numPr>
                <w:ilvl w:val="0"/>
                <w:numId w:val="13"/>
              </w:numPr>
              <w:spacing w:after="0"/>
              <w:rPr>
                <w:rFonts w:ascii="Franklin Gothic Book" w:hAnsi="Franklin Gothic Book" w:cs="Arial"/>
              </w:rPr>
            </w:pPr>
            <w:r w:rsidRPr="00961041">
              <w:rPr>
                <w:rFonts w:ascii="Franklin Gothic Book" w:hAnsi="Franklin Gothic Book" w:cs="Arial"/>
              </w:rPr>
              <w:t>Mr Jim Paterson (Director:  Multilateral Affairs)</w:t>
            </w:r>
          </w:p>
          <w:p w:rsidR="009A6180" w:rsidRPr="00961041" w:rsidRDefault="009A6180" w:rsidP="009A6180">
            <w:pPr>
              <w:pStyle w:val="ListParagraph"/>
              <w:numPr>
                <w:ilvl w:val="0"/>
                <w:numId w:val="13"/>
              </w:numPr>
              <w:spacing w:after="0"/>
              <w:rPr>
                <w:rFonts w:ascii="Franklin Gothic Book" w:hAnsi="Franklin Gothic Book" w:cs="Arial"/>
              </w:rPr>
            </w:pPr>
            <w:r w:rsidRPr="00961041">
              <w:rPr>
                <w:rFonts w:ascii="Franklin Gothic Book" w:hAnsi="Franklin Gothic Book" w:cs="Arial"/>
              </w:rPr>
              <w:t>Mr Craig Meyer (Ministry)</w:t>
            </w:r>
          </w:p>
        </w:tc>
        <w:tc>
          <w:tcPr>
            <w:tcW w:w="1656"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R149 783.00</w:t>
            </w:r>
          </w:p>
          <w:p w:rsidR="009A6180" w:rsidRPr="00961041" w:rsidRDefault="009A6180" w:rsidP="009A6180">
            <w:pPr>
              <w:pStyle w:val="NoSpacing"/>
              <w:rPr>
                <w:rFonts w:ascii="Franklin Gothic Book" w:hAnsi="Franklin Gothic Book"/>
                <w:sz w:val="22"/>
                <w:szCs w:val="22"/>
              </w:rPr>
            </w:pPr>
          </w:p>
          <w:p w:rsidR="009A6180" w:rsidRPr="00961041" w:rsidRDefault="009A6180" w:rsidP="009A6180">
            <w:pPr>
              <w:pStyle w:val="NoSpacing"/>
              <w:rPr>
                <w:rFonts w:ascii="Franklin Gothic Book" w:hAnsi="Franklin Gothic Book"/>
                <w:sz w:val="22"/>
                <w:szCs w:val="22"/>
              </w:rPr>
            </w:pPr>
          </w:p>
        </w:tc>
      </w:tr>
      <w:tr w:rsidR="009A6180" w:rsidRPr="00961041" w:rsidTr="009A6180">
        <w:tc>
          <w:tcPr>
            <w:tcW w:w="2552"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Tallinn Conference on e-Governance</w:t>
            </w:r>
          </w:p>
        </w:tc>
        <w:tc>
          <w:tcPr>
            <w:tcW w:w="3544"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 xml:space="preserve">Estonia and other EU countries are ranked high in global indices and South Africa was able to obtain  cooperate with Estonia on e-Government programme focusing on sharing knowledge and experiences e-Government Strategy </w:t>
            </w:r>
            <w:r w:rsidRPr="00961041">
              <w:rPr>
                <w:rFonts w:ascii="Franklin Gothic Book" w:hAnsi="Franklin Gothic Book" w:cs="Arial"/>
              </w:rPr>
              <w:lastRenderedPageBreak/>
              <w:t>and Implementation, Technology and Standards, services automation and software development, and capacity building for government. The delegation also initiated discussions with the Estonia to share experiences on Cybersecurity, security of networks, electronic signatures, identity theft, and personal data theft.</w:t>
            </w:r>
          </w:p>
        </w:tc>
        <w:tc>
          <w:tcPr>
            <w:tcW w:w="1430"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lastRenderedPageBreak/>
              <w:t>28 – 30 May    Tallinn, Estonia</w:t>
            </w:r>
          </w:p>
        </w:tc>
        <w:tc>
          <w:tcPr>
            <w:tcW w:w="3390"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 xml:space="preserve">The Minister was invited as one of the 5 African Countries to the Conference on e-Governance. </w:t>
            </w:r>
          </w:p>
        </w:tc>
        <w:tc>
          <w:tcPr>
            <w:tcW w:w="2232" w:type="dxa"/>
          </w:tcPr>
          <w:p w:rsidR="009A6180" w:rsidRPr="00961041" w:rsidRDefault="009A6180" w:rsidP="009A6180">
            <w:pPr>
              <w:pStyle w:val="ListParagraph"/>
              <w:numPr>
                <w:ilvl w:val="0"/>
                <w:numId w:val="14"/>
              </w:numPr>
              <w:spacing w:after="0"/>
              <w:rPr>
                <w:rFonts w:ascii="Franklin Gothic Book" w:hAnsi="Franklin Gothic Book" w:cs="Arial"/>
              </w:rPr>
            </w:pPr>
            <w:r w:rsidRPr="00961041">
              <w:rPr>
                <w:rFonts w:ascii="Franklin Gothic Book" w:hAnsi="Franklin Gothic Book" w:cs="Arial"/>
              </w:rPr>
              <w:t>Mr Alfred Mashishi (Acting DDG :  Information Society Development)</w:t>
            </w:r>
          </w:p>
          <w:p w:rsidR="009A6180" w:rsidRPr="00961041" w:rsidRDefault="009A6180" w:rsidP="009A6180">
            <w:pPr>
              <w:pStyle w:val="ListParagraph"/>
              <w:numPr>
                <w:ilvl w:val="0"/>
                <w:numId w:val="14"/>
              </w:numPr>
              <w:spacing w:after="0"/>
              <w:rPr>
                <w:rFonts w:ascii="Franklin Gothic Book" w:hAnsi="Franklin Gothic Book" w:cs="Arial"/>
                <w:b/>
              </w:rPr>
            </w:pPr>
            <w:r w:rsidRPr="00961041">
              <w:rPr>
                <w:rFonts w:ascii="Franklin Gothic Book" w:hAnsi="Franklin Gothic Book" w:cs="Arial"/>
              </w:rPr>
              <w:t xml:space="preserve">Ms Mimi Bulelwa </w:t>
            </w:r>
            <w:r w:rsidRPr="00961041">
              <w:rPr>
                <w:rFonts w:ascii="Franklin Gothic Book" w:hAnsi="Franklin Gothic Book" w:cs="Arial"/>
              </w:rPr>
              <w:lastRenderedPageBreak/>
              <w:t>Tau (Director:  Bilateral Affairs)</w:t>
            </w:r>
          </w:p>
          <w:p w:rsidR="009A6180" w:rsidRPr="00961041" w:rsidRDefault="009A6180" w:rsidP="009A6180">
            <w:pPr>
              <w:pStyle w:val="ListParagraph"/>
              <w:numPr>
                <w:ilvl w:val="0"/>
                <w:numId w:val="14"/>
              </w:numPr>
              <w:spacing w:after="0"/>
              <w:rPr>
                <w:rFonts w:ascii="Franklin Gothic Book" w:hAnsi="Franklin Gothic Book" w:cs="Arial"/>
              </w:rPr>
            </w:pPr>
            <w:r w:rsidRPr="00961041">
              <w:rPr>
                <w:rFonts w:ascii="Franklin Gothic Book" w:hAnsi="Franklin Gothic Book" w:cs="Arial"/>
              </w:rPr>
              <w:t>Mr Dominic Khumalo (Ministry)</w:t>
            </w:r>
          </w:p>
        </w:tc>
        <w:tc>
          <w:tcPr>
            <w:tcW w:w="1656"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lastRenderedPageBreak/>
              <w:t>R285 372.00</w:t>
            </w:r>
          </w:p>
          <w:p w:rsidR="009A6180" w:rsidRPr="00961041" w:rsidRDefault="009A6180" w:rsidP="009A6180">
            <w:pPr>
              <w:rPr>
                <w:rFonts w:ascii="Franklin Gothic Book" w:hAnsi="Franklin Gothic Book" w:cs="Arial"/>
              </w:rPr>
            </w:pPr>
          </w:p>
          <w:p w:rsidR="009A6180" w:rsidRPr="00961041" w:rsidRDefault="009A6180" w:rsidP="009A6180">
            <w:pPr>
              <w:rPr>
                <w:rFonts w:ascii="Franklin Gothic Book" w:hAnsi="Franklin Gothic Book" w:cs="Arial"/>
              </w:rPr>
            </w:pPr>
          </w:p>
        </w:tc>
      </w:tr>
      <w:tr w:rsidR="009A6180" w:rsidRPr="003E2B0D" w:rsidTr="009A6180">
        <w:tc>
          <w:tcPr>
            <w:tcW w:w="2552"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lastRenderedPageBreak/>
              <w:t>3</w:t>
            </w:r>
            <w:r w:rsidRPr="00961041">
              <w:rPr>
                <w:rFonts w:ascii="Franklin Gothic Book" w:hAnsi="Franklin Gothic Book" w:cs="Arial"/>
                <w:vertAlign w:val="superscript"/>
              </w:rPr>
              <w:t>rd</w:t>
            </w:r>
            <w:r w:rsidRPr="00961041">
              <w:rPr>
                <w:rFonts w:ascii="Franklin Gothic Book" w:hAnsi="Franklin Gothic Book" w:cs="Arial"/>
              </w:rPr>
              <w:t xml:space="preserve"> BRICS Ministers of Telecommunications Meeting</w:t>
            </w:r>
          </w:p>
        </w:tc>
        <w:tc>
          <w:tcPr>
            <w:tcW w:w="3544"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The 3</w:t>
            </w:r>
            <w:r w:rsidRPr="00961041">
              <w:rPr>
                <w:rFonts w:ascii="Franklin Gothic Book" w:hAnsi="Franklin Gothic Book" w:cs="Arial"/>
                <w:vertAlign w:val="superscript"/>
              </w:rPr>
              <w:t>rd</w:t>
            </w:r>
            <w:r w:rsidRPr="00961041">
              <w:rPr>
                <w:rFonts w:ascii="Franklin Gothic Book" w:hAnsi="Franklin Gothic Book" w:cs="Arial"/>
              </w:rPr>
              <w:t xml:space="preserve"> BRICS Ministers Meeting adopted a Declaration that fully recognize the significance of ICT (Information and Communications Technology) as a necessary tool for promoting the growth and development of developing countries, and further identify the BRICS cooperation framework in the ICT field as the basis for our future collaboration. We are pushing forward cooperation in fields including B2B Engagement, R&amp;D and Innovation, and Capacity Building, which will improve the cooperative research, trade and engagement among BRICS member countries. The meeting also agreed on the establishment of the BRICS Institute of Future Networks.</w:t>
            </w:r>
          </w:p>
          <w:p w:rsidR="009A6180" w:rsidRPr="00961041" w:rsidRDefault="009A6180" w:rsidP="009A6180">
            <w:pPr>
              <w:rPr>
                <w:rFonts w:ascii="Franklin Gothic Book" w:hAnsi="Franklin Gothic Book" w:cs="Arial"/>
              </w:rPr>
            </w:pPr>
            <w:r w:rsidRPr="00961041">
              <w:rPr>
                <w:rFonts w:ascii="Franklin Gothic Book" w:hAnsi="Franklin Gothic Book" w:cs="Arial"/>
              </w:rPr>
              <w:t xml:space="preserve">Further, South Africa, through the entities, forged partnerships with counterparts on: </w:t>
            </w:r>
          </w:p>
          <w:p w:rsidR="009A6180" w:rsidRPr="00961041" w:rsidRDefault="009A6180" w:rsidP="009A6180">
            <w:pPr>
              <w:pStyle w:val="ListParagraph"/>
              <w:numPr>
                <w:ilvl w:val="0"/>
                <w:numId w:val="16"/>
              </w:numPr>
              <w:spacing w:after="0"/>
              <w:rPr>
                <w:rFonts w:ascii="Franklin Gothic Book" w:hAnsi="Franklin Gothic Book" w:cs="Arial"/>
              </w:rPr>
            </w:pPr>
            <w:r w:rsidRPr="00961041">
              <w:rPr>
                <w:rFonts w:ascii="Franklin Gothic Book" w:hAnsi="Franklin Gothic Book" w:cs="Arial"/>
              </w:rPr>
              <w:t xml:space="preserve">Capacity development on </w:t>
            </w:r>
            <w:r w:rsidRPr="00961041">
              <w:rPr>
                <w:rFonts w:ascii="Franklin Gothic Book" w:hAnsi="Franklin Gothic Book" w:cs="Arial"/>
              </w:rPr>
              <w:lastRenderedPageBreak/>
              <w:t xml:space="preserve">satellite for communications services </w:t>
            </w:r>
          </w:p>
          <w:p w:rsidR="009A6180" w:rsidRPr="00961041" w:rsidRDefault="009A6180" w:rsidP="009A6180">
            <w:pPr>
              <w:pStyle w:val="ListParagraph"/>
              <w:numPr>
                <w:ilvl w:val="0"/>
                <w:numId w:val="16"/>
              </w:numPr>
              <w:spacing w:after="0"/>
              <w:rPr>
                <w:rFonts w:ascii="Franklin Gothic Book" w:hAnsi="Franklin Gothic Book" w:cs="Arial"/>
              </w:rPr>
            </w:pPr>
            <w:r w:rsidRPr="00961041">
              <w:rPr>
                <w:rFonts w:ascii="Franklin Gothic Book" w:hAnsi="Franklin Gothic Book" w:cs="Arial"/>
              </w:rPr>
              <w:t xml:space="preserve">Cooperation on e-Commerce through the Post </w:t>
            </w:r>
            <w:r w:rsidR="000733BF" w:rsidRPr="00961041">
              <w:rPr>
                <w:rFonts w:ascii="Franklin Gothic Book" w:hAnsi="Franklin Gothic Book" w:cs="Arial"/>
              </w:rPr>
              <w:t xml:space="preserve">and capacity building. </w:t>
            </w:r>
          </w:p>
          <w:p w:rsidR="009A6180" w:rsidRPr="00961041" w:rsidRDefault="009A6180" w:rsidP="000733BF">
            <w:pPr>
              <w:pStyle w:val="ListParagraph"/>
              <w:numPr>
                <w:ilvl w:val="0"/>
                <w:numId w:val="16"/>
              </w:numPr>
              <w:spacing w:after="0"/>
              <w:rPr>
                <w:rFonts w:ascii="Franklin Gothic Book" w:hAnsi="Franklin Gothic Book" w:cs="Arial"/>
              </w:rPr>
            </w:pPr>
            <w:r w:rsidRPr="00961041">
              <w:rPr>
                <w:rFonts w:ascii="Franklin Gothic Book" w:hAnsi="Franklin Gothic Book" w:cs="Arial"/>
              </w:rPr>
              <w:t xml:space="preserve"> </w:t>
            </w:r>
            <w:r w:rsidR="000733BF" w:rsidRPr="00961041">
              <w:rPr>
                <w:rFonts w:ascii="Franklin Gothic Book" w:hAnsi="Franklin Gothic Book" w:cs="Arial"/>
              </w:rPr>
              <w:t>SMME partnerships on equipment manufacturing and sourcing</w:t>
            </w:r>
          </w:p>
        </w:tc>
        <w:tc>
          <w:tcPr>
            <w:tcW w:w="1430"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lastRenderedPageBreak/>
              <w:t>26 – 29 July Hangzhou, China</w:t>
            </w:r>
          </w:p>
        </w:tc>
        <w:tc>
          <w:tcPr>
            <w:tcW w:w="3390"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 xml:space="preserve">As a Statutory body under the BIRCS Cooperation, the Minister led the South African delegation to the annual BRICS Ministers Meeting. </w:t>
            </w:r>
          </w:p>
        </w:tc>
        <w:tc>
          <w:tcPr>
            <w:tcW w:w="2232" w:type="dxa"/>
          </w:tcPr>
          <w:p w:rsidR="009A6180" w:rsidRPr="00961041" w:rsidRDefault="009A6180" w:rsidP="009A6180">
            <w:pPr>
              <w:pStyle w:val="ListParagraph"/>
              <w:numPr>
                <w:ilvl w:val="0"/>
                <w:numId w:val="15"/>
              </w:numPr>
              <w:spacing w:after="0"/>
              <w:rPr>
                <w:rFonts w:ascii="Franklin Gothic Book" w:hAnsi="Franklin Gothic Book" w:cs="Arial"/>
              </w:rPr>
            </w:pPr>
            <w:r w:rsidRPr="00961041">
              <w:rPr>
                <w:rFonts w:ascii="Franklin Gothic Book" w:hAnsi="Franklin Gothic Book" w:cs="Arial"/>
              </w:rPr>
              <w:t>Mr Robert Nkuna (Director-General)</w:t>
            </w:r>
          </w:p>
          <w:p w:rsidR="009A6180" w:rsidRPr="00961041" w:rsidRDefault="009A6180" w:rsidP="009A6180">
            <w:pPr>
              <w:pStyle w:val="ListParagraph"/>
              <w:numPr>
                <w:ilvl w:val="0"/>
                <w:numId w:val="15"/>
              </w:numPr>
              <w:spacing w:after="0"/>
              <w:rPr>
                <w:rFonts w:ascii="Franklin Gothic Book" w:hAnsi="Franklin Gothic Book" w:cs="Arial"/>
              </w:rPr>
            </w:pPr>
            <w:r w:rsidRPr="00961041">
              <w:rPr>
                <w:rFonts w:ascii="Franklin Gothic Book" w:hAnsi="Franklin Gothic Book" w:cs="Arial"/>
              </w:rPr>
              <w:t xml:space="preserve">Ms Nonkqubela Jordan-Dyani (DDG:  ICT International Affairs &amp; Trade) </w:t>
            </w:r>
          </w:p>
          <w:p w:rsidR="009A6180" w:rsidRPr="00961041" w:rsidRDefault="009A6180" w:rsidP="009A6180">
            <w:pPr>
              <w:pStyle w:val="ListParagraph"/>
              <w:numPr>
                <w:ilvl w:val="0"/>
                <w:numId w:val="15"/>
              </w:numPr>
              <w:spacing w:after="0"/>
              <w:rPr>
                <w:rFonts w:ascii="Franklin Gothic Book" w:hAnsi="Franklin Gothic Book" w:cs="Arial"/>
              </w:rPr>
            </w:pPr>
            <w:r w:rsidRPr="00961041">
              <w:rPr>
                <w:rFonts w:ascii="Franklin Gothic Book" w:hAnsi="Franklin Gothic Book" w:cs="Arial"/>
              </w:rPr>
              <w:t>Mr Zwelibanzi Masilela (Director:  Bilateral Affairs)</w:t>
            </w:r>
          </w:p>
          <w:p w:rsidR="009A6180" w:rsidRPr="00961041" w:rsidRDefault="009A6180" w:rsidP="009A6180">
            <w:pPr>
              <w:pStyle w:val="ListParagraph"/>
              <w:numPr>
                <w:ilvl w:val="0"/>
                <w:numId w:val="15"/>
              </w:numPr>
              <w:spacing w:after="0"/>
              <w:rPr>
                <w:rFonts w:ascii="Franklin Gothic Book" w:hAnsi="Franklin Gothic Book" w:cs="Arial"/>
              </w:rPr>
            </w:pPr>
            <w:r w:rsidRPr="00961041">
              <w:rPr>
                <w:rFonts w:ascii="Franklin Gothic Book" w:hAnsi="Franklin Gothic Book" w:cs="Arial"/>
              </w:rPr>
              <w:t>Mr Charles Mabuza (Director:  ICT SMMEs)</w:t>
            </w:r>
          </w:p>
          <w:p w:rsidR="009A6180" w:rsidRPr="00961041" w:rsidRDefault="009A6180" w:rsidP="009A6180">
            <w:pPr>
              <w:pStyle w:val="ListParagraph"/>
              <w:numPr>
                <w:ilvl w:val="0"/>
                <w:numId w:val="15"/>
              </w:numPr>
              <w:spacing w:after="0"/>
              <w:rPr>
                <w:rFonts w:ascii="Franklin Gothic Book" w:hAnsi="Franklin Gothic Book" w:cs="Arial"/>
              </w:rPr>
            </w:pPr>
            <w:r w:rsidRPr="00961041">
              <w:rPr>
                <w:rFonts w:ascii="Franklin Gothic Book" w:hAnsi="Franklin Gothic Book" w:cs="Arial"/>
              </w:rPr>
              <w:t>Ms Sibongile Mdletshe (PA to the Minister)</w:t>
            </w:r>
          </w:p>
          <w:p w:rsidR="009A6180" w:rsidRPr="00961041" w:rsidRDefault="009A6180" w:rsidP="009A6180">
            <w:pPr>
              <w:rPr>
                <w:rFonts w:ascii="Franklin Gothic Book" w:hAnsi="Franklin Gothic Book" w:cs="Times New Roman"/>
              </w:rPr>
            </w:pPr>
          </w:p>
        </w:tc>
        <w:tc>
          <w:tcPr>
            <w:tcW w:w="1656" w:type="dxa"/>
          </w:tcPr>
          <w:p w:rsidR="009A6180" w:rsidRPr="00961041" w:rsidRDefault="009A6180" w:rsidP="009A6180">
            <w:pPr>
              <w:rPr>
                <w:rFonts w:ascii="Franklin Gothic Book" w:hAnsi="Franklin Gothic Book" w:cs="Arial"/>
              </w:rPr>
            </w:pPr>
            <w:r w:rsidRPr="00961041">
              <w:rPr>
                <w:rFonts w:ascii="Franklin Gothic Book" w:hAnsi="Franklin Gothic Book" w:cs="Arial"/>
              </w:rPr>
              <w:t>R331 230.00</w:t>
            </w:r>
          </w:p>
          <w:p w:rsidR="009A6180" w:rsidRPr="00961041" w:rsidRDefault="009A6180" w:rsidP="009A6180">
            <w:pPr>
              <w:rPr>
                <w:rFonts w:ascii="Franklin Gothic Book" w:hAnsi="Franklin Gothic Book" w:cs="Arial"/>
              </w:rPr>
            </w:pPr>
          </w:p>
          <w:p w:rsidR="009A6180" w:rsidRPr="00961041" w:rsidRDefault="009A6180" w:rsidP="009A6180">
            <w:pPr>
              <w:pStyle w:val="NoSpacing"/>
              <w:rPr>
                <w:rFonts w:ascii="Franklin Gothic Book" w:hAnsi="Franklin Gothic Book" w:cs="Arial"/>
                <w:sz w:val="22"/>
                <w:szCs w:val="22"/>
              </w:rPr>
            </w:pPr>
          </w:p>
        </w:tc>
      </w:tr>
    </w:tbl>
    <w:p w:rsidR="00B53488" w:rsidRDefault="00B53488" w:rsidP="003E2B0D">
      <w:pPr>
        <w:spacing w:after="0"/>
        <w:ind w:firstLine="720"/>
      </w:pPr>
    </w:p>
    <w:p w:rsidR="00A03350" w:rsidRDefault="00A03350" w:rsidP="003E2B0D">
      <w:pPr>
        <w:spacing w:after="0"/>
        <w:ind w:firstLine="720"/>
      </w:pPr>
    </w:p>
    <w:p w:rsidR="00A03350" w:rsidRDefault="00A03350" w:rsidP="003E2B0D">
      <w:pPr>
        <w:spacing w:after="0"/>
        <w:ind w:firstLine="720"/>
      </w:pPr>
    </w:p>
    <w:p w:rsidR="00F86F68" w:rsidRDefault="00F86F68" w:rsidP="00DD7C1E">
      <w:pPr>
        <w:spacing w:after="0"/>
      </w:pPr>
    </w:p>
    <w:p w:rsidR="007A4E4C" w:rsidRDefault="007A4E4C" w:rsidP="00DD7C1E">
      <w:pPr>
        <w:spacing w:after="0"/>
      </w:pPr>
    </w:p>
    <w:p w:rsidR="007A4E4C" w:rsidRDefault="007A4E4C" w:rsidP="00DD7C1E">
      <w:pPr>
        <w:spacing w:after="0"/>
      </w:pPr>
    </w:p>
    <w:p w:rsidR="007A4E4C" w:rsidRDefault="007A4E4C" w:rsidP="00DD7C1E">
      <w:pPr>
        <w:spacing w:after="0"/>
      </w:pPr>
    </w:p>
    <w:p w:rsidR="007A4E4C" w:rsidRDefault="007A4E4C" w:rsidP="00DD7C1E">
      <w:pPr>
        <w:spacing w:after="0"/>
      </w:pPr>
    </w:p>
    <w:p w:rsidR="007A4E4C" w:rsidRDefault="007A4E4C" w:rsidP="00DD7C1E">
      <w:pPr>
        <w:spacing w:after="0"/>
      </w:pPr>
    </w:p>
    <w:p w:rsidR="007A4E4C" w:rsidRDefault="007A4E4C" w:rsidP="00DD7C1E">
      <w:pPr>
        <w:spacing w:after="0"/>
      </w:pPr>
    </w:p>
    <w:p w:rsidR="007A4E4C" w:rsidRDefault="007A4E4C" w:rsidP="00DD7C1E">
      <w:pPr>
        <w:spacing w:after="0"/>
      </w:pPr>
    </w:p>
    <w:p w:rsidR="007A4E4C" w:rsidRDefault="007A4E4C" w:rsidP="00DD7C1E">
      <w:pPr>
        <w:spacing w:after="0"/>
      </w:pPr>
    </w:p>
    <w:p w:rsidR="007A4E4C" w:rsidRDefault="007A4E4C" w:rsidP="00DD7C1E">
      <w:pPr>
        <w:spacing w:after="0"/>
      </w:pPr>
    </w:p>
    <w:p w:rsidR="007A4E4C" w:rsidRDefault="007A4E4C" w:rsidP="00DD7C1E">
      <w:pPr>
        <w:spacing w:after="0"/>
      </w:pPr>
    </w:p>
    <w:p w:rsidR="007A4E4C" w:rsidRDefault="007A4E4C" w:rsidP="00DD7C1E">
      <w:pPr>
        <w:spacing w:after="0"/>
      </w:pPr>
    </w:p>
    <w:p w:rsidR="007A4E4C" w:rsidRDefault="007A4E4C" w:rsidP="00DD7C1E">
      <w:pPr>
        <w:spacing w:after="0"/>
      </w:pPr>
    </w:p>
    <w:p w:rsidR="007A4E4C" w:rsidRDefault="007A4E4C" w:rsidP="00DD7C1E">
      <w:pPr>
        <w:spacing w:after="0"/>
      </w:pPr>
    </w:p>
    <w:p w:rsidR="007A4E4C" w:rsidRDefault="007A4E4C" w:rsidP="00DD7C1E">
      <w:pPr>
        <w:spacing w:after="0"/>
      </w:pPr>
    </w:p>
    <w:p w:rsidR="00FD4476" w:rsidRDefault="00FD4476" w:rsidP="00DD7C1E">
      <w:pPr>
        <w:spacing w:after="0"/>
      </w:pPr>
    </w:p>
    <w:p w:rsidR="00FD4476" w:rsidRDefault="00FD4476" w:rsidP="00DD7C1E">
      <w:pPr>
        <w:spacing w:after="0"/>
      </w:pPr>
    </w:p>
    <w:p w:rsidR="00FD4476" w:rsidRDefault="00FD4476" w:rsidP="00DD7C1E">
      <w:pPr>
        <w:spacing w:after="0"/>
      </w:pPr>
    </w:p>
    <w:p w:rsidR="00FB6815" w:rsidRPr="000733BF" w:rsidRDefault="00F27A4C" w:rsidP="00985275">
      <w:pPr>
        <w:spacing w:after="0"/>
        <w:ind w:firstLine="720"/>
        <w:rPr>
          <w:rFonts w:ascii="Franklin Gothic Book" w:hAnsi="Franklin Gothic Book"/>
        </w:rPr>
      </w:pPr>
      <w:r>
        <w:rPr>
          <w:rFonts w:ascii="Arial" w:hAnsi="Arial" w:cs="Arial"/>
          <w:b/>
          <w:sz w:val="24"/>
          <w:szCs w:val="24"/>
        </w:rPr>
        <w:t xml:space="preserve"> </w:t>
      </w:r>
    </w:p>
    <w:sectPr w:rsidR="00FB6815" w:rsidRPr="000733BF" w:rsidSect="003E2B0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85" w:rsidRDefault="005D0185" w:rsidP="00237CF2">
      <w:pPr>
        <w:spacing w:after="0" w:line="240" w:lineRule="auto"/>
      </w:pPr>
      <w:r>
        <w:separator/>
      </w:r>
    </w:p>
  </w:endnote>
  <w:endnote w:type="continuationSeparator" w:id="0">
    <w:p w:rsidR="005D0185" w:rsidRDefault="005D0185" w:rsidP="0023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85" w:rsidRDefault="005D0185" w:rsidP="00237CF2">
      <w:pPr>
        <w:spacing w:after="0" w:line="240" w:lineRule="auto"/>
      </w:pPr>
      <w:r>
        <w:separator/>
      </w:r>
    </w:p>
  </w:footnote>
  <w:footnote w:type="continuationSeparator" w:id="0">
    <w:p w:rsidR="005D0185" w:rsidRDefault="005D0185" w:rsidP="0023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4804" w:type="dxa"/>
      <w:tblInd w:w="-856" w:type="dxa"/>
      <w:tblLook w:val="04A0" w:firstRow="1" w:lastRow="0" w:firstColumn="1" w:lastColumn="0" w:noHBand="0" w:noVBand="1"/>
    </w:tblPr>
    <w:tblGrid>
      <w:gridCol w:w="2552"/>
      <w:gridCol w:w="3544"/>
      <w:gridCol w:w="1430"/>
      <w:gridCol w:w="3390"/>
      <w:gridCol w:w="2232"/>
      <w:gridCol w:w="1656"/>
    </w:tblGrid>
    <w:tr w:rsidR="00237CF2" w:rsidRPr="00237CF2" w:rsidTr="00237CF2">
      <w:tc>
        <w:tcPr>
          <w:tcW w:w="2552" w:type="dxa"/>
          <w:tcBorders>
            <w:top w:val="single" w:sz="4" w:space="0" w:color="auto"/>
            <w:left w:val="single" w:sz="4" w:space="0" w:color="auto"/>
            <w:bottom w:val="single" w:sz="4" w:space="0" w:color="auto"/>
            <w:right w:val="single" w:sz="4" w:space="0" w:color="auto"/>
          </w:tcBorders>
          <w:hideMark/>
        </w:tcPr>
        <w:p w:rsidR="00237CF2" w:rsidRPr="00237CF2" w:rsidRDefault="00237CF2" w:rsidP="00237CF2">
          <w:pPr>
            <w:jc w:val="center"/>
            <w:rPr>
              <w:rFonts w:ascii="Franklin Gothic Book" w:hAnsi="Franklin Gothic Book" w:cs="Arial"/>
              <w:b/>
            </w:rPr>
          </w:pPr>
          <w:r w:rsidRPr="00237CF2">
            <w:rPr>
              <w:rFonts w:ascii="Franklin Gothic Book" w:hAnsi="Franklin Gothic Book" w:cs="Arial"/>
              <w:b/>
            </w:rPr>
            <w:t>(aa) EVENT</w:t>
          </w:r>
        </w:p>
      </w:tc>
      <w:tc>
        <w:tcPr>
          <w:tcW w:w="3544" w:type="dxa"/>
          <w:tcBorders>
            <w:top w:val="single" w:sz="4" w:space="0" w:color="auto"/>
            <w:left w:val="single" w:sz="4" w:space="0" w:color="auto"/>
            <w:bottom w:val="single" w:sz="4" w:space="0" w:color="auto"/>
            <w:right w:val="single" w:sz="4" w:space="0" w:color="auto"/>
          </w:tcBorders>
          <w:hideMark/>
        </w:tcPr>
        <w:p w:rsidR="00237CF2" w:rsidRPr="00237CF2" w:rsidRDefault="00237CF2" w:rsidP="00237CF2">
          <w:pPr>
            <w:jc w:val="center"/>
            <w:rPr>
              <w:rFonts w:ascii="Franklin Gothic Book" w:hAnsi="Franklin Gothic Book" w:cs="Arial"/>
              <w:b/>
            </w:rPr>
          </w:pPr>
          <w:r w:rsidRPr="00237CF2">
            <w:rPr>
              <w:rFonts w:ascii="Franklin Gothic Book" w:hAnsi="Franklin Gothic Book" w:cs="Arial"/>
              <w:b/>
            </w:rPr>
            <w:t>Outcome (bb)</w:t>
          </w:r>
        </w:p>
      </w:tc>
      <w:tc>
        <w:tcPr>
          <w:tcW w:w="1430" w:type="dxa"/>
          <w:tcBorders>
            <w:top w:val="single" w:sz="4" w:space="0" w:color="auto"/>
            <w:left w:val="single" w:sz="4" w:space="0" w:color="auto"/>
            <w:bottom w:val="single" w:sz="4" w:space="0" w:color="auto"/>
            <w:right w:val="single" w:sz="4" w:space="0" w:color="auto"/>
          </w:tcBorders>
          <w:hideMark/>
        </w:tcPr>
        <w:p w:rsidR="00237CF2" w:rsidRPr="00237CF2" w:rsidRDefault="00237CF2" w:rsidP="00237CF2">
          <w:pPr>
            <w:jc w:val="center"/>
            <w:rPr>
              <w:rFonts w:ascii="Franklin Gothic Book" w:hAnsi="Franklin Gothic Book" w:cs="Arial"/>
              <w:b/>
            </w:rPr>
          </w:pPr>
          <w:r w:rsidRPr="00237CF2">
            <w:rPr>
              <w:rFonts w:ascii="Franklin Gothic Book" w:hAnsi="Franklin Gothic Book" w:cs="Arial"/>
              <w:b/>
            </w:rPr>
            <w:t>Duration (cc)</w:t>
          </w:r>
        </w:p>
      </w:tc>
      <w:tc>
        <w:tcPr>
          <w:tcW w:w="3390" w:type="dxa"/>
          <w:tcBorders>
            <w:top w:val="single" w:sz="4" w:space="0" w:color="auto"/>
            <w:left w:val="single" w:sz="4" w:space="0" w:color="auto"/>
            <w:bottom w:val="single" w:sz="4" w:space="0" w:color="auto"/>
            <w:right w:val="single" w:sz="4" w:space="0" w:color="auto"/>
          </w:tcBorders>
          <w:hideMark/>
        </w:tcPr>
        <w:p w:rsidR="00237CF2" w:rsidRPr="00237CF2" w:rsidRDefault="00237CF2" w:rsidP="00237CF2">
          <w:pPr>
            <w:jc w:val="center"/>
            <w:rPr>
              <w:rFonts w:ascii="Franklin Gothic Book" w:hAnsi="Franklin Gothic Book" w:cs="Arial"/>
              <w:b/>
            </w:rPr>
          </w:pPr>
          <w:r w:rsidRPr="00237CF2">
            <w:rPr>
              <w:rFonts w:ascii="Franklin Gothic Book" w:hAnsi="Franklin Gothic Book" w:cs="Arial"/>
              <w:b/>
            </w:rPr>
            <w:t>Role (ii)</w:t>
          </w:r>
        </w:p>
      </w:tc>
      <w:tc>
        <w:tcPr>
          <w:tcW w:w="2232" w:type="dxa"/>
          <w:tcBorders>
            <w:top w:val="single" w:sz="4" w:space="0" w:color="auto"/>
            <w:left w:val="single" w:sz="4" w:space="0" w:color="auto"/>
            <w:bottom w:val="single" w:sz="4" w:space="0" w:color="auto"/>
            <w:right w:val="single" w:sz="4" w:space="0" w:color="auto"/>
          </w:tcBorders>
          <w:hideMark/>
        </w:tcPr>
        <w:p w:rsidR="00237CF2" w:rsidRPr="00237CF2" w:rsidRDefault="00237CF2" w:rsidP="00237CF2">
          <w:pPr>
            <w:jc w:val="center"/>
            <w:rPr>
              <w:rFonts w:ascii="Franklin Gothic Book" w:hAnsi="Franklin Gothic Book" w:cs="Arial"/>
              <w:b/>
            </w:rPr>
          </w:pPr>
          <w:r w:rsidRPr="00237CF2">
            <w:rPr>
              <w:rFonts w:ascii="Franklin Gothic Book" w:hAnsi="Franklin Gothic Book" w:cs="Arial"/>
              <w:b/>
            </w:rPr>
            <w:t>(c)(</w:t>
          </w:r>
          <w:proofErr w:type="spellStart"/>
          <w:r w:rsidRPr="00237CF2">
            <w:rPr>
              <w:rFonts w:ascii="Franklin Gothic Book" w:hAnsi="Franklin Gothic Book" w:cs="Arial"/>
              <w:b/>
            </w:rPr>
            <w:t>i</w:t>
          </w:r>
          <w:proofErr w:type="spellEnd"/>
          <w:r w:rsidRPr="00237CF2">
            <w:rPr>
              <w:rFonts w:ascii="Franklin Gothic Book" w:hAnsi="Franklin Gothic Book" w:cs="Arial"/>
              <w:b/>
            </w:rPr>
            <w:t>) DELEGATION</w:t>
          </w:r>
        </w:p>
      </w:tc>
      <w:tc>
        <w:tcPr>
          <w:tcW w:w="1656" w:type="dxa"/>
          <w:tcBorders>
            <w:top w:val="single" w:sz="4" w:space="0" w:color="auto"/>
            <w:left w:val="single" w:sz="4" w:space="0" w:color="auto"/>
            <w:bottom w:val="single" w:sz="4" w:space="0" w:color="auto"/>
            <w:right w:val="single" w:sz="4" w:space="0" w:color="auto"/>
          </w:tcBorders>
          <w:hideMark/>
        </w:tcPr>
        <w:p w:rsidR="00237CF2" w:rsidRPr="00237CF2" w:rsidRDefault="00237CF2" w:rsidP="00237CF2">
          <w:pPr>
            <w:jc w:val="center"/>
            <w:rPr>
              <w:rFonts w:ascii="Franklin Gothic Book" w:hAnsi="Franklin Gothic Book" w:cs="Arial"/>
              <w:b/>
            </w:rPr>
          </w:pPr>
          <w:r w:rsidRPr="00237CF2">
            <w:rPr>
              <w:rFonts w:ascii="Franklin Gothic Book" w:hAnsi="Franklin Gothic Book" w:cs="Arial"/>
              <w:b/>
            </w:rPr>
            <w:t>(</w:t>
          </w:r>
          <w:proofErr w:type="spellStart"/>
          <w:r w:rsidRPr="00237CF2">
            <w:rPr>
              <w:rFonts w:ascii="Franklin Gothic Book" w:hAnsi="Franklin Gothic Book" w:cs="Arial"/>
              <w:b/>
            </w:rPr>
            <w:t>dd</w:t>
          </w:r>
          <w:proofErr w:type="spellEnd"/>
          <w:r w:rsidRPr="00237CF2">
            <w:rPr>
              <w:rFonts w:ascii="Franklin Gothic Book" w:hAnsi="Franklin Gothic Book" w:cs="Arial"/>
              <w:b/>
            </w:rPr>
            <w:t>) Cost of each trip</w:t>
          </w:r>
        </w:p>
      </w:tc>
    </w:tr>
  </w:tbl>
  <w:p w:rsidR="00237CF2" w:rsidRPr="00237CF2" w:rsidRDefault="00237CF2" w:rsidP="00237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7A6"/>
    <w:multiLevelType w:val="hybridMultilevel"/>
    <w:tmpl w:val="2BC0AD9E"/>
    <w:lvl w:ilvl="0" w:tplc="189C83FE">
      <w:start w:val="2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3A202A"/>
    <w:multiLevelType w:val="hybridMultilevel"/>
    <w:tmpl w:val="615A2A9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3415172"/>
    <w:multiLevelType w:val="hybridMultilevel"/>
    <w:tmpl w:val="396C447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1F082038"/>
    <w:multiLevelType w:val="hybridMultilevel"/>
    <w:tmpl w:val="85CA39F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2975323F"/>
    <w:multiLevelType w:val="hybridMultilevel"/>
    <w:tmpl w:val="9CD4E77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36D36C61"/>
    <w:multiLevelType w:val="hybridMultilevel"/>
    <w:tmpl w:val="3FE8FE6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7882AD6"/>
    <w:multiLevelType w:val="hybridMultilevel"/>
    <w:tmpl w:val="2E7A700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C141A48"/>
    <w:multiLevelType w:val="hybridMultilevel"/>
    <w:tmpl w:val="06BEE3A6"/>
    <w:lvl w:ilvl="0" w:tplc="A28665A4">
      <w:start w:val="1"/>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AE16E34"/>
    <w:multiLevelType w:val="hybridMultilevel"/>
    <w:tmpl w:val="7BAACE1C"/>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565D0895"/>
    <w:multiLevelType w:val="hybridMultilevel"/>
    <w:tmpl w:val="E61A0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9706478"/>
    <w:multiLevelType w:val="hybridMultilevel"/>
    <w:tmpl w:val="28B879B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62842E8E"/>
    <w:multiLevelType w:val="hybridMultilevel"/>
    <w:tmpl w:val="7D606D6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nsid w:val="65B75CF6"/>
    <w:multiLevelType w:val="hybridMultilevel"/>
    <w:tmpl w:val="34609E7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6D1286E"/>
    <w:multiLevelType w:val="hybridMultilevel"/>
    <w:tmpl w:val="59766ED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6D977F79"/>
    <w:multiLevelType w:val="hybridMultilevel"/>
    <w:tmpl w:val="2A569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26B3297"/>
    <w:multiLevelType w:val="hybridMultilevel"/>
    <w:tmpl w:val="1584D1D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8"/>
  </w:num>
  <w:num w:numId="2">
    <w:abstractNumId w:val="11"/>
  </w:num>
  <w:num w:numId="3">
    <w:abstractNumId w:val="3"/>
  </w:num>
  <w:num w:numId="4">
    <w:abstractNumId w:val="13"/>
  </w:num>
  <w:num w:numId="5">
    <w:abstractNumId w:val="4"/>
  </w:num>
  <w:num w:numId="6">
    <w:abstractNumId w:val="2"/>
  </w:num>
  <w:num w:numId="7">
    <w:abstractNumId w:val="10"/>
  </w:num>
  <w:num w:numId="8">
    <w:abstractNumId w:val="7"/>
  </w:num>
  <w:num w:numId="9">
    <w:abstractNumId w:val="14"/>
  </w:num>
  <w:num w:numId="10">
    <w:abstractNumId w:val="0"/>
  </w:num>
  <w:num w:numId="11">
    <w:abstractNumId w:val="5"/>
  </w:num>
  <w:num w:numId="12">
    <w:abstractNumId w:val="15"/>
  </w:num>
  <w:num w:numId="13">
    <w:abstractNumId w:val="1"/>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0D"/>
    <w:rsid w:val="000733BF"/>
    <w:rsid w:val="00237CF2"/>
    <w:rsid w:val="00356CB4"/>
    <w:rsid w:val="00395A27"/>
    <w:rsid w:val="003E2B0D"/>
    <w:rsid w:val="004F44DB"/>
    <w:rsid w:val="005D0185"/>
    <w:rsid w:val="006C293A"/>
    <w:rsid w:val="007A1601"/>
    <w:rsid w:val="007A4E4C"/>
    <w:rsid w:val="00845A68"/>
    <w:rsid w:val="00961041"/>
    <w:rsid w:val="00985275"/>
    <w:rsid w:val="009A6180"/>
    <w:rsid w:val="00A03350"/>
    <w:rsid w:val="00AD3A35"/>
    <w:rsid w:val="00B53488"/>
    <w:rsid w:val="00BF3D82"/>
    <w:rsid w:val="00D3026A"/>
    <w:rsid w:val="00DB4BDC"/>
    <w:rsid w:val="00DD7C1E"/>
    <w:rsid w:val="00E80F8C"/>
    <w:rsid w:val="00EC4307"/>
    <w:rsid w:val="00F27A4C"/>
    <w:rsid w:val="00F86F68"/>
    <w:rsid w:val="00FB6815"/>
    <w:rsid w:val="00FD44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B0D"/>
    <w:pPr>
      <w:spacing w:before="100" w:beforeAutospacing="1" w:after="100" w:afterAutospacing="1" w:line="240" w:lineRule="auto"/>
      <w:ind w:left="720"/>
      <w:contextualSpacing/>
      <w:jc w:val="both"/>
    </w:pPr>
    <w:rPr>
      <w:rFonts w:ascii="Calibri" w:hAnsi="Calibri" w:cs="Times New Roman"/>
      <w:lang w:eastAsia="en-ZA"/>
    </w:rPr>
  </w:style>
  <w:style w:type="paragraph" w:styleId="Title">
    <w:name w:val="Title"/>
    <w:basedOn w:val="Normal"/>
    <w:link w:val="TitleChar"/>
    <w:qFormat/>
    <w:rsid w:val="003E2B0D"/>
    <w:pPr>
      <w:spacing w:after="0" w:line="240" w:lineRule="auto"/>
      <w:jc w:val="center"/>
    </w:pPr>
    <w:rPr>
      <w:rFonts w:ascii="Arial" w:eastAsia="Times New Roman" w:hAnsi="Arial" w:cs="Arial"/>
      <w:b/>
      <w:bCs/>
      <w:sz w:val="24"/>
      <w:szCs w:val="24"/>
      <w:lang w:val="en-GB"/>
    </w:rPr>
  </w:style>
  <w:style w:type="character" w:customStyle="1" w:styleId="TitleChar">
    <w:name w:val="Title Char"/>
    <w:basedOn w:val="DefaultParagraphFont"/>
    <w:link w:val="Title"/>
    <w:rsid w:val="003E2B0D"/>
    <w:rPr>
      <w:rFonts w:ascii="Arial" w:eastAsia="Times New Roman" w:hAnsi="Arial" w:cs="Arial"/>
      <w:b/>
      <w:bCs/>
      <w:sz w:val="24"/>
      <w:szCs w:val="24"/>
      <w:lang w:val="en-GB"/>
    </w:rPr>
  </w:style>
  <w:style w:type="paragraph" w:styleId="NoSpacing">
    <w:name w:val="No Spacing"/>
    <w:link w:val="NoSpacingChar"/>
    <w:uiPriority w:val="1"/>
    <w:qFormat/>
    <w:rsid w:val="00DB4BDC"/>
    <w:pPr>
      <w:spacing w:after="0" w:line="240" w:lineRule="auto"/>
    </w:pPr>
    <w:rPr>
      <w:rFonts w:ascii="Arial" w:eastAsia="Times New Roman" w:hAnsi="Arial" w:cs="Times New Roman"/>
      <w:sz w:val="24"/>
      <w:szCs w:val="20"/>
    </w:rPr>
  </w:style>
  <w:style w:type="character" w:customStyle="1" w:styleId="NoSpacingChar">
    <w:name w:val="No Spacing Char"/>
    <w:link w:val="NoSpacing"/>
    <w:uiPriority w:val="1"/>
    <w:rsid w:val="00DB4BDC"/>
    <w:rPr>
      <w:rFonts w:ascii="Arial" w:eastAsia="Times New Roman" w:hAnsi="Arial" w:cs="Times New Roman"/>
      <w:sz w:val="24"/>
      <w:szCs w:val="20"/>
    </w:rPr>
  </w:style>
  <w:style w:type="paragraph" w:styleId="Header">
    <w:name w:val="header"/>
    <w:basedOn w:val="Normal"/>
    <w:link w:val="HeaderChar"/>
    <w:uiPriority w:val="99"/>
    <w:unhideWhenUsed/>
    <w:rsid w:val="00237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CF2"/>
  </w:style>
  <w:style w:type="paragraph" w:styleId="Footer">
    <w:name w:val="footer"/>
    <w:basedOn w:val="Normal"/>
    <w:link w:val="FooterChar"/>
    <w:uiPriority w:val="99"/>
    <w:unhideWhenUsed/>
    <w:rsid w:val="00237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CF2"/>
  </w:style>
  <w:style w:type="table" w:customStyle="1" w:styleId="TableGrid1">
    <w:name w:val="Table Grid1"/>
    <w:basedOn w:val="TableNormal"/>
    <w:next w:val="TableGrid"/>
    <w:uiPriority w:val="39"/>
    <w:rsid w:val="00237C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C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B0D"/>
    <w:pPr>
      <w:spacing w:before="100" w:beforeAutospacing="1" w:after="100" w:afterAutospacing="1" w:line="240" w:lineRule="auto"/>
      <w:ind w:left="720"/>
      <w:contextualSpacing/>
      <w:jc w:val="both"/>
    </w:pPr>
    <w:rPr>
      <w:rFonts w:ascii="Calibri" w:hAnsi="Calibri" w:cs="Times New Roman"/>
      <w:lang w:eastAsia="en-ZA"/>
    </w:rPr>
  </w:style>
  <w:style w:type="paragraph" w:styleId="Title">
    <w:name w:val="Title"/>
    <w:basedOn w:val="Normal"/>
    <w:link w:val="TitleChar"/>
    <w:qFormat/>
    <w:rsid w:val="003E2B0D"/>
    <w:pPr>
      <w:spacing w:after="0" w:line="240" w:lineRule="auto"/>
      <w:jc w:val="center"/>
    </w:pPr>
    <w:rPr>
      <w:rFonts w:ascii="Arial" w:eastAsia="Times New Roman" w:hAnsi="Arial" w:cs="Arial"/>
      <w:b/>
      <w:bCs/>
      <w:sz w:val="24"/>
      <w:szCs w:val="24"/>
      <w:lang w:val="en-GB"/>
    </w:rPr>
  </w:style>
  <w:style w:type="character" w:customStyle="1" w:styleId="TitleChar">
    <w:name w:val="Title Char"/>
    <w:basedOn w:val="DefaultParagraphFont"/>
    <w:link w:val="Title"/>
    <w:rsid w:val="003E2B0D"/>
    <w:rPr>
      <w:rFonts w:ascii="Arial" w:eastAsia="Times New Roman" w:hAnsi="Arial" w:cs="Arial"/>
      <w:b/>
      <w:bCs/>
      <w:sz w:val="24"/>
      <w:szCs w:val="24"/>
      <w:lang w:val="en-GB"/>
    </w:rPr>
  </w:style>
  <w:style w:type="paragraph" w:styleId="NoSpacing">
    <w:name w:val="No Spacing"/>
    <w:link w:val="NoSpacingChar"/>
    <w:uiPriority w:val="1"/>
    <w:qFormat/>
    <w:rsid w:val="00DB4BDC"/>
    <w:pPr>
      <w:spacing w:after="0" w:line="240" w:lineRule="auto"/>
    </w:pPr>
    <w:rPr>
      <w:rFonts w:ascii="Arial" w:eastAsia="Times New Roman" w:hAnsi="Arial" w:cs="Times New Roman"/>
      <w:sz w:val="24"/>
      <w:szCs w:val="20"/>
    </w:rPr>
  </w:style>
  <w:style w:type="character" w:customStyle="1" w:styleId="NoSpacingChar">
    <w:name w:val="No Spacing Char"/>
    <w:link w:val="NoSpacing"/>
    <w:uiPriority w:val="1"/>
    <w:rsid w:val="00DB4BDC"/>
    <w:rPr>
      <w:rFonts w:ascii="Arial" w:eastAsia="Times New Roman" w:hAnsi="Arial" w:cs="Times New Roman"/>
      <w:sz w:val="24"/>
      <w:szCs w:val="20"/>
    </w:rPr>
  </w:style>
  <w:style w:type="paragraph" w:styleId="Header">
    <w:name w:val="header"/>
    <w:basedOn w:val="Normal"/>
    <w:link w:val="HeaderChar"/>
    <w:uiPriority w:val="99"/>
    <w:unhideWhenUsed/>
    <w:rsid w:val="00237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CF2"/>
  </w:style>
  <w:style w:type="paragraph" w:styleId="Footer">
    <w:name w:val="footer"/>
    <w:basedOn w:val="Normal"/>
    <w:link w:val="FooterChar"/>
    <w:uiPriority w:val="99"/>
    <w:unhideWhenUsed/>
    <w:rsid w:val="00237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CF2"/>
  </w:style>
  <w:style w:type="table" w:customStyle="1" w:styleId="TableGrid1">
    <w:name w:val="Table Grid1"/>
    <w:basedOn w:val="TableNormal"/>
    <w:next w:val="TableGrid"/>
    <w:uiPriority w:val="39"/>
    <w:rsid w:val="00237C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C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2069">
      <w:bodyDiv w:val="1"/>
      <w:marLeft w:val="0"/>
      <w:marRight w:val="0"/>
      <w:marTop w:val="0"/>
      <w:marBottom w:val="0"/>
      <w:divBdr>
        <w:top w:val="none" w:sz="0" w:space="0" w:color="auto"/>
        <w:left w:val="none" w:sz="0" w:space="0" w:color="auto"/>
        <w:bottom w:val="none" w:sz="0" w:space="0" w:color="auto"/>
        <w:right w:val="none" w:sz="0" w:space="0" w:color="auto"/>
      </w:divBdr>
    </w:div>
    <w:div w:id="806315790">
      <w:bodyDiv w:val="1"/>
      <w:marLeft w:val="0"/>
      <w:marRight w:val="0"/>
      <w:marTop w:val="0"/>
      <w:marBottom w:val="0"/>
      <w:divBdr>
        <w:top w:val="none" w:sz="0" w:space="0" w:color="auto"/>
        <w:left w:val="none" w:sz="0" w:space="0" w:color="auto"/>
        <w:bottom w:val="none" w:sz="0" w:space="0" w:color="auto"/>
        <w:right w:val="none" w:sz="0" w:space="0" w:color="auto"/>
      </w:divBdr>
    </w:div>
    <w:div w:id="21411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Van Staden</dc:creator>
  <cp:keywords/>
  <dc:description/>
  <cp:lastModifiedBy>Vukani Mthembu</cp:lastModifiedBy>
  <cp:revision>4</cp:revision>
  <cp:lastPrinted>2017-10-02T12:21:00Z</cp:lastPrinted>
  <dcterms:created xsi:type="dcterms:W3CDTF">2017-09-28T13:04:00Z</dcterms:created>
  <dcterms:modified xsi:type="dcterms:W3CDTF">2017-10-02T12:21:00Z</dcterms:modified>
</cp:coreProperties>
</file>