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D8" w:rsidRPr="00AE1D24" w:rsidRDefault="00785FD8" w:rsidP="00AE1D24">
      <w:pPr>
        <w:pStyle w:val="BodyText"/>
        <w:rPr>
          <w:sz w:val="20"/>
          <w:szCs w:val="20"/>
        </w:rPr>
      </w:pPr>
    </w:p>
    <w:p w:rsidR="00785FD8" w:rsidRPr="00AE1D24" w:rsidRDefault="00785FD8" w:rsidP="00AE1D24">
      <w:pPr>
        <w:pStyle w:val="BodyText"/>
        <w:ind w:left="180"/>
        <w:rPr>
          <w:sz w:val="20"/>
          <w:szCs w:val="20"/>
        </w:rPr>
      </w:pPr>
    </w:p>
    <w:p w:rsidR="00785FD8" w:rsidRPr="00AE1D24" w:rsidRDefault="00785FD8" w:rsidP="00AE1D24">
      <w:pPr>
        <w:pStyle w:val="BodyText"/>
        <w:rPr>
          <w:sz w:val="20"/>
          <w:szCs w:val="20"/>
        </w:rPr>
      </w:pPr>
    </w:p>
    <w:p w:rsidR="00785FD8" w:rsidRPr="00AE1D24" w:rsidRDefault="00C71B12" w:rsidP="00AE1D24">
      <w:pPr>
        <w:pStyle w:val="Heading1"/>
        <w:ind w:left="3651" w:right="3586"/>
        <w:jc w:val="left"/>
        <w:rPr>
          <w:sz w:val="20"/>
          <w:szCs w:val="20"/>
        </w:rPr>
      </w:pPr>
      <w:r w:rsidRPr="00AE1D24">
        <w:rPr>
          <w:sz w:val="20"/>
          <w:szCs w:val="20"/>
        </w:rPr>
        <w:t>NATIONAL ASSEMBLY FOR WRITTEN REPLY QUESTION 2835</w:t>
      </w:r>
    </w:p>
    <w:p w:rsidR="00785FD8" w:rsidRPr="00AE1D24" w:rsidRDefault="00C71B12" w:rsidP="00AE1D24">
      <w:pPr>
        <w:ind w:left="1193" w:right="1128"/>
        <w:rPr>
          <w:b/>
          <w:sz w:val="20"/>
          <w:szCs w:val="20"/>
        </w:rPr>
      </w:pPr>
      <w:r w:rsidRPr="00AE1D24">
        <w:rPr>
          <w:b/>
          <w:sz w:val="20"/>
          <w:szCs w:val="20"/>
        </w:rPr>
        <w:t>DATE OF PUBLICATION OF INTERNAL QUESTION PAPER: 10/12/2021 INTERNAL QUESTION PAPER NO 32 OF 2021</w:t>
      </w:r>
    </w:p>
    <w:p w:rsidR="00AE1D24" w:rsidRDefault="00AE1D24" w:rsidP="00AE1D24">
      <w:pPr>
        <w:ind w:left="180"/>
        <w:rPr>
          <w:b/>
          <w:sz w:val="20"/>
          <w:szCs w:val="20"/>
        </w:rPr>
      </w:pPr>
    </w:p>
    <w:p w:rsidR="00785FD8" w:rsidRPr="00AE1D24" w:rsidRDefault="00C71B12" w:rsidP="00AE1D24">
      <w:pPr>
        <w:ind w:left="180"/>
        <w:rPr>
          <w:b/>
          <w:sz w:val="20"/>
          <w:szCs w:val="20"/>
        </w:rPr>
      </w:pPr>
      <w:r w:rsidRPr="00AE1D24">
        <w:rPr>
          <w:b/>
          <w:sz w:val="20"/>
          <w:szCs w:val="20"/>
        </w:rPr>
        <w:t>Ms C V King (DA) to ask the Minister of Higher Education, Science and In</w:t>
      </w:r>
      <w:r w:rsidRPr="00AE1D24">
        <w:rPr>
          <w:b/>
          <w:sz w:val="20"/>
          <w:szCs w:val="20"/>
        </w:rPr>
        <w:t>novation:</w:t>
      </w:r>
    </w:p>
    <w:p w:rsidR="00785FD8" w:rsidRPr="00AE1D24" w:rsidRDefault="00785FD8" w:rsidP="00AE1D24">
      <w:pPr>
        <w:pStyle w:val="BodyText"/>
        <w:rPr>
          <w:b/>
          <w:sz w:val="20"/>
          <w:szCs w:val="20"/>
        </w:rPr>
      </w:pPr>
    </w:p>
    <w:p w:rsidR="00785FD8" w:rsidRPr="00AE1D24" w:rsidRDefault="00C71B12" w:rsidP="00AE1D24">
      <w:pPr>
        <w:pStyle w:val="ListParagraph"/>
        <w:numPr>
          <w:ilvl w:val="0"/>
          <w:numId w:val="6"/>
        </w:numPr>
        <w:tabs>
          <w:tab w:val="left" w:pos="1621"/>
        </w:tabs>
        <w:ind w:right="114"/>
        <w:rPr>
          <w:sz w:val="20"/>
          <w:szCs w:val="20"/>
        </w:rPr>
      </w:pPr>
      <w:r w:rsidRPr="00AE1D24">
        <w:rPr>
          <w:sz w:val="20"/>
          <w:szCs w:val="20"/>
        </w:rPr>
        <w:t>With reference to the 2020-21 annual report of his department that indicated that R45,7 million was directed towards cleaning materials for community education and training (CET) colleges, (a) what (</w:t>
      </w:r>
      <w:proofErr w:type="spellStart"/>
      <w:r w:rsidRPr="00AE1D24">
        <w:rPr>
          <w:sz w:val="20"/>
          <w:szCs w:val="20"/>
        </w:rPr>
        <w:t>i</w:t>
      </w:r>
      <w:proofErr w:type="spellEnd"/>
      <w:r w:rsidRPr="00AE1D24">
        <w:rPr>
          <w:sz w:val="20"/>
          <w:szCs w:val="20"/>
        </w:rPr>
        <w:t xml:space="preserve">) service providers were used, (ii) were the </w:t>
      </w:r>
      <w:r w:rsidRPr="00AE1D24">
        <w:rPr>
          <w:sz w:val="20"/>
          <w:szCs w:val="20"/>
        </w:rPr>
        <w:t xml:space="preserve">unit costs for each item, (iii) were the total quantities purchased and (iv) was the total payment of cleaning products for each CET and (b) how were the cleaning materials distributed to local training </w:t>
      </w:r>
      <w:r w:rsidRPr="00AE1D24">
        <w:rPr>
          <w:spacing w:val="-2"/>
          <w:sz w:val="20"/>
          <w:szCs w:val="20"/>
        </w:rPr>
        <w:t xml:space="preserve">CET </w:t>
      </w:r>
      <w:proofErr w:type="spellStart"/>
      <w:r w:rsidRPr="00AE1D24">
        <w:rPr>
          <w:sz w:val="20"/>
          <w:szCs w:val="20"/>
        </w:rPr>
        <w:t>centres</w:t>
      </w:r>
      <w:proofErr w:type="spellEnd"/>
      <w:r w:rsidRPr="00AE1D24">
        <w:rPr>
          <w:sz w:val="20"/>
          <w:szCs w:val="20"/>
        </w:rPr>
        <w:t>;</w:t>
      </w:r>
    </w:p>
    <w:p w:rsidR="00785FD8" w:rsidRPr="00AE1D24" w:rsidRDefault="00785FD8" w:rsidP="00AE1D24">
      <w:pPr>
        <w:pStyle w:val="BodyText"/>
        <w:rPr>
          <w:sz w:val="20"/>
          <w:szCs w:val="20"/>
        </w:rPr>
      </w:pPr>
    </w:p>
    <w:p w:rsidR="00785FD8" w:rsidRPr="00AE1D24" w:rsidRDefault="00C71B12" w:rsidP="00AE1D24">
      <w:pPr>
        <w:pStyle w:val="ListParagraph"/>
        <w:numPr>
          <w:ilvl w:val="0"/>
          <w:numId w:val="6"/>
        </w:numPr>
        <w:tabs>
          <w:tab w:val="left" w:pos="1621"/>
        </w:tabs>
        <w:ind w:right="114"/>
        <w:rPr>
          <w:sz w:val="20"/>
          <w:szCs w:val="20"/>
        </w:rPr>
      </w:pPr>
      <w:r w:rsidRPr="00AE1D24">
        <w:rPr>
          <w:sz w:val="20"/>
          <w:szCs w:val="20"/>
        </w:rPr>
        <w:t xml:space="preserve">(a) what CET </w:t>
      </w:r>
      <w:proofErr w:type="spellStart"/>
      <w:r w:rsidRPr="00AE1D24">
        <w:rPr>
          <w:sz w:val="20"/>
          <w:szCs w:val="20"/>
        </w:rPr>
        <w:t>programmes</w:t>
      </w:r>
      <w:proofErr w:type="spellEnd"/>
      <w:r w:rsidRPr="00AE1D24">
        <w:rPr>
          <w:sz w:val="20"/>
          <w:szCs w:val="20"/>
        </w:rPr>
        <w:t xml:space="preserve"> were funded fro</w:t>
      </w:r>
      <w:r w:rsidRPr="00AE1D24">
        <w:rPr>
          <w:sz w:val="20"/>
          <w:szCs w:val="20"/>
        </w:rPr>
        <w:t xml:space="preserve">m the R8 975 000 that was made available by the Health and Welfare Sector Education and Training Authority (HWSETA) to higher health for CET </w:t>
      </w:r>
      <w:proofErr w:type="spellStart"/>
      <w:r w:rsidRPr="00AE1D24">
        <w:rPr>
          <w:sz w:val="20"/>
          <w:szCs w:val="20"/>
        </w:rPr>
        <w:t>programmes</w:t>
      </w:r>
      <w:proofErr w:type="spellEnd"/>
      <w:r w:rsidRPr="00AE1D24">
        <w:rPr>
          <w:sz w:val="20"/>
          <w:szCs w:val="20"/>
        </w:rPr>
        <w:t xml:space="preserve"> and (b) from which budgetary line item of higher health were the funds</w:t>
      </w:r>
      <w:r w:rsidRPr="00AE1D24">
        <w:rPr>
          <w:spacing w:val="-5"/>
          <w:sz w:val="20"/>
          <w:szCs w:val="20"/>
        </w:rPr>
        <w:t xml:space="preserve"> </w:t>
      </w:r>
      <w:r w:rsidRPr="00AE1D24">
        <w:rPr>
          <w:sz w:val="20"/>
          <w:szCs w:val="20"/>
        </w:rPr>
        <w:t>taken?</w:t>
      </w:r>
    </w:p>
    <w:p w:rsidR="00785FD8" w:rsidRPr="00AE1D24" w:rsidRDefault="00785FD8" w:rsidP="00AE1D24">
      <w:pPr>
        <w:pStyle w:val="BodyText"/>
        <w:rPr>
          <w:sz w:val="20"/>
          <w:szCs w:val="20"/>
        </w:rPr>
      </w:pPr>
    </w:p>
    <w:p w:rsidR="00785FD8" w:rsidRPr="00AE1D24" w:rsidRDefault="00C71B12" w:rsidP="00AE1D24">
      <w:pPr>
        <w:pStyle w:val="Heading1"/>
        <w:ind w:left="0" w:right="551"/>
        <w:jc w:val="left"/>
        <w:rPr>
          <w:sz w:val="20"/>
          <w:szCs w:val="20"/>
        </w:rPr>
      </w:pPr>
      <w:r w:rsidRPr="00AE1D24">
        <w:rPr>
          <w:sz w:val="20"/>
          <w:szCs w:val="20"/>
        </w:rPr>
        <w:t>NW3355E</w:t>
      </w:r>
    </w:p>
    <w:p w:rsidR="00785FD8" w:rsidRPr="00AE1D24" w:rsidRDefault="00C71B12" w:rsidP="00AE1D24">
      <w:pPr>
        <w:ind w:left="180"/>
        <w:rPr>
          <w:b/>
          <w:sz w:val="20"/>
          <w:szCs w:val="20"/>
        </w:rPr>
      </w:pPr>
      <w:r w:rsidRPr="00AE1D24">
        <w:rPr>
          <w:b/>
          <w:sz w:val="20"/>
          <w:szCs w:val="20"/>
        </w:rPr>
        <w:t>REPLY:</w:t>
      </w:r>
    </w:p>
    <w:p w:rsidR="00785FD8" w:rsidRPr="00AE1D24" w:rsidRDefault="00785FD8" w:rsidP="00AE1D24">
      <w:pPr>
        <w:pStyle w:val="BodyText"/>
        <w:rPr>
          <w:b/>
          <w:sz w:val="20"/>
          <w:szCs w:val="20"/>
        </w:rPr>
      </w:pPr>
    </w:p>
    <w:p w:rsidR="00785FD8" w:rsidRPr="00AE1D24" w:rsidRDefault="00C71B12" w:rsidP="00AE1D24">
      <w:pPr>
        <w:pStyle w:val="BodyText"/>
        <w:ind w:left="180"/>
        <w:rPr>
          <w:sz w:val="20"/>
          <w:szCs w:val="20"/>
        </w:rPr>
      </w:pPr>
      <w:r w:rsidRPr="00AE1D24">
        <w:rPr>
          <w:sz w:val="20"/>
          <w:szCs w:val="20"/>
        </w:rPr>
        <w:t>(1)(a)(</w:t>
      </w:r>
      <w:proofErr w:type="spellStart"/>
      <w:proofErr w:type="gramStart"/>
      <w:r w:rsidRPr="00AE1D24">
        <w:rPr>
          <w:sz w:val="20"/>
          <w:szCs w:val="20"/>
        </w:rPr>
        <w:t>i</w:t>
      </w:r>
      <w:proofErr w:type="spellEnd"/>
      <w:proofErr w:type="gramEnd"/>
      <w:r w:rsidRPr="00AE1D24">
        <w:rPr>
          <w:sz w:val="20"/>
          <w:szCs w:val="20"/>
        </w:rPr>
        <w:t>)</w:t>
      </w:r>
      <w:proofErr w:type="gramStart"/>
      <w:r w:rsidRPr="00AE1D24">
        <w:rPr>
          <w:sz w:val="20"/>
          <w:szCs w:val="20"/>
        </w:rPr>
        <w:t>-(</w:t>
      </w:r>
      <w:proofErr w:type="gramEnd"/>
      <w:r w:rsidRPr="00AE1D24">
        <w:rPr>
          <w:sz w:val="20"/>
          <w:szCs w:val="20"/>
        </w:rPr>
        <w:t>iv)</w:t>
      </w:r>
    </w:p>
    <w:p w:rsidR="00785FD8" w:rsidRPr="00AE1D24" w:rsidRDefault="00785FD8" w:rsidP="00AE1D24">
      <w:pPr>
        <w:pStyle w:val="BodyText"/>
        <w:rPr>
          <w:sz w:val="20"/>
          <w:szCs w:val="2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8"/>
        <w:gridCol w:w="3077"/>
        <w:gridCol w:w="1411"/>
        <w:gridCol w:w="1824"/>
        <w:gridCol w:w="1271"/>
      </w:tblGrid>
      <w:tr w:rsidR="00785FD8" w:rsidRPr="00AE1D24">
        <w:trPr>
          <w:trHeight w:val="839"/>
        </w:trPr>
        <w:tc>
          <w:tcPr>
            <w:tcW w:w="1488" w:type="dxa"/>
          </w:tcPr>
          <w:p w:rsidR="00785FD8" w:rsidRPr="00AE1D24" w:rsidRDefault="00C71B12" w:rsidP="00AE1D24">
            <w:pPr>
              <w:pStyle w:val="TableParagraph"/>
              <w:spacing w:before="0"/>
              <w:ind w:left="326" w:right="314"/>
              <w:rPr>
                <w:b/>
                <w:sz w:val="20"/>
                <w:szCs w:val="20"/>
              </w:rPr>
            </w:pPr>
            <w:r w:rsidRPr="00AE1D24">
              <w:rPr>
                <w:b/>
                <w:sz w:val="20"/>
                <w:szCs w:val="20"/>
              </w:rPr>
              <w:t>CET</w:t>
            </w:r>
          </w:p>
          <w:p w:rsidR="00785FD8" w:rsidRPr="00AE1D24" w:rsidRDefault="00C71B12" w:rsidP="00AE1D24">
            <w:pPr>
              <w:pStyle w:val="TableParagraph"/>
              <w:spacing w:before="0"/>
              <w:ind w:left="326" w:right="317"/>
              <w:rPr>
                <w:b/>
                <w:sz w:val="20"/>
                <w:szCs w:val="20"/>
              </w:rPr>
            </w:pPr>
            <w:r w:rsidRPr="00AE1D24">
              <w:rPr>
                <w:b/>
                <w:sz w:val="20"/>
                <w:szCs w:val="20"/>
              </w:rPr>
              <w:t>College</w:t>
            </w:r>
          </w:p>
        </w:tc>
        <w:tc>
          <w:tcPr>
            <w:tcW w:w="3077" w:type="dxa"/>
          </w:tcPr>
          <w:p w:rsidR="00785FD8" w:rsidRPr="00AE1D24" w:rsidRDefault="00C71B12" w:rsidP="00AE1D24">
            <w:pPr>
              <w:pStyle w:val="TableParagraph"/>
              <w:spacing w:before="0"/>
              <w:ind w:left="1092" w:right="520" w:hanging="546"/>
              <w:rPr>
                <w:b/>
                <w:sz w:val="20"/>
                <w:szCs w:val="20"/>
              </w:rPr>
            </w:pPr>
            <w:r w:rsidRPr="00AE1D24">
              <w:rPr>
                <w:b/>
                <w:sz w:val="20"/>
                <w:szCs w:val="20"/>
              </w:rPr>
              <w:t>(</w:t>
            </w:r>
            <w:proofErr w:type="spellStart"/>
            <w:r w:rsidRPr="00AE1D24">
              <w:rPr>
                <w:b/>
                <w:sz w:val="20"/>
                <w:szCs w:val="20"/>
              </w:rPr>
              <w:t>i</w:t>
            </w:r>
            <w:proofErr w:type="spellEnd"/>
            <w:r w:rsidRPr="00AE1D24">
              <w:rPr>
                <w:b/>
                <w:sz w:val="20"/>
                <w:szCs w:val="20"/>
              </w:rPr>
              <w:t>) Name of Service Provider</w:t>
            </w:r>
          </w:p>
        </w:tc>
        <w:tc>
          <w:tcPr>
            <w:tcW w:w="1411" w:type="dxa"/>
          </w:tcPr>
          <w:p w:rsidR="00785FD8" w:rsidRPr="00AE1D24" w:rsidRDefault="00C71B12" w:rsidP="00AE1D24">
            <w:pPr>
              <w:pStyle w:val="TableParagraph"/>
              <w:spacing w:before="0"/>
              <w:ind w:left="460" w:right="250" w:hanging="185"/>
              <w:rPr>
                <w:b/>
                <w:sz w:val="20"/>
                <w:szCs w:val="20"/>
              </w:rPr>
            </w:pPr>
            <w:r w:rsidRPr="00AE1D24">
              <w:rPr>
                <w:b/>
                <w:sz w:val="20"/>
                <w:szCs w:val="20"/>
              </w:rPr>
              <w:t>(ii) Total Cost</w:t>
            </w:r>
          </w:p>
          <w:p w:rsidR="00785FD8" w:rsidRPr="00AE1D24" w:rsidRDefault="00C71B12" w:rsidP="00AE1D24">
            <w:pPr>
              <w:pStyle w:val="TableParagraph"/>
              <w:spacing w:before="0"/>
              <w:ind w:left="208"/>
              <w:rPr>
                <w:b/>
                <w:sz w:val="20"/>
                <w:szCs w:val="20"/>
              </w:rPr>
            </w:pPr>
            <w:r w:rsidRPr="00AE1D24">
              <w:rPr>
                <w:b/>
                <w:sz w:val="20"/>
                <w:szCs w:val="20"/>
              </w:rPr>
              <w:t>Allocated</w:t>
            </w:r>
          </w:p>
        </w:tc>
        <w:tc>
          <w:tcPr>
            <w:tcW w:w="1824" w:type="dxa"/>
          </w:tcPr>
          <w:p w:rsidR="00785FD8" w:rsidRPr="00AE1D24" w:rsidRDefault="00C71B12" w:rsidP="00AE1D24">
            <w:pPr>
              <w:pStyle w:val="TableParagraph"/>
              <w:spacing w:before="0"/>
              <w:ind w:left="375" w:right="343" w:firstLine="79"/>
              <w:rPr>
                <w:b/>
                <w:sz w:val="20"/>
                <w:szCs w:val="20"/>
              </w:rPr>
            </w:pPr>
            <w:r w:rsidRPr="00AE1D24">
              <w:rPr>
                <w:b/>
                <w:sz w:val="20"/>
                <w:szCs w:val="20"/>
              </w:rPr>
              <w:t>(iii) Total Quantities</w:t>
            </w:r>
          </w:p>
        </w:tc>
        <w:tc>
          <w:tcPr>
            <w:tcW w:w="1271" w:type="dxa"/>
          </w:tcPr>
          <w:p w:rsidR="00785FD8" w:rsidRPr="00AE1D24" w:rsidRDefault="00C71B12" w:rsidP="00AE1D24">
            <w:pPr>
              <w:pStyle w:val="TableParagraph"/>
              <w:spacing w:before="0"/>
              <w:ind w:left="178" w:right="145"/>
              <w:rPr>
                <w:b/>
                <w:sz w:val="20"/>
                <w:szCs w:val="20"/>
              </w:rPr>
            </w:pPr>
            <w:r w:rsidRPr="00AE1D24">
              <w:rPr>
                <w:b/>
                <w:sz w:val="20"/>
                <w:szCs w:val="20"/>
              </w:rPr>
              <w:t>(iv) Total Payment</w:t>
            </w:r>
          </w:p>
        </w:tc>
      </w:tr>
      <w:tr w:rsidR="00785FD8" w:rsidRPr="00AE1D24">
        <w:trPr>
          <w:trHeight w:val="1091"/>
        </w:trPr>
        <w:tc>
          <w:tcPr>
            <w:tcW w:w="1488" w:type="dxa"/>
          </w:tcPr>
          <w:p w:rsidR="00785FD8" w:rsidRPr="00AE1D24" w:rsidRDefault="00C71B12" w:rsidP="00AE1D24">
            <w:pPr>
              <w:pStyle w:val="TableParagraph"/>
              <w:spacing w:before="0"/>
              <w:ind w:left="107" w:right="592"/>
              <w:rPr>
                <w:sz w:val="20"/>
                <w:szCs w:val="20"/>
              </w:rPr>
            </w:pPr>
            <w:r w:rsidRPr="00AE1D24">
              <w:rPr>
                <w:sz w:val="20"/>
                <w:szCs w:val="20"/>
              </w:rPr>
              <w:t>Eastern Cape</w:t>
            </w:r>
          </w:p>
        </w:tc>
        <w:tc>
          <w:tcPr>
            <w:tcW w:w="3077" w:type="dxa"/>
          </w:tcPr>
          <w:p w:rsidR="00785FD8" w:rsidRPr="00AE1D24" w:rsidRDefault="00C71B12" w:rsidP="00AE1D24">
            <w:pPr>
              <w:pStyle w:val="TableParagraph"/>
              <w:numPr>
                <w:ilvl w:val="0"/>
                <w:numId w:val="5"/>
              </w:numPr>
              <w:tabs>
                <w:tab w:val="left" w:pos="283"/>
              </w:tabs>
              <w:spacing w:before="0"/>
              <w:ind w:right="114"/>
              <w:rPr>
                <w:sz w:val="20"/>
                <w:szCs w:val="20"/>
              </w:rPr>
            </w:pPr>
            <w:proofErr w:type="spellStart"/>
            <w:r w:rsidRPr="00AE1D24">
              <w:rPr>
                <w:sz w:val="20"/>
                <w:szCs w:val="20"/>
              </w:rPr>
              <w:t>Eggo</w:t>
            </w:r>
            <w:proofErr w:type="spellEnd"/>
            <w:r w:rsidRPr="00AE1D24">
              <w:rPr>
                <w:sz w:val="20"/>
                <w:szCs w:val="20"/>
              </w:rPr>
              <w:t xml:space="preserve"> Specialised </w:t>
            </w:r>
            <w:r w:rsidRPr="00AE1D24">
              <w:rPr>
                <w:spacing w:val="-3"/>
                <w:sz w:val="20"/>
                <w:szCs w:val="20"/>
              </w:rPr>
              <w:t xml:space="preserve">Services; </w:t>
            </w:r>
            <w:r w:rsidRPr="00AE1D24">
              <w:rPr>
                <w:sz w:val="20"/>
                <w:szCs w:val="20"/>
              </w:rPr>
              <w:t>and</w:t>
            </w:r>
          </w:p>
          <w:p w:rsidR="00785FD8" w:rsidRPr="00AE1D24" w:rsidRDefault="00C71B12" w:rsidP="00AE1D24">
            <w:pPr>
              <w:pStyle w:val="TableParagraph"/>
              <w:numPr>
                <w:ilvl w:val="0"/>
                <w:numId w:val="5"/>
              </w:numPr>
              <w:tabs>
                <w:tab w:val="left" w:pos="283"/>
              </w:tabs>
              <w:spacing w:before="0"/>
              <w:ind w:right="104"/>
              <w:rPr>
                <w:sz w:val="20"/>
                <w:szCs w:val="20"/>
              </w:rPr>
            </w:pPr>
            <w:r w:rsidRPr="00AE1D24">
              <w:rPr>
                <w:sz w:val="20"/>
                <w:szCs w:val="20"/>
              </w:rPr>
              <w:t xml:space="preserve">Reddy Bio Clean T/A </w:t>
            </w:r>
            <w:proofErr w:type="spellStart"/>
            <w:r w:rsidRPr="00AE1D24">
              <w:rPr>
                <w:sz w:val="20"/>
                <w:szCs w:val="20"/>
              </w:rPr>
              <w:t>Milisa</w:t>
            </w:r>
            <w:proofErr w:type="spellEnd"/>
            <w:r w:rsidRPr="00AE1D24">
              <w:rPr>
                <w:sz w:val="20"/>
                <w:szCs w:val="20"/>
              </w:rPr>
              <w:t xml:space="preserve"> Incorporated</w:t>
            </w:r>
          </w:p>
        </w:tc>
        <w:tc>
          <w:tcPr>
            <w:tcW w:w="1411" w:type="dxa"/>
          </w:tcPr>
          <w:p w:rsidR="00785FD8" w:rsidRPr="00AE1D24" w:rsidRDefault="00C71B12" w:rsidP="00AE1D24">
            <w:pPr>
              <w:pStyle w:val="TableParagraph"/>
              <w:spacing w:before="0"/>
              <w:rPr>
                <w:sz w:val="20"/>
                <w:szCs w:val="20"/>
              </w:rPr>
            </w:pPr>
            <w:r w:rsidRPr="00AE1D24">
              <w:rPr>
                <w:sz w:val="20"/>
                <w:szCs w:val="20"/>
              </w:rPr>
              <w:t>R6 943 000</w:t>
            </w:r>
          </w:p>
        </w:tc>
        <w:tc>
          <w:tcPr>
            <w:tcW w:w="1824" w:type="dxa"/>
          </w:tcPr>
          <w:p w:rsidR="00785FD8" w:rsidRPr="00AE1D24" w:rsidRDefault="00C71B12" w:rsidP="00AE1D24">
            <w:pPr>
              <w:pStyle w:val="TableParagraph"/>
              <w:spacing w:before="0"/>
              <w:rPr>
                <w:sz w:val="20"/>
                <w:szCs w:val="20"/>
              </w:rPr>
            </w:pPr>
            <w:r w:rsidRPr="00AE1D24">
              <w:rPr>
                <w:sz w:val="20"/>
                <w:szCs w:val="20"/>
              </w:rPr>
              <w:t>30 Main CLCs</w:t>
            </w:r>
          </w:p>
          <w:p w:rsidR="00785FD8" w:rsidRPr="00AE1D24" w:rsidRDefault="00C71B12" w:rsidP="00AE1D24">
            <w:pPr>
              <w:pStyle w:val="TableParagraph"/>
              <w:spacing w:before="0"/>
              <w:ind w:right="905"/>
              <w:rPr>
                <w:sz w:val="20"/>
                <w:szCs w:val="20"/>
              </w:rPr>
            </w:pPr>
            <w:r w:rsidRPr="00AE1D24">
              <w:rPr>
                <w:sz w:val="20"/>
                <w:szCs w:val="20"/>
              </w:rPr>
              <w:t xml:space="preserve">and 239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R295 015</w:t>
            </w:r>
          </w:p>
        </w:tc>
      </w:tr>
      <w:tr w:rsidR="00785FD8" w:rsidRPr="00AE1D24">
        <w:trPr>
          <w:trHeight w:val="3542"/>
        </w:trPr>
        <w:tc>
          <w:tcPr>
            <w:tcW w:w="1488" w:type="dxa"/>
          </w:tcPr>
          <w:p w:rsidR="00785FD8" w:rsidRPr="00AE1D24" w:rsidRDefault="00C71B12" w:rsidP="00AE1D24">
            <w:pPr>
              <w:pStyle w:val="TableParagraph"/>
              <w:spacing w:before="0"/>
              <w:ind w:left="107"/>
              <w:rPr>
                <w:sz w:val="20"/>
                <w:szCs w:val="20"/>
              </w:rPr>
            </w:pPr>
            <w:r w:rsidRPr="00AE1D24">
              <w:rPr>
                <w:sz w:val="20"/>
                <w:szCs w:val="20"/>
              </w:rPr>
              <w:t>Free State</w:t>
            </w:r>
          </w:p>
        </w:tc>
        <w:tc>
          <w:tcPr>
            <w:tcW w:w="3077" w:type="dxa"/>
          </w:tcPr>
          <w:p w:rsidR="00785FD8" w:rsidRPr="00AE1D24" w:rsidRDefault="00C71B12" w:rsidP="00AE1D24">
            <w:pPr>
              <w:pStyle w:val="TableParagraph"/>
              <w:numPr>
                <w:ilvl w:val="0"/>
                <w:numId w:val="4"/>
              </w:numPr>
              <w:tabs>
                <w:tab w:val="left" w:pos="283"/>
              </w:tabs>
              <w:spacing w:before="0"/>
              <w:rPr>
                <w:sz w:val="20"/>
                <w:szCs w:val="20"/>
              </w:rPr>
            </w:pPr>
            <w:r w:rsidRPr="00AE1D24">
              <w:rPr>
                <w:sz w:val="20"/>
                <w:szCs w:val="20"/>
              </w:rPr>
              <w:t>Red Alert; Budget</w:t>
            </w:r>
            <w:r w:rsidRPr="00AE1D24">
              <w:rPr>
                <w:spacing w:val="-3"/>
                <w:sz w:val="20"/>
                <w:szCs w:val="20"/>
              </w:rPr>
              <w:t xml:space="preserve"> </w:t>
            </w:r>
            <w:r w:rsidRPr="00AE1D24">
              <w:rPr>
                <w:sz w:val="20"/>
                <w:szCs w:val="20"/>
              </w:rPr>
              <w:t>Soap;</w:t>
            </w:r>
          </w:p>
          <w:p w:rsidR="00785FD8" w:rsidRPr="00AE1D24" w:rsidRDefault="00C71B12" w:rsidP="00AE1D24">
            <w:pPr>
              <w:pStyle w:val="TableParagraph"/>
              <w:numPr>
                <w:ilvl w:val="0"/>
                <w:numId w:val="4"/>
              </w:numPr>
              <w:tabs>
                <w:tab w:val="left" w:pos="283"/>
              </w:tabs>
              <w:spacing w:before="0"/>
              <w:rPr>
                <w:sz w:val="20"/>
                <w:szCs w:val="20"/>
              </w:rPr>
            </w:pPr>
            <w:proofErr w:type="spellStart"/>
            <w:r w:rsidRPr="00AE1D24">
              <w:rPr>
                <w:sz w:val="20"/>
                <w:szCs w:val="20"/>
              </w:rPr>
              <w:t>Esethombe</w:t>
            </w:r>
            <w:proofErr w:type="spellEnd"/>
            <w:r w:rsidRPr="00AE1D24">
              <w:rPr>
                <w:spacing w:val="-3"/>
                <w:sz w:val="20"/>
                <w:szCs w:val="20"/>
              </w:rPr>
              <w:t xml:space="preserve"> </w:t>
            </w:r>
            <w:r w:rsidRPr="00AE1D24">
              <w:rPr>
                <w:sz w:val="20"/>
                <w:szCs w:val="20"/>
              </w:rPr>
              <w:t>Holdings;</w:t>
            </w:r>
          </w:p>
          <w:p w:rsidR="00785FD8" w:rsidRPr="00AE1D24" w:rsidRDefault="00C71B12" w:rsidP="00AE1D24">
            <w:pPr>
              <w:pStyle w:val="TableParagraph"/>
              <w:numPr>
                <w:ilvl w:val="0"/>
                <w:numId w:val="4"/>
              </w:numPr>
              <w:tabs>
                <w:tab w:val="left" w:pos="283"/>
              </w:tabs>
              <w:spacing w:before="0"/>
              <w:rPr>
                <w:sz w:val="20"/>
                <w:szCs w:val="20"/>
              </w:rPr>
            </w:pPr>
            <w:proofErr w:type="spellStart"/>
            <w:r w:rsidRPr="00AE1D24">
              <w:rPr>
                <w:sz w:val="20"/>
                <w:szCs w:val="20"/>
              </w:rPr>
              <w:t>LeSoul</w:t>
            </w:r>
            <w:proofErr w:type="spellEnd"/>
            <w:r w:rsidRPr="00AE1D24">
              <w:rPr>
                <w:spacing w:val="-1"/>
                <w:sz w:val="20"/>
                <w:szCs w:val="20"/>
              </w:rPr>
              <w:t xml:space="preserve"> </w:t>
            </w:r>
            <w:proofErr w:type="spellStart"/>
            <w:r w:rsidRPr="00AE1D24">
              <w:rPr>
                <w:sz w:val="20"/>
                <w:szCs w:val="20"/>
              </w:rPr>
              <w:t>Pojects</w:t>
            </w:r>
            <w:proofErr w:type="spellEnd"/>
            <w:r w:rsidRPr="00AE1D24">
              <w:rPr>
                <w:sz w:val="20"/>
                <w:szCs w:val="20"/>
              </w:rPr>
              <w:t>;</w:t>
            </w:r>
          </w:p>
          <w:p w:rsidR="00785FD8" w:rsidRPr="00AE1D24" w:rsidRDefault="00C71B12" w:rsidP="00AE1D24">
            <w:pPr>
              <w:pStyle w:val="TableParagraph"/>
              <w:numPr>
                <w:ilvl w:val="0"/>
                <w:numId w:val="4"/>
              </w:numPr>
              <w:tabs>
                <w:tab w:val="left" w:pos="283"/>
              </w:tabs>
              <w:spacing w:before="0"/>
              <w:ind w:right="242"/>
              <w:rPr>
                <w:sz w:val="20"/>
                <w:szCs w:val="20"/>
              </w:rPr>
            </w:pPr>
            <w:proofErr w:type="spellStart"/>
            <w:r w:rsidRPr="00AE1D24">
              <w:rPr>
                <w:sz w:val="20"/>
                <w:szCs w:val="20"/>
              </w:rPr>
              <w:t>Menwana</w:t>
            </w:r>
            <w:proofErr w:type="spellEnd"/>
            <w:r w:rsidRPr="00AE1D24">
              <w:rPr>
                <w:sz w:val="20"/>
                <w:szCs w:val="20"/>
              </w:rPr>
              <w:t xml:space="preserve"> Enterprise</w:t>
            </w:r>
            <w:r w:rsidRPr="00AE1D24">
              <w:rPr>
                <w:spacing w:val="-10"/>
                <w:sz w:val="20"/>
                <w:szCs w:val="20"/>
              </w:rPr>
              <w:t xml:space="preserve"> </w:t>
            </w:r>
            <w:r w:rsidRPr="00AE1D24">
              <w:rPr>
                <w:sz w:val="20"/>
                <w:szCs w:val="20"/>
              </w:rPr>
              <w:t>(Pty) Ltd;</w:t>
            </w:r>
          </w:p>
          <w:p w:rsidR="00785FD8" w:rsidRPr="00AE1D24" w:rsidRDefault="00C71B12" w:rsidP="00AE1D24">
            <w:pPr>
              <w:pStyle w:val="TableParagraph"/>
              <w:numPr>
                <w:ilvl w:val="0"/>
                <w:numId w:val="4"/>
              </w:numPr>
              <w:tabs>
                <w:tab w:val="left" w:pos="283"/>
              </w:tabs>
              <w:spacing w:before="0"/>
              <w:rPr>
                <w:sz w:val="20"/>
                <w:szCs w:val="20"/>
              </w:rPr>
            </w:pPr>
            <w:proofErr w:type="spellStart"/>
            <w:r w:rsidRPr="00AE1D24">
              <w:rPr>
                <w:sz w:val="20"/>
                <w:szCs w:val="20"/>
              </w:rPr>
              <w:t>Bohalale</w:t>
            </w:r>
            <w:proofErr w:type="spellEnd"/>
            <w:r w:rsidRPr="00AE1D24">
              <w:rPr>
                <w:sz w:val="20"/>
                <w:szCs w:val="20"/>
              </w:rPr>
              <w:t xml:space="preserve"> </w:t>
            </w:r>
            <w:proofErr w:type="spellStart"/>
            <w:r w:rsidRPr="00AE1D24">
              <w:rPr>
                <w:sz w:val="20"/>
                <w:szCs w:val="20"/>
              </w:rPr>
              <w:t>Batlae</w:t>
            </w:r>
            <w:proofErr w:type="spellEnd"/>
            <w:r w:rsidRPr="00AE1D24">
              <w:rPr>
                <w:spacing w:val="-1"/>
                <w:sz w:val="20"/>
                <w:szCs w:val="20"/>
              </w:rPr>
              <w:t xml:space="preserve"> </w:t>
            </w:r>
            <w:r w:rsidRPr="00AE1D24">
              <w:rPr>
                <w:sz w:val="20"/>
                <w:szCs w:val="20"/>
              </w:rPr>
              <w:t>Trading;</w:t>
            </w:r>
          </w:p>
          <w:p w:rsidR="00785FD8" w:rsidRPr="00AE1D24" w:rsidRDefault="00C71B12" w:rsidP="00AE1D24">
            <w:pPr>
              <w:pStyle w:val="TableParagraph"/>
              <w:numPr>
                <w:ilvl w:val="0"/>
                <w:numId w:val="4"/>
              </w:numPr>
              <w:tabs>
                <w:tab w:val="left" w:pos="283"/>
              </w:tabs>
              <w:spacing w:before="0"/>
              <w:rPr>
                <w:sz w:val="20"/>
                <w:szCs w:val="20"/>
              </w:rPr>
            </w:pPr>
            <w:r w:rsidRPr="00AE1D24">
              <w:rPr>
                <w:sz w:val="20"/>
                <w:szCs w:val="20"/>
              </w:rPr>
              <w:t>CIB2(Pty) Ltd;</w:t>
            </w:r>
          </w:p>
          <w:p w:rsidR="00785FD8" w:rsidRPr="00AE1D24" w:rsidRDefault="00C71B12" w:rsidP="00AE1D24">
            <w:pPr>
              <w:pStyle w:val="TableParagraph"/>
              <w:numPr>
                <w:ilvl w:val="0"/>
                <w:numId w:val="4"/>
              </w:numPr>
              <w:tabs>
                <w:tab w:val="left" w:pos="283"/>
              </w:tabs>
              <w:spacing w:before="0"/>
              <w:rPr>
                <w:sz w:val="20"/>
                <w:szCs w:val="20"/>
              </w:rPr>
            </w:pPr>
            <w:r w:rsidRPr="00AE1D24">
              <w:rPr>
                <w:sz w:val="20"/>
                <w:szCs w:val="20"/>
              </w:rPr>
              <w:t>Eden Island;</w:t>
            </w:r>
          </w:p>
          <w:p w:rsidR="00785FD8" w:rsidRPr="00AE1D24" w:rsidRDefault="00C71B12" w:rsidP="00AE1D24">
            <w:pPr>
              <w:pStyle w:val="TableParagraph"/>
              <w:numPr>
                <w:ilvl w:val="0"/>
                <w:numId w:val="4"/>
              </w:numPr>
              <w:tabs>
                <w:tab w:val="left" w:pos="283"/>
              </w:tabs>
              <w:spacing w:before="0"/>
              <w:rPr>
                <w:sz w:val="20"/>
                <w:szCs w:val="20"/>
              </w:rPr>
            </w:pPr>
            <w:proofErr w:type="spellStart"/>
            <w:r w:rsidRPr="00AE1D24">
              <w:rPr>
                <w:sz w:val="20"/>
                <w:szCs w:val="20"/>
              </w:rPr>
              <w:t>Lejo</w:t>
            </w:r>
            <w:proofErr w:type="spellEnd"/>
            <w:r w:rsidRPr="00AE1D24">
              <w:rPr>
                <w:sz w:val="20"/>
                <w:szCs w:val="20"/>
              </w:rPr>
              <w:t xml:space="preserve"> M General</w:t>
            </w:r>
            <w:r w:rsidRPr="00AE1D24">
              <w:rPr>
                <w:spacing w:val="-7"/>
                <w:sz w:val="20"/>
                <w:szCs w:val="20"/>
              </w:rPr>
              <w:t xml:space="preserve"> </w:t>
            </w:r>
            <w:r w:rsidRPr="00AE1D24">
              <w:rPr>
                <w:sz w:val="20"/>
                <w:szCs w:val="20"/>
              </w:rPr>
              <w:t>Trading;</w:t>
            </w:r>
          </w:p>
          <w:p w:rsidR="00785FD8" w:rsidRPr="00AE1D24" w:rsidRDefault="00C71B12" w:rsidP="00AE1D24">
            <w:pPr>
              <w:pStyle w:val="TableParagraph"/>
              <w:numPr>
                <w:ilvl w:val="0"/>
                <w:numId w:val="4"/>
              </w:numPr>
              <w:tabs>
                <w:tab w:val="left" w:pos="283"/>
              </w:tabs>
              <w:spacing w:before="0"/>
              <w:ind w:right="908"/>
              <w:rPr>
                <w:sz w:val="20"/>
                <w:szCs w:val="20"/>
              </w:rPr>
            </w:pPr>
            <w:proofErr w:type="spellStart"/>
            <w:r w:rsidRPr="00AE1D24">
              <w:rPr>
                <w:sz w:val="20"/>
                <w:szCs w:val="20"/>
              </w:rPr>
              <w:t>Nkobi</w:t>
            </w:r>
            <w:proofErr w:type="spellEnd"/>
            <w:r w:rsidRPr="00AE1D24">
              <w:rPr>
                <w:sz w:val="20"/>
                <w:szCs w:val="20"/>
              </w:rPr>
              <w:t xml:space="preserve"> cleaning </w:t>
            </w:r>
            <w:r w:rsidRPr="00AE1D24">
              <w:rPr>
                <w:spacing w:val="-5"/>
                <w:sz w:val="20"/>
                <w:szCs w:val="20"/>
              </w:rPr>
              <w:t xml:space="preserve">and </w:t>
            </w:r>
            <w:r w:rsidRPr="00AE1D24">
              <w:rPr>
                <w:sz w:val="20"/>
                <w:szCs w:val="20"/>
              </w:rPr>
              <w:t>Catering;</w:t>
            </w:r>
          </w:p>
          <w:p w:rsidR="00785FD8" w:rsidRPr="00AE1D24" w:rsidRDefault="00C71B12" w:rsidP="00AE1D24">
            <w:pPr>
              <w:pStyle w:val="TableParagraph"/>
              <w:numPr>
                <w:ilvl w:val="0"/>
                <w:numId w:val="4"/>
              </w:numPr>
              <w:tabs>
                <w:tab w:val="left" w:pos="283"/>
              </w:tabs>
              <w:spacing w:before="0"/>
              <w:ind w:right="851"/>
              <w:rPr>
                <w:sz w:val="20"/>
                <w:szCs w:val="20"/>
              </w:rPr>
            </w:pPr>
            <w:proofErr w:type="spellStart"/>
            <w:r w:rsidRPr="00AE1D24">
              <w:rPr>
                <w:sz w:val="20"/>
                <w:szCs w:val="20"/>
              </w:rPr>
              <w:t>Matsediso</w:t>
            </w:r>
            <w:proofErr w:type="spellEnd"/>
            <w:r w:rsidRPr="00AE1D24">
              <w:rPr>
                <w:sz w:val="20"/>
                <w:szCs w:val="20"/>
              </w:rPr>
              <w:t xml:space="preserve"> </w:t>
            </w:r>
            <w:r w:rsidRPr="00AE1D24">
              <w:rPr>
                <w:spacing w:val="-3"/>
                <w:sz w:val="20"/>
                <w:szCs w:val="20"/>
              </w:rPr>
              <w:t xml:space="preserve">Cleaning </w:t>
            </w:r>
            <w:r w:rsidRPr="00AE1D24">
              <w:rPr>
                <w:sz w:val="20"/>
                <w:szCs w:val="20"/>
              </w:rPr>
              <w:t>services; and</w:t>
            </w:r>
          </w:p>
          <w:p w:rsidR="00785FD8" w:rsidRPr="00AE1D24" w:rsidRDefault="00C71B12" w:rsidP="00AE1D24">
            <w:pPr>
              <w:pStyle w:val="TableParagraph"/>
              <w:numPr>
                <w:ilvl w:val="0"/>
                <w:numId w:val="4"/>
              </w:numPr>
              <w:tabs>
                <w:tab w:val="left" w:pos="283"/>
              </w:tabs>
              <w:spacing w:before="0"/>
              <w:rPr>
                <w:sz w:val="20"/>
                <w:szCs w:val="20"/>
              </w:rPr>
            </w:pPr>
            <w:r w:rsidRPr="00AE1D24">
              <w:rPr>
                <w:sz w:val="20"/>
                <w:szCs w:val="20"/>
              </w:rPr>
              <w:t>Africa Pest Prevention.</w:t>
            </w:r>
          </w:p>
        </w:tc>
        <w:tc>
          <w:tcPr>
            <w:tcW w:w="1411" w:type="dxa"/>
          </w:tcPr>
          <w:p w:rsidR="00785FD8" w:rsidRPr="00AE1D24" w:rsidRDefault="00C71B12" w:rsidP="00AE1D24">
            <w:pPr>
              <w:pStyle w:val="TableParagraph"/>
              <w:spacing w:before="0"/>
              <w:rPr>
                <w:sz w:val="20"/>
                <w:szCs w:val="20"/>
              </w:rPr>
            </w:pPr>
            <w:r w:rsidRPr="00AE1D24">
              <w:rPr>
                <w:sz w:val="20"/>
                <w:szCs w:val="20"/>
              </w:rPr>
              <w:t>R4 748 000</w:t>
            </w:r>
          </w:p>
        </w:tc>
        <w:tc>
          <w:tcPr>
            <w:tcW w:w="1824" w:type="dxa"/>
          </w:tcPr>
          <w:p w:rsidR="00785FD8" w:rsidRPr="00AE1D24" w:rsidRDefault="00C71B12" w:rsidP="00AE1D24">
            <w:pPr>
              <w:pStyle w:val="TableParagraph"/>
              <w:spacing w:before="0"/>
              <w:ind w:right="169"/>
              <w:rPr>
                <w:sz w:val="20"/>
                <w:szCs w:val="20"/>
              </w:rPr>
            </w:pPr>
            <w:r w:rsidRPr="00AE1D24">
              <w:rPr>
                <w:sz w:val="20"/>
                <w:szCs w:val="20"/>
              </w:rPr>
              <w:t xml:space="preserve">181 Main CLCs and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R516 151</w:t>
            </w:r>
          </w:p>
        </w:tc>
      </w:tr>
      <w:tr w:rsidR="00785FD8" w:rsidRPr="00AE1D24">
        <w:trPr>
          <w:trHeight w:val="837"/>
        </w:trPr>
        <w:tc>
          <w:tcPr>
            <w:tcW w:w="1488" w:type="dxa"/>
          </w:tcPr>
          <w:p w:rsidR="00785FD8" w:rsidRPr="00AE1D24" w:rsidRDefault="00C71B12" w:rsidP="00AE1D24">
            <w:pPr>
              <w:pStyle w:val="TableParagraph"/>
              <w:spacing w:before="0"/>
              <w:ind w:left="107"/>
              <w:rPr>
                <w:sz w:val="20"/>
                <w:szCs w:val="20"/>
              </w:rPr>
            </w:pPr>
            <w:r w:rsidRPr="00AE1D24">
              <w:rPr>
                <w:sz w:val="20"/>
                <w:szCs w:val="20"/>
              </w:rPr>
              <w:t>Gauteng</w:t>
            </w:r>
          </w:p>
        </w:tc>
        <w:tc>
          <w:tcPr>
            <w:tcW w:w="3077" w:type="dxa"/>
          </w:tcPr>
          <w:p w:rsidR="00785FD8" w:rsidRPr="00AE1D24" w:rsidRDefault="00C71B12" w:rsidP="00AE1D24">
            <w:pPr>
              <w:pStyle w:val="TableParagraph"/>
              <w:spacing w:before="0"/>
              <w:ind w:left="107"/>
              <w:rPr>
                <w:sz w:val="20"/>
                <w:szCs w:val="20"/>
              </w:rPr>
            </w:pPr>
            <w:proofErr w:type="spellStart"/>
            <w:r w:rsidRPr="00AE1D24">
              <w:rPr>
                <w:sz w:val="20"/>
                <w:szCs w:val="20"/>
              </w:rPr>
              <w:t>Abanqobe</w:t>
            </w:r>
            <w:proofErr w:type="spellEnd"/>
            <w:r w:rsidRPr="00AE1D24">
              <w:rPr>
                <w:sz w:val="20"/>
                <w:szCs w:val="20"/>
              </w:rPr>
              <w:t xml:space="preserve"> Cleaning Services</w:t>
            </w:r>
          </w:p>
        </w:tc>
        <w:tc>
          <w:tcPr>
            <w:tcW w:w="1411" w:type="dxa"/>
          </w:tcPr>
          <w:p w:rsidR="00785FD8" w:rsidRPr="00AE1D24" w:rsidRDefault="00C71B12" w:rsidP="00AE1D24">
            <w:pPr>
              <w:pStyle w:val="TableParagraph"/>
              <w:spacing w:before="0"/>
              <w:rPr>
                <w:sz w:val="20"/>
                <w:szCs w:val="20"/>
              </w:rPr>
            </w:pPr>
            <w:r w:rsidRPr="00AE1D24">
              <w:rPr>
                <w:sz w:val="20"/>
                <w:szCs w:val="20"/>
              </w:rPr>
              <w:t>R8 015 000</w:t>
            </w:r>
          </w:p>
        </w:tc>
        <w:tc>
          <w:tcPr>
            <w:tcW w:w="1824" w:type="dxa"/>
          </w:tcPr>
          <w:p w:rsidR="00785FD8" w:rsidRPr="00AE1D24" w:rsidRDefault="00C71B12" w:rsidP="00AE1D24">
            <w:pPr>
              <w:pStyle w:val="TableParagraph"/>
              <w:spacing w:before="0"/>
              <w:ind w:right="218"/>
              <w:rPr>
                <w:sz w:val="20"/>
                <w:szCs w:val="20"/>
              </w:rPr>
            </w:pPr>
            <w:r w:rsidRPr="00AE1D24">
              <w:rPr>
                <w:sz w:val="20"/>
                <w:szCs w:val="20"/>
              </w:rPr>
              <w:t xml:space="preserve">9 CLCs and 45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R0</w:t>
            </w:r>
          </w:p>
        </w:tc>
      </w:tr>
      <w:tr w:rsidR="00785FD8" w:rsidRPr="00AE1D24">
        <w:trPr>
          <w:trHeight w:val="839"/>
        </w:trPr>
        <w:tc>
          <w:tcPr>
            <w:tcW w:w="1488" w:type="dxa"/>
          </w:tcPr>
          <w:p w:rsidR="00785FD8" w:rsidRPr="00AE1D24" w:rsidRDefault="00C71B12" w:rsidP="00AE1D24">
            <w:pPr>
              <w:pStyle w:val="TableParagraph"/>
              <w:spacing w:before="0"/>
              <w:ind w:left="107" w:right="421"/>
              <w:rPr>
                <w:sz w:val="20"/>
                <w:szCs w:val="20"/>
              </w:rPr>
            </w:pPr>
            <w:proofErr w:type="spellStart"/>
            <w:r w:rsidRPr="00AE1D24">
              <w:rPr>
                <w:sz w:val="20"/>
                <w:szCs w:val="20"/>
              </w:rPr>
              <w:t>KwaZulu</w:t>
            </w:r>
            <w:proofErr w:type="spellEnd"/>
            <w:r w:rsidRPr="00AE1D24">
              <w:rPr>
                <w:sz w:val="20"/>
                <w:szCs w:val="20"/>
              </w:rPr>
              <w:t>- Natal</w:t>
            </w:r>
          </w:p>
        </w:tc>
        <w:tc>
          <w:tcPr>
            <w:tcW w:w="3077" w:type="dxa"/>
          </w:tcPr>
          <w:p w:rsidR="00785FD8" w:rsidRPr="00AE1D24" w:rsidRDefault="00C71B12" w:rsidP="00AE1D24">
            <w:pPr>
              <w:pStyle w:val="TableParagraph"/>
              <w:spacing w:before="0"/>
              <w:ind w:left="107"/>
              <w:rPr>
                <w:sz w:val="20"/>
                <w:szCs w:val="20"/>
              </w:rPr>
            </w:pPr>
            <w:r w:rsidRPr="00AE1D24">
              <w:rPr>
                <w:sz w:val="20"/>
                <w:szCs w:val="20"/>
              </w:rPr>
              <w:t xml:space="preserve">K </w:t>
            </w:r>
            <w:proofErr w:type="spellStart"/>
            <w:r w:rsidRPr="00AE1D24">
              <w:rPr>
                <w:sz w:val="20"/>
                <w:szCs w:val="20"/>
              </w:rPr>
              <w:t>Mathole</w:t>
            </w:r>
            <w:proofErr w:type="spellEnd"/>
            <w:r w:rsidRPr="00AE1D24">
              <w:rPr>
                <w:sz w:val="20"/>
                <w:szCs w:val="20"/>
              </w:rPr>
              <w:t xml:space="preserve"> Investment</w:t>
            </w:r>
          </w:p>
        </w:tc>
        <w:tc>
          <w:tcPr>
            <w:tcW w:w="1411" w:type="dxa"/>
          </w:tcPr>
          <w:p w:rsidR="00785FD8" w:rsidRPr="00AE1D24" w:rsidRDefault="00C71B12" w:rsidP="00AE1D24">
            <w:pPr>
              <w:pStyle w:val="TableParagraph"/>
              <w:spacing w:before="0"/>
              <w:rPr>
                <w:sz w:val="20"/>
                <w:szCs w:val="20"/>
              </w:rPr>
            </w:pPr>
            <w:r w:rsidRPr="00AE1D24">
              <w:rPr>
                <w:sz w:val="20"/>
                <w:szCs w:val="20"/>
              </w:rPr>
              <w:t>R7 658 000</w:t>
            </w:r>
          </w:p>
        </w:tc>
        <w:tc>
          <w:tcPr>
            <w:tcW w:w="1824" w:type="dxa"/>
          </w:tcPr>
          <w:p w:rsidR="00785FD8" w:rsidRPr="00AE1D24" w:rsidRDefault="00C71B12" w:rsidP="00AE1D24">
            <w:pPr>
              <w:pStyle w:val="TableParagraph"/>
              <w:spacing w:before="0"/>
              <w:rPr>
                <w:sz w:val="20"/>
                <w:szCs w:val="20"/>
              </w:rPr>
            </w:pPr>
            <w:r w:rsidRPr="00AE1D24">
              <w:rPr>
                <w:sz w:val="20"/>
                <w:szCs w:val="20"/>
              </w:rPr>
              <w:t>11 Main CLCs</w:t>
            </w:r>
          </w:p>
          <w:p w:rsidR="00785FD8" w:rsidRPr="00AE1D24" w:rsidRDefault="00C71B12" w:rsidP="00AE1D24">
            <w:pPr>
              <w:pStyle w:val="TableParagraph"/>
              <w:spacing w:before="0"/>
              <w:ind w:right="169"/>
              <w:rPr>
                <w:sz w:val="20"/>
                <w:szCs w:val="20"/>
              </w:rPr>
            </w:pPr>
            <w:r w:rsidRPr="00AE1D24">
              <w:rPr>
                <w:sz w:val="20"/>
                <w:szCs w:val="20"/>
              </w:rPr>
              <w:t xml:space="preserve">and 40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R153 999</w:t>
            </w:r>
          </w:p>
        </w:tc>
      </w:tr>
      <w:tr w:rsidR="00785FD8" w:rsidRPr="00AE1D24">
        <w:trPr>
          <w:trHeight w:val="839"/>
        </w:trPr>
        <w:tc>
          <w:tcPr>
            <w:tcW w:w="1488" w:type="dxa"/>
          </w:tcPr>
          <w:p w:rsidR="00785FD8" w:rsidRPr="00AE1D24" w:rsidRDefault="00C71B12" w:rsidP="00AE1D24">
            <w:pPr>
              <w:pStyle w:val="TableParagraph"/>
              <w:spacing w:before="0"/>
              <w:ind w:left="107"/>
              <w:rPr>
                <w:sz w:val="20"/>
                <w:szCs w:val="20"/>
              </w:rPr>
            </w:pPr>
            <w:r w:rsidRPr="00AE1D24">
              <w:rPr>
                <w:sz w:val="20"/>
                <w:szCs w:val="20"/>
              </w:rPr>
              <w:lastRenderedPageBreak/>
              <w:t>Limpopo</w:t>
            </w:r>
          </w:p>
        </w:tc>
        <w:tc>
          <w:tcPr>
            <w:tcW w:w="3077" w:type="dxa"/>
          </w:tcPr>
          <w:p w:rsidR="00785FD8" w:rsidRPr="00AE1D24" w:rsidRDefault="00C71B12" w:rsidP="00AE1D24">
            <w:pPr>
              <w:pStyle w:val="TableParagraph"/>
              <w:spacing w:before="0"/>
              <w:ind w:left="107"/>
              <w:rPr>
                <w:sz w:val="20"/>
                <w:szCs w:val="20"/>
              </w:rPr>
            </w:pPr>
            <w:r w:rsidRPr="00AE1D24">
              <w:rPr>
                <w:sz w:val="20"/>
                <w:szCs w:val="20"/>
              </w:rPr>
              <w:t>Not yet appointed</w:t>
            </w:r>
          </w:p>
        </w:tc>
        <w:tc>
          <w:tcPr>
            <w:tcW w:w="1411" w:type="dxa"/>
          </w:tcPr>
          <w:p w:rsidR="00785FD8" w:rsidRPr="00AE1D24" w:rsidRDefault="00C71B12" w:rsidP="00AE1D24">
            <w:pPr>
              <w:pStyle w:val="TableParagraph"/>
              <w:spacing w:before="0"/>
              <w:rPr>
                <w:sz w:val="20"/>
                <w:szCs w:val="20"/>
              </w:rPr>
            </w:pPr>
            <w:r w:rsidRPr="00AE1D24">
              <w:rPr>
                <w:sz w:val="20"/>
                <w:szCs w:val="20"/>
              </w:rPr>
              <w:t>R6 254 000</w:t>
            </w:r>
          </w:p>
        </w:tc>
        <w:tc>
          <w:tcPr>
            <w:tcW w:w="1824" w:type="dxa"/>
          </w:tcPr>
          <w:p w:rsidR="00785FD8" w:rsidRPr="00AE1D24" w:rsidRDefault="00C71B12" w:rsidP="00AE1D24">
            <w:pPr>
              <w:pStyle w:val="TableParagraph"/>
              <w:spacing w:before="0"/>
              <w:ind w:right="169"/>
              <w:rPr>
                <w:sz w:val="20"/>
                <w:szCs w:val="20"/>
              </w:rPr>
            </w:pPr>
            <w:r w:rsidRPr="00AE1D24">
              <w:rPr>
                <w:sz w:val="20"/>
                <w:szCs w:val="20"/>
              </w:rPr>
              <w:t xml:space="preserve">248 Main CLCs and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R0</w:t>
            </w:r>
          </w:p>
        </w:tc>
      </w:tr>
      <w:tr w:rsidR="00785FD8" w:rsidRPr="00AE1D24">
        <w:trPr>
          <w:trHeight w:val="2277"/>
        </w:trPr>
        <w:tc>
          <w:tcPr>
            <w:tcW w:w="1488" w:type="dxa"/>
          </w:tcPr>
          <w:p w:rsidR="00785FD8" w:rsidRPr="00AE1D24" w:rsidRDefault="00C71B12" w:rsidP="00AE1D24">
            <w:pPr>
              <w:pStyle w:val="TableParagraph"/>
              <w:spacing w:before="0"/>
              <w:ind w:left="107"/>
              <w:rPr>
                <w:sz w:val="20"/>
                <w:szCs w:val="20"/>
              </w:rPr>
            </w:pPr>
            <w:r w:rsidRPr="00AE1D24">
              <w:rPr>
                <w:sz w:val="20"/>
                <w:szCs w:val="20"/>
              </w:rPr>
              <w:t>Mpumalanga</w:t>
            </w:r>
          </w:p>
        </w:tc>
        <w:tc>
          <w:tcPr>
            <w:tcW w:w="3077" w:type="dxa"/>
          </w:tcPr>
          <w:p w:rsidR="00785FD8" w:rsidRPr="00AE1D24" w:rsidRDefault="00C71B12" w:rsidP="00AE1D24">
            <w:pPr>
              <w:pStyle w:val="TableParagraph"/>
              <w:numPr>
                <w:ilvl w:val="0"/>
                <w:numId w:val="3"/>
              </w:numPr>
              <w:tabs>
                <w:tab w:val="left" w:pos="283"/>
              </w:tabs>
              <w:spacing w:before="0"/>
              <w:rPr>
                <w:sz w:val="20"/>
                <w:szCs w:val="20"/>
              </w:rPr>
            </w:pPr>
            <w:r w:rsidRPr="00AE1D24">
              <w:rPr>
                <w:sz w:val="20"/>
                <w:szCs w:val="20"/>
              </w:rPr>
              <w:t>Heavy Ideas (Pty)</w:t>
            </w:r>
            <w:r w:rsidRPr="00AE1D24">
              <w:rPr>
                <w:spacing w:val="-3"/>
                <w:sz w:val="20"/>
                <w:szCs w:val="20"/>
              </w:rPr>
              <w:t xml:space="preserve"> </w:t>
            </w:r>
            <w:r w:rsidRPr="00AE1D24">
              <w:rPr>
                <w:sz w:val="20"/>
                <w:szCs w:val="20"/>
              </w:rPr>
              <w:t>Ltd;</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Mawela</w:t>
            </w:r>
            <w:proofErr w:type="spellEnd"/>
            <w:r w:rsidRPr="00AE1D24">
              <w:rPr>
                <w:sz w:val="20"/>
                <w:szCs w:val="20"/>
              </w:rPr>
              <w:t xml:space="preserve"> </w:t>
            </w:r>
            <w:proofErr w:type="spellStart"/>
            <w:r w:rsidRPr="00AE1D24">
              <w:rPr>
                <w:sz w:val="20"/>
                <w:szCs w:val="20"/>
              </w:rPr>
              <w:t>Zikode</w:t>
            </w:r>
            <w:proofErr w:type="spellEnd"/>
            <w:r w:rsidRPr="00AE1D24">
              <w:rPr>
                <w:sz w:val="20"/>
                <w:szCs w:val="20"/>
              </w:rPr>
              <w:t xml:space="preserve"> ( Pty)</w:t>
            </w:r>
            <w:r w:rsidRPr="00AE1D24">
              <w:rPr>
                <w:spacing w:val="-4"/>
                <w:sz w:val="20"/>
                <w:szCs w:val="20"/>
              </w:rPr>
              <w:t xml:space="preserve"> </w:t>
            </w:r>
            <w:r w:rsidRPr="00AE1D24">
              <w:rPr>
                <w:sz w:val="20"/>
                <w:szCs w:val="20"/>
              </w:rPr>
              <w:t>Ltd;</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Mhlabanyathi</w:t>
            </w:r>
            <w:proofErr w:type="spellEnd"/>
            <w:r w:rsidRPr="00AE1D24">
              <w:rPr>
                <w:sz w:val="20"/>
                <w:szCs w:val="20"/>
              </w:rPr>
              <w:t xml:space="preserve"> (Pty)</w:t>
            </w:r>
            <w:r w:rsidRPr="00AE1D24">
              <w:rPr>
                <w:spacing w:val="-1"/>
                <w:sz w:val="20"/>
                <w:szCs w:val="20"/>
              </w:rPr>
              <w:t xml:space="preserve"> </w:t>
            </w:r>
            <w:r w:rsidRPr="00AE1D24">
              <w:rPr>
                <w:sz w:val="20"/>
                <w:szCs w:val="20"/>
              </w:rPr>
              <w:t>Ltd;</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Vetata</w:t>
            </w:r>
            <w:proofErr w:type="spellEnd"/>
            <w:r w:rsidRPr="00AE1D24">
              <w:rPr>
                <w:sz w:val="20"/>
                <w:szCs w:val="20"/>
              </w:rPr>
              <w:t xml:space="preserve"> (Pty)</w:t>
            </w:r>
            <w:r w:rsidRPr="00AE1D24">
              <w:rPr>
                <w:spacing w:val="-4"/>
                <w:sz w:val="20"/>
                <w:szCs w:val="20"/>
              </w:rPr>
              <w:t xml:space="preserve"> </w:t>
            </w:r>
            <w:r w:rsidRPr="00AE1D24">
              <w:rPr>
                <w:sz w:val="20"/>
                <w:szCs w:val="20"/>
              </w:rPr>
              <w:t>Ltd;</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Lerato</w:t>
            </w:r>
            <w:proofErr w:type="spellEnd"/>
            <w:r w:rsidRPr="00AE1D24">
              <w:rPr>
                <w:sz w:val="20"/>
                <w:szCs w:val="20"/>
              </w:rPr>
              <w:t xml:space="preserve"> </w:t>
            </w:r>
            <w:proofErr w:type="spellStart"/>
            <w:r w:rsidRPr="00AE1D24">
              <w:rPr>
                <w:sz w:val="20"/>
                <w:szCs w:val="20"/>
              </w:rPr>
              <w:t>Lwandle</w:t>
            </w:r>
            <w:proofErr w:type="spellEnd"/>
            <w:r w:rsidRPr="00AE1D24">
              <w:rPr>
                <w:sz w:val="20"/>
                <w:szCs w:val="20"/>
              </w:rPr>
              <w:t xml:space="preserve"> ( Pty)</w:t>
            </w:r>
            <w:r w:rsidRPr="00AE1D24">
              <w:rPr>
                <w:spacing w:val="-8"/>
                <w:sz w:val="20"/>
                <w:szCs w:val="20"/>
              </w:rPr>
              <w:t xml:space="preserve"> </w:t>
            </w:r>
            <w:r w:rsidRPr="00AE1D24">
              <w:rPr>
                <w:sz w:val="20"/>
                <w:szCs w:val="20"/>
              </w:rPr>
              <w:t>Ltd;</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Amandla</w:t>
            </w:r>
            <w:proofErr w:type="spellEnd"/>
            <w:r w:rsidRPr="00AE1D24">
              <w:rPr>
                <w:sz w:val="20"/>
                <w:szCs w:val="20"/>
              </w:rPr>
              <w:t xml:space="preserve"> </w:t>
            </w:r>
            <w:proofErr w:type="spellStart"/>
            <w:r w:rsidRPr="00AE1D24">
              <w:rPr>
                <w:sz w:val="20"/>
                <w:szCs w:val="20"/>
              </w:rPr>
              <w:t>Okhozi</w:t>
            </w:r>
            <w:proofErr w:type="spellEnd"/>
            <w:r w:rsidRPr="00AE1D24">
              <w:rPr>
                <w:sz w:val="20"/>
                <w:szCs w:val="20"/>
              </w:rPr>
              <w:t xml:space="preserve"> (Pty)</w:t>
            </w:r>
            <w:r w:rsidRPr="00AE1D24">
              <w:rPr>
                <w:spacing w:val="-6"/>
                <w:sz w:val="20"/>
                <w:szCs w:val="20"/>
              </w:rPr>
              <w:t xml:space="preserve"> </w:t>
            </w:r>
            <w:r w:rsidRPr="00AE1D24">
              <w:rPr>
                <w:sz w:val="20"/>
                <w:szCs w:val="20"/>
              </w:rPr>
              <w:t>Ltd;</w:t>
            </w:r>
          </w:p>
          <w:p w:rsidR="00785FD8" w:rsidRPr="00AE1D24" w:rsidRDefault="00C71B12" w:rsidP="00AE1D24">
            <w:pPr>
              <w:pStyle w:val="TableParagraph"/>
              <w:numPr>
                <w:ilvl w:val="0"/>
                <w:numId w:val="3"/>
              </w:numPr>
              <w:tabs>
                <w:tab w:val="left" w:pos="283"/>
              </w:tabs>
              <w:spacing w:before="0"/>
              <w:rPr>
                <w:sz w:val="20"/>
                <w:szCs w:val="20"/>
              </w:rPr>
            </w:pPr>
            <w:r w:rsidRPr="00AE1D24">
              <w:rPr>
                <w:sz w:val="20"/>
                <w:szCs w:val="20"/>
              </w:rPr>
              <w:t>Two Much Woman</w:t>
            </w:r>
            <w:r w:rsidRPr="00AE1D24">
              <w:rPr>
                <w:spacing w:val="-7"/>
                <w:sz w:val="20"/>
                <w:szCs w:val="20"/>
              </w:rPr>
              <w:t xml:space="preserve"> </w:t>
            </w:r>
            <w:proofErr w:type="spellStart"/>
            <w:r w:rsidRPr="00AE1D24">
              <w:rPr>
                <w:sz w:val="20"/>
                <w:szCs w:val="20"/>
              </w:rPr>
              <w:t>Civils</w:t>
            </w:r>
            <w:proofErr w:type="spellEnd"/>
            <w:r w:rsidRPr="00AE1D24">
              <w:rPr>
                <w:sz w:val="20"/>
                <w:szCs w:val="20"/>
              </w:rPr>
              <w:t>;</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Sakhumuzi</w:t>
            </w:r>
            <w:proofErr w:type="spellEnd"/>
            <w:r w:rsidRPr="00AE1D24">
              <w:rPr>
                <w:sz w:val="20"/>
                <w:szCs w:val="20"/>
              </w:rPr>
              <w:t xml:space="preserve"> 78 trading;</w:t>
            </w:r>
            <w:r w:rsidRPr="00AE1D24">
              <w:rPr>
                <w:spacing w:val="-2"/>
                <w:sz w:val="20"/>
                <w:szCs w:val="20"/>
              </w:rPr>
              <w:t xml:space="preserve"> </w:t>
            </w:r>
            <w:r w:rsidRPr="00AE1D24">
              <w:rPr>
                <w:sz w:val="20"/>
                <w:szCs w:val="20"/>
              </w:rPr>
              <w:t>and</w:t>
            </w:r>
          </w:p>
          <w:p w:rsidR="00785FD8" w:rsidRPr="00AE1D24" w:rsidRDefault="00C71B12" w:rsidP="00AE1D24">
            <w:pPr>
              <w:pStyle w:val="TableParagraph"/>
              <w:numPr>
                <w:ilvl w:val="0"/>
                <w:numId w:val="3"/>
              </w:numPr>
              <w:tabs>
                <w:tab w:val="left" w:pos="283"/>
              </w:tabs>
              <w:spacing w:before="0"/>
              <w:rPr>
                <w:sz w:val="20"/>
                <w:szCs w:val="20"/>
              </w:rPr>
            </w:pPr>
            <w:proofErr w:type="spellStart"/>
            <w:r w:rsidRPr="00AE1D24">
              <w:rPr>
                <w:sz w:val="20"/>
                <w:szCs w:val="20"/>
              </w:rPr>
              <w:t>Madvulane</w:t>
            </w:r>
            <w:proofErr w:type="spellEnd"/>
            <w:r w:rsidRPr="00AE1D24">
              <w:rPr>
                <w:sz w:val="20"/>
                <w:szCs w:val="20"/>
              </w:rPr>
              <w:t xml:space="preserve"> (Pty) Ltd</w:t>
            </w:r>
          </w:p>
        </w:tc>
        <w:tc>
          <w:tcPr>
            <w:tcW w:w="1411" w:type="dxa"/>
          </w:tcPr>
          <w:p w:rsidR="00785FD8" w:rsidRPr="00AE1D24" w:rsidRDefault="00C71B12" w:rsidP="00AE1D24">
            <w:pPr>
              <w:pStyle w:val="TableParagraph"/>
              <w:spacing w:before="0"/>
              <w:rPr>
                <w:sz w:val="20"/>
                <w:szCs w:val="20"/>
              </w:rPr>
            </w:pPr>
            <w:r w:rsidRPr="00AE1D24">
              <w:rPr>
                <w:sz w:val="20"/>
                <w:szCs w:val="20"/>
              </w:rPr>
              <w:t>R4 544 000</w:t>
            </w:r>
          </w:p>
        </w:tc>
        <w:tc>
          <w:tcPr>
            <w:tcW w:w="1824" w:type="dxa"/>
          </w:tcPr>
          <w:p w:rsidR="00785FD8" w:rsidRPr="00AE1D24" w:rsidRDefault="00C71B12" w:rsidP="00AE1D24">
            <w:pPr>
              <w:pStyle w:val="TableParagraph"/>
              <w:spacing w:before="0"/>
              <w:ind w:right="292"/>
              <w:rPr>
                <w:sz w:val="20"/>
                <w:szCs w:val="20"/>
              </w:rPr>
            </w:pPr>
            <w:r w:rsidRPr="00AE1D24">
              <w:rPr>
                <w:sz w:val="20"/>
                <w:szCs w:val="20"/>
              </w:rPr>
              <w:t xml:space="preserve">64 Main CLCs and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R1 572</w:t>
            </w:r>
          </w:p>
          <w:p w:rsidR="00785FD8" w:rsidRPr="00AE1D24" w:rsidRDefault="00C71B12" w:rsidP="00AE1D24">
            <w:pPr>
              <w:pStyle w:val="TableParagraph"/>
              <w:spacing w:before="0"/>
              <w:ind w:left="109"/>
              <w:rPr>
                <w:sz w:val="20"/>
                <w:szCs w:val="20"/>
              </w:rPr>
            </w:pPr>
            <w:r w:rsidRPr="00AE1D24">
              <w:rPr>
                <w:sz w:val="20"/>
                <w:szCs w:val="20"/>
              </w:rPr>
              <w:t>962</w:t>
            </w:r>
          </w:p>
        </w:tc>
      </w:tr>
      <w:tr w:rsidR="00785FD8" w:rsidRPr="00AE1D24">
        <w:trPr>
          <w:trHeight w:val="837"/>
        </w:trPr>
        <w:tc>
          <w:tcPr>
            <w:tcW w:w="1488" w:type="dxa"/>
          </w:tcPr>
          <w:p w:rsidR="00785FD8" w:rsidRPr="00AE1D24" w:rsidRDefault="00C71B12" w:rsidP="00AE1D24">
            <w:pPr>
              <w:pStyle w:val="TableParagraph"/>
              <w:spacing w:before="0"/>
              <w:ind w:left="107" w:right="495"/>
              <w:rPr>
                <w:sz w:val="20"/>
                <w:szCs w:val="20"/>
              </w:rPr>
            </w:pPr>
            <w:r w:rsidRPr="00AE1D24">
              <w:rPr>
                <w:sz w:val="20"/>
                <w:szCs w:val="20"/>
              </w:rPr>
              <w:t>Northern Cape</w:t>
            </w:r>
          </w:p>
        </w:tc>
        <w:tc>
          <w:tcPr>
            <w:tcW w:w="3077" w:type="dxa"/>
          </w:tcPr>
          <w:p w:rsidR="00785FD8" w:rsidRPr="00AE1D24" w:rsidRDefault="00C71B12" w:rsidP="00AE1D24">
            <w:pPr>
              <w:pStyle w:val="TableParagraph"/>
              <w:spacing w:before="0"/>
              <w:ind w:left="107"/>
              <w:rPr>
                <w:sz w:val="20"/>
                <w:szCs w:val="20"/>
              </w:rPr>
            </w:pPr>
            <w:r w:rsidRPr="00AE1D24">
              <w:rPr>
                <w:sz w:val="20"/>
                <w:szCs w:val="20"/>
              </w:rPr>
              <w:t>To be confirmed.</w:t>
            </w:r>
          </w:p>
        </w:tc>
        <w:tc>
          <w:tcPr>
            <w:tcW w:w="1411" w:type="dxa"/>
          </w:tcPr>
          <w:p w:rsidR="00785FD8" w:rsidRPr="00AE1D24" w:rsidRDefault="00C71B12" w:rsidP="00AE1D24">
            <w:pPr>
              <w:pStyle w:val="TableParagraph"/>
              <w:spacing w:before="0"/>
              <w:rPr>
                <w:sz w:val="20"/>
                <w:szCs w:val="20"/>
              </w:rPr>
            </w:pPr>
            <w:r w:rsidRPr="00AE1D24">
              <w:rPr>
                <w:sz w:val="20"/>
                <w:szCs w:val="20"/>
              </w:rPr>
              <w:t>R2 221 000</w:t>
            </w:r>
          </w:p>
        </w:tc>
        <w:tc>
          <w:tcPr>
            <w:tcW w:w="1824" w:type="dxa"/>
          </w:tcPr>
          <w:p w:rsidR="00785FD8" w:rsidRPr="00AE1D24" w:rsidRDefault="00C71B12" w:rsidP="00AE1D24">
            <w:pPr>
              <w:pStyle w:val="TableParagraph"/>
              <w:spacing w:before="0"/>
              <w:ind w:right="292"/>
              <w:rPr>
                <w:sz w:val="20"/>
                <w:szCs w:val="20"/>
              </w:rPr>
            </w:pPr>
            <w:r w:rsidRPr="00AE1D24">
              <w:rPr>
                <w:sz w:val="20"/>
                <w:szCs w:val="20"/>
              </w:rPr>
              <w:t xml:space="preserve">87 Main CLCs and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71"/>
              <w:rPr>
                <w:sz w:val="20"/>
                <w:szCs w:val="20"/>
              </w:rPr>
            </w:pPr>
            <w:r w:rsidRPr="00AE1D24">
              <w:rPr>
                <w:sz w:val="20"/>
                <w:szCs w:val="20"/>
              </w:rPr>
              <w:t>R0</w:t>
            </w:r>
          </w:p>
        </w:tc>
      </w:tr>
    </w:tbl>
    <w:p w:rsidR="00785FD8" w:rsidRPr="00AE1D24" w:rsidRDefault="00785FD8" w:rsidP="00AE1D24">
      <w:pPr>
        <w:rPr>
          <w:sz w:val="20"/>
          <w:szCs w:val="20"/>
        </w:rPr>
        <w:sectPr w:rsidR="00785FD8" w:rsidRPr="00AE1D24">
          <w:pgSz w:w="12240" w:h="15840"/>
          <w:pgMar w:top="1360" w:right="1320" w:bottom="280" w:left="1260" w:header="720" w:footer="720" w:gutter="0"/>
          <w:cols w:space="720"/>
        </w:sect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88"/>
        <w:gridCol w:w="3077"/>
        <w:gridCol w:w="1411"/>
        <w:gridCol w:w="1824"/>
        <w:gridCol w:w="1271"/>
      </w:tblGrid>
      <w:tr w:rsidR="00785FD8" w:rsidRPr="00AE1D24">
        <w:trPr>
          <w:trHeight w:val="840"/>
        </w:trPr>
        <w:tc>
          <w:tcPr>
            <w:tcW w:w="1488" w:type="dxa"/>
          </w:tcPr>
          <w:p w:rsidR="00785FD8" w:rsidRPr="00AE1D24" w:rsidRDefault="00C71B12" w:rsidP="00AE1D24">
            <w:pPr>
              <w:pStyle w:val="TableParagraph"/>
              <w:spacing w:before="0"/>
              <w:ind w:left="326" w:right="314"/>
              <w:rPr>
                <w:b/>
                <w:sz w:val="20"/>
                <w:szCs w:val="20"/>
              </w:rPr>
            </w:pPr>
            <w:r w:rsidRPr="00AE1D24">
              <w:rPr>
                <w:b/>
                <w:sz w:val="20"/>
                <w:szCs w:val="20"/>
              </w:rPr>
              <w:lastRenderedPageBreak/>
              <w:t>CET</w:t>
            </w:r>
          </w:p>
          <w:p w:rsidR="00785FD8" w:rsidRPr="00AE1D24" w:rsidRDefault="00C71B12" w:rsidP="00AE1D24">
            <w:pPr>
              <w:pStyle w:val="TableParagraph"/>
              <w:spacing w:before="0"/>
              <w:ind w:left="326" w:right="317"/>
              <w:rPr>
                <w:b/>
                <w:sz w:val="20"/>
                <w:szCs w:val="20"/>
              </w:rPr>
            </w:pPr>
            <w:r w:rsidRPr="00AE1D24">
              <w:rPr>
                <w:b/>
                <w:sz w:val="20"/>
                <w:szCs w:val="20"/>
              </w:rPr>
              <w:t>College</w:t>
            </w:r>
          </w:p>
        </w:tc>
        <w:tc>
          <w:tcPr>
            <w:tcW w:w="3077" w:type="dxa"/>
          </w:tcPr>
          <w:p w:rsidR="00785FD8" w:rsidRPr="00AE1D24" w:rsidRDefault="00C71B12" w:rsidP="00AE1D24">
            <w:pPr>
              <w:pStyle w:val="TableParagraph"/>
              <w:spacing w:before="0"/>
              <w:ind w:left="1092" w:right="520" w:hanging="546"/>
              <w:rPr>
                <w:b/>
                <w:sz w:val="20"/>
                <w:szCs w:val="20"/>
              </w:rPr>
            </w:pPr>
            <w:r w:rsidRPr="00AE1D24">
              <w:rPr>
                <w:b/>
                <w:sz w:val="20"/>
                <w:szCs w:val="20"/>
              </w:rPr>
              <w:t>(</w:t>
            </w:r>
            <w:proofErr w:type="spellStart"/>
            <w:r w:rsidRPr="00AE1D24">
              <w:rPr>
                <w:b/>
                <w:sz w:val="20"/>
                <w:szCs w:val="20"/>
              </w:rPr>
              <w:t>i</w:t>
            </w:r>
            <w:proofErr w:type="spellEnd"/>
            <w:r w:rsidRPr="00AE1D24">
              <w:rPr>
                <w:b/>
                <w:sz w:val="20"/>
                <w:szCs w:val="20"/>
              </w:rPr>
              <w:t>) Name of Service Provider</w:t>
            </w:r>
          </w:p>
        </w:tc>
        <w:tc>
          <w:tcPr>
            <w:tcW w:w="1411" w:type="dxa"/>
          </w:tcPr>
          <w:p w:rsidR="00785FD8" w:rsidRPr="00AE1D24" w:rsidRDefault="00C71B12" w:rsidP="00AE1D24">
            <w:pPr>
              <w:pStyle w:val="TableParagraph"/>
              <w:spacing w:before="0"/>
              <w:ind w:left="460" w:right="250" w:hanging="185"/>
              <w:rPr>
                <w:b/>
                <w:sz w:val="20"/>
                <w:szCs w:val="20"/>
              </w:rPr>
            </w:pPr>
            <w:r w:rsidRPr="00AE1D24">
              <w:rPr>
                <w:b/>
                <w:sz w:val="20"/>
                <w:szCs w:val="20"/>
              </w:rPr>
              <w:t>(ii) Total Cost</w:t>
            </w:r>
          </w:p>
          <w:p w:rsidR="00785FD8" w:rsidRPr="00AE1D24" w:rsidRDefault="00C71B12" w:rsidP="00AE1D24">
            <w:pPr>
              <w:pStyle w:val="TableParagraph"/>
              <w:spacing w:before="0"/>
              <w:ind w:left="208"/>
              <w:rPr>
                <w:b/>
                <w:sz w:val="20"/>
                <w:szCs w:val="20"/>
              </w:rPr>
            </w:pPr>
            <w:r w:rsidRPr="00AE1D24">
              <w:rPr>
                <w:b/>
                <w:sz w:val="20"/>
                <w:szCs w:val="20"/>
              </w:rPr>
              <w:t>Allocated</w:t>
            </w:r>
          </w:p>
        </w:tc>
        <w:tc>
          <w:tcPr>
            <w:tcW w:w="1824" w:type="dxa"/>
          </w:tcPr>
          <w:p w:rsidR="00785FD8" w:rsidRPr="00AE1D24" w:rsidRDefault="00C71B12" w:rsidP="00AE1D24">
            <w:pPr>
              <w:pStyle w:val="TableParagraph"/>
              <w:spacing w:before="0"/>
              <w:ind w:left="375" w:right="343" w:firstLine="79"/>
              <w:rPr>
                <w:b/>
                <w:sz w:val="20"/>
                <w:szCs w:val="20"/>
              </w:rPr>
            </w:pPr>
            <w:r w:rsidRPr="00AE1D24">
              <w:rPr>
                <w:b/>
                <w:sz w:val="20"/>
                <w:szCs w:val="20"/>
              </w:rPr>
              <w:t>(iii) Total Quantities</w:t>
            </w:r>
          </w:p>
        </w:tc>
        <w:tc>
          <w:tcPr>
            <w:tcW w:w="1271" w:type="dxa"/>
          </w:tcPr>
          <w:p w:rsidR="00785FD8" w:rsidRPr="00AE1D24" w:rsidRDefault="00C71B12" w:rsidP="00AE1D24">
            <w:pPr>
              <w:pStyle w:val="TableParagraph"/>
              <w:spacing w:before="0"/>
              <w:ind w:left="178" w:right="145"/>
              <w:rPr>
                <w:b/>
                <w:sz w:val="20"/>
                <w:szCs w:val="20"/>
              </w:rPr>
            </w:pPr>
            <w:r w:rsidRPr="00AE1D24">
              <w:rPr>
                <w:b/>
                <w:sz w:val="20"/>
                <w:szCs w:val="20"/>
              </w:rPr>
              <w:t>(iv) Total Payment</w:t>
            </w:r>
          </w:p>
        </w:tc>
      </w:tr>
      <w:tr w:rsidR="00785FD8" w:rsidRPr="00AE1D24">
        <w:trPr>
          <w:trHeight w:val="837"/>
        </w:trPr>
        <w:tc>
          <w:tcPr>
            <w:tcW w:w="1488" w:type="dxa"/>
          </w:tcPr>
          <w:p w:rsidR="00785FD8" w:rsidRPr="00AE1D24" w:rsidRDefault="00C71B12" w:rsidP="00AE1D24">
            <w:pPr>
              <w:pStyle w:val="TableParagraph"/>
              <w:spacing w:before="0"/>
              <w:ind w:left="107"/>
              <w:rPr>
                <w:sz w:val="20"/>
                <w:szCs w:val="20"/>
              </w:rPr>
            </w:pPr>
            <w:r w:rsidRPr="00AE1D24">
              <w:rPr>
                <w:sz w:val="20"/>
                <w:szCs w:val="20"/>
              </w:rPr>
              <w:t>North West</w:t>
            </w:r>
          </w:p>
        </w:tc>
        <w:tc>
          <w:tcPr>
            <w:tcW w:w="3077" w:type="dxa"/>
          </w:tcPr>
          <w:p w:rsidR="00785FD8" w:rsidRPr="00AE1D24" w:rsidRDefault="00C71B12" w:rsidP="00AE1D24">
            <w:pPr>
              <w:pStyle w:val="TableParagraph"/>
              <w:spacing w:before="0"/>
              <w:ind w:left="107"/>
              <w:rPr>
                <w:sz w:val="20"/>
                <w:szCs w:val="20"/>
              </w:rPr>
            </w:pPr>
            <w:r w:rsidRPr="00AE1D24">
              <w:rPr>
                <w:sz w:val="20"/>
                <w:szCs w:val="20"/>
              </w:rPr>
              <w:t>Bid Consultancy (Pty) Ltd</w:t>
            </w:r>
          </w:p>
        </w:tc>
        <w:tc>
          <w:tcPr>
            <w:tcW w:w="1411" w:type="dxa"/>
          </w:tcPr>
          <w:p w:rsidR="00785FD8" w:rsidRPr="00AE1D24" w:rsidRDefault="00C71B12" w:rsidP="00AE1D24">
            <w:pPr>
              <w:pStyle w:val="TableParagraph"/>
              <w:spacing w:before="0"/>
              <w:rPr>
                <w:sz w:val="20"/>
                <w:szCs w:val="20"/>
              </w:rPr>
            </w:pPr>
            <w:r w:rsidRPr="00AE1D24">
              <w:rPr>
                <w:sz w:val="20"/>
                <w:szCs w:val="20"/>
              </w:rPr>
              <w:t>R3 472 000</w:t>
            </w:r>
          </w:p>
        </w:tc>
        <w:tc>
          <w:tcPr>
            <w:tcW w:w="1824" w:type="dxa"/>
          </w:tcPr>
          <w:p w:rsidR="00785FD8" w:rsidRPr="00AE1D24" w:rsidRDefault="00C71B12" w:rsidP="00AE1D24">
            <w:pPr>
              <w:pStyle w:val="TableParagraph"/>
              <w:spacing w:before="0"/>
              <w:rPr>
                <w:sz w:val="20"/>
                <w:szCs w:val="20"/>
              </w:rPr>
            </w:pPr>
            <w:r w:rsidRPr="00AE1D24">
              <w:rPr>
                <w:sz w:val="20"/>
                <w:szCs w:val="20"/>
              </w:rPr>
              <w:t>11 Main CLCs</w:t>
            </w:r>
          </w:p>
          <w:p w:rsidR="00785FD8" w:rsidRPr="00AE1D24" w:rsidRDefault="00C71B12" w:rsidP="00AE1D24">
            <w:pPr>
              <w:pStyle w:val="TableParagraph"/>
              <w:spacing w:before="0"/>
              <w:ind w:right="83"/>
              <w:rPr>
                <w:sz w:val="20"/>
                <w:szCs w:val="20"/>
              </w:rPr>
            </w:pPr>
            <w:r w:rsidRPr="00AE1D24">
              <w:rPr>
                <w:sz w:val="20"/>
                <w:szCs w:val="20"/>
              </w:rPr>
              <w:t xml:space="preserve">and 125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09"/>
              <w:rPr>
                <w:sz w:val="20"/>
                <w:szCs w:val="20"/>
              </w:rPr>
            </w:pPr>
            <w:r w:rsidRPr="00AE1D24">
              <w:rPr>
                <w:sz w:val="20"/>
                <w:szCs w:val="20"/>
              </w:rPr>
              <w:t>R868 000</w:t>
            </w:r>
          </w:p>
        </w:tc>
      </w:tr>
      <w:tr w:rsidR="00785FD8" w:rsidRPr="00AE1D24">
        <w:trPr>
          <w:trHeight w:val="839"/>
        </w:trPr>
        <w:tc>
          <w:tcPr>
            <w:tcW w:w="1488" w:type="dxa"/>
          </w:tcPr>
          <w:p w:rsidR="00785FD8" w:rsidRPr="00AE1D24" w:rsidRDefault="00C71B12" w:rsidP="00AE1D24">
            <w:pPr>
              <w:pStyle w:val="TableParagraph"/>
              <w:spacing w:before="0"/>
              <w:ind w:left="107" w:right="531"/>
              <w:rPr>
                <w:sz w:val="20"/>
                <w:szCs w:val="20"/>
              </w:rPr>
            </w:pPr>
            <w:r w:rsidRPr="00AE1D24">
              <w:rPr>
                <w:sz w:val="20"/>
                <w:szCs w:val="20"/>
              </w:rPr>
              <w:t>Western Cape</w:t>
            </w:r>
          </w:p>
        </w:tc>
        <w:tc>
          <w:tcPr>
            <w:tcW w:w="3077" w:type="dxa"/>
          </w:tcPr>
          <w:p w:rsidR="00785FD8" w:rsidRPr="00AE1D24" w:rsidRDefault="00C71B12" w:rsidP="00AE1D24">
            <w:pPr>
              <w:pStyle w:val="TableParagraph"/>
              <w:spacing w:before="0"/>
              <w:ind w:left="107"/>
              <w:rPr>
                <w:sz w:val="20"/>
                <w:szCs w:val="20"/>
              </w:rPr>
            </w:pPr>
            <w:r w:rsidRPr="00AE1D24">
              <w:rPr>
                <w:sz w:val="20"/>
                <w:szCs w:val="20"/>
              </w:rPr>
              <w:t>Bidvest Prestige</w:t>
            </w:r>
          </w:p>
        </w:tc>
        <w:tc>
          <w:tcPr>
            <w:tcW w:w="1411" w:type="dxa"/>
          </w:tcPr>
          <w:p w:rsidR="00785FD8" w:rsidRPr="00AE1D24" w:rsidRDefault="00C71B12" w:rsidP="00AE1D24">
            <w:pPr>
              <w:pStyle w:val="TableParagraph"/>
              <w:spacing w:before="0"/>
              <w:rPr>
                <w:sz w:val="20"/>
                <w:szCs w:val="20"/>
              </w:rPr>
            </w:pPr>
            <w:r w:rsidRPr="00AE1D24">
              <w:rPr>
                <w:sz w:val="20"/>
                <w:szCs w:val="20"/>
              </w:rPr>
              <w:t>R1 863 000</w:t>
            </w:r>
          </w:p>
        </w:tc>
        <w:tc>
          <w:tcPr>
            <w:tcW w:w="1824" w:type="dxa"/>
          </w:tcPr>
          <w:p w:rsidR="00785FD8" w:rsidRPr="00AE1D24" w:rsidRDefault="00C71B12" w:rsidP="00AE1D24">
            <w:pPr>
              <w:pStyle w:val="TableParagraph"/>
              <w:spacing w:before="0"/>
              <w:rPr>
                <w:sz w:val="20"/>
                <w:szCs w:val="20"/>
              </w:rPr>
            </w:pPr>
            <w:r w:rsidRPr="00AE1D24">
              <w:rPr>
                <w:sz w:val="20"/>
                <w:szCs w:val="20"/>
              </w:rPr>
              <w:t>15 main CLCs</w:t>
            </w:r>
          </w:p>
          <w:p w:rsidR="00785FD8" w:rsidRPr="00AE1D24" w:rsidRDefault="00C71B12" w:rsidP="00AE1D24">
            <w:pPr>
              <w:pStyle w:val="TableParagraph"/>
              <w:spacing w:before="0"/>
              <w:ind w:right="169"/>
              <w:rPr>
                <w:sz w:val="20"/>
                <w:szCs w:val="20"/>
              </w:rPr>
            </w:pPr>
            <w:r w:rsidRPr="00AE1D24">
              <w:rPr>
                <w:sz w:val="20"/>
                <w:szCs w:val="20"/>
              </w:rPr>
              <w:t xml:space="preserve">and 58 Satellite </w:t>
            </w:r>
            <w:proofErr w:type="spellStart"/>
            <w:r w:rsidRPr="00AE1D24">
              <w:rPr>
                <w:sz w:val="20"/>
                <w:szCs w:val="20"/>
              </w:rPr>
              <w:t>Centres</w:t>
            </w:r>
            <w:proofErr w:type="spellEnd"/>
          </w:p>
        </w:tc>
        <w:tc>
          <w:tcPr>
            <w:tcW w:w="1271" w:type="dxa"/>
          </w:tcPr>
          <w:p w:rsidR="00785FD8" w:rsidRPr="00AE1D24" w:rsidRDefault="00C71B12" w:rsidP="00AE1D24">
            <w:pPr>
              <w:pStyle w:val="TableParagraph"/>
              <w:spacing w:before="0"/>
              <w:ind w:left="171"/>
              <w:rPr>
                <w:sz w:val="20"/>
                <w:szCs w:val="20"/>
              </w:rPr>
            </w:pPr>
            <w:r w:rsidRPr="00AE1D24">
              <w:rPr>
                <w:sz w:val="20"/>
                <w:szCs w:val="20"/>
              </w:rPr>
              <w:t>R0</w:t>
            </w:r>
          </w:p>
        </w:tc>
      </w:tr>
      <w:tr w:rsidR="00785FD8" w:rsidRPr="00AE1D24">
        <w:trPr>
          <w:trHeight w:val="587"/>
        </w:trPr>
        <w:tc>
          <w:tcPr>
            <w:tcW w:w="1488" w:type="dxa"/>
          </w:tcPr>
          <w:p w:rsidR="00785FD8" w:rsidRPr="00AE1D24" w:rsidRDefault="00C71B12" w:rsidP="00AE1D24">
            <w:pPr>
              <w:pStyle w:val="TableParagraph"/>
              <w:spacing w:before="0"/>
              <w:ind w:left="107"/>
              <w:rPr>
                <w:b/>
                <w:sz w:val="20"/>
                <w:szCs w:val="20"/>
              </w:rPr>
            </w:pPr>
            <w:r w:rsidRPr="00AE1D24">
              <w:rPr>
                <w:b/>
                <w:sz w:val="20"/>
                <w:szCs w:val="20"/>
              </w:rPr>
              <w:t>Total</w:t>
            </w:r>
          </w:p>
        </w:tc>
        <w:tc>
          <w:tcPr>
            <w:tcW w:w="3077" w:type="dxa"/>
          </w:tcPr>
          <w:p w:rsidR="00785FD8" w:rsidRPr="00AE1D24" w:rsidRDefault="00785FD8" w:rsidP="00AE1D24">
            <w:pPr>
              <w:pStyle w:val="TableParagraph"/>
              <w:spacing w:before="0"/>
              <w:ind w:left="0"/>
              <w:rPr>
                <w:sz w:val="20"/>
                <w:szCs w:val="20"/>
              </w:rPr>
            </w:pPr>
          </w:p>
        </w:tc>
        <w:tc>
          <w:tcPr>
            <w:tcW w:w="1411" w:type="dxa"/>
          </w:tcPr>
          <w:p w:rsidR="00785FD8" w:rsidRPr="00AE1D24" w:rsidRDefault="00C71B12" w:rsidP="00AE1D24">
            <w:pPr>
              <w:pStyle w:val="TableParagraph"/>
              <w:spacing w:before="0"/>
              <w:rPr>
                <w:b/>
                <w:sz w:val="20"/>
                <w:szCs w:val="20"/>
              </w:rPr>
            </w:pPr>
            <w:r w:rsidRPr="00AE1D24">
              <w:rPr>
                <w:b/>
                <w:sz w:val="20"/>
                <w:szCs w:val="20"/>
              </w:rPr>
              <w:t>R45 718</w:t>
            </w:r>
          </w:p>
          <w:p w:rsidR="00785FD8" w:rsidRPr="00AE1D24" w:rsidRDefault="00C71B12" w:rsidP="00AE1D24">
            <w:pPr>
              <w:pStyle w:val="TableParagraph"/>
              <w:spacing w:before="0"/>
              <w:rPr>
                <w:b/>
                <w:sz w:val="20"/>
                <w:szCs w:val="20"/>
              </w:rPr>
            </w:pPr>
            <w:r w:rsidRPr="00AE1D24">
              <w:rPr>
                <w:b/>
                <w:sz w:val="20"/>
                <w:szCs w:val="20"/>
              </w:rPr>
              <w:t>000</w:t>
            </w:r>
          </w:p>
        </w:tc>
        <w:tc>
          <w:tcPr>
            <w:tcW w:w="1824" w:type="dxa"/>
          </w:tcPr>
          <w:p w:rsidR="00785FD8" w:rsidRPr="00AE1D24" w:rsidRDefault="00785FD8" w:rsidP="00AE1D24">
            <w:pPr>
              <w:pStyle w:val="TableParagraph"/>
              <w:spacing w:before="0"/>
              <w:ind w:left="0"/>
              <w:rPr>
                <w:sz w:val="20"/>
                <w:szCs w:val="20"/>
              </w:rPr>
            </w:pPr>
          </w:p>
        </w:tc>
        <w:tc>
          <w:tcPr>
            <w:tcW w:w="1271" w:type="dxa"/>
          </w:tcPr>
          <w:p w:rsidR="00785FD8" w:rsidRPr="00AE1D24" w:rsidRDefault="00C71B12" w:rsidP="00AE1D24">
            <w:pPr>
              <w:pStyle w:val="TableParagraph"/>
              <w:spacing w:before="0"/>
              <w:ind w:left="109"/>
              <w:rPr>
                <w:b/>
                <w:sz w:val="20"/>
                <w:szCs w:val="20"/>
              </w:rPr>
            </w:pPr>
            <w:r w:rsidRPr="00AE1D24">
              <w:rPr>
                <w:b/>
                <w:sz w:val="20"/>
                <w:szCs w:val="20"/>
              </w:rPr>
              <w:t>R3 406</w:t>
            </w:r>
          </w:p>
          <w:p w:rsidR="00785FD8" w:rsidRPr="00AE1D24" w:rsidRDefault="00C71B12" w:rsidP="00AE1D24">
            <w:pPr>
              <w:pStyle w:val="TableParagraph"/>
              <w:spacing w:before="0"/>
              <w:ind w:left="109"/>
              <w:rPr>
                <w:b/>
                <w:sz w:val="20"/>
                <w:szCs w:val="20"/>
              </w:rPr>
            </w:pPr>
            <w:r w:rsidRPr="00AE1D24">
              <w:rPr>
                <w:b/>
                <w:sz w:val="20"/>
                <w:szCs w:val="20"/>
              </w:rPr>
              <w:t>127</w:t>
            </w:r>
          </w:p>
        </w:tc>
      </w:tr>
    </w:tbl>
    <w:p w:rsidR="00785FD8" w:rsidRPr="00AE1D24" w:rsidRDefault="00785FD8" w:rsidP="00AE1D24">
      <w:pPr>
        <w:pStyle w:val="BodyText"/>
        <w:rPr>
          <w:sz w:val="20"/>
          <w:szCs w:val="20"/>
        </w:rPr>
      </w:pPr>
    </w:p>
    <w:p w:rsidR="00785FD8" w:rsidRPr="00AE1D24" w:rsidRDefault="00C71B12" w:rsidP="00AE1D24">
      <w:pPr>
        <w:pStyle w:val="ListParagraph"/>
        <w:numPr>
          <w:ilvl w:val="0"/>
          <w:numId w:val="2"/>
        </w:numPr>
        <w:tabs>
          <w:tab w:val="left" w:pos="889"/>
        </w:tabs>
        <w:ind w:right="120"/>
        <w:rPr>
          <w:sz w:val="20"/>
          <w:szCs w:val="20"/>
        </w:rPr>
      </w:pPr>
      <w:r w:rsidRPr="00AE1D24">
        <w:rPr>
          <w:sz w:val="20"/>
          <w:szCs w:val="20"/>
        </w:rPr>
        <w:t>There</w:t>
      </w:r>
      <w:r w:rsidRPr="00AE1D24">
        <w:rPr>
          <w:spacing w:val="-11"/>
          <w:sz w:val="20"/>
          <w:szCs w:val="20"/>
        </w:rPr>
        <w:t xml:space="preserve"> </w:t>
      </w:r>
      <w:r w:rsidRPr="00AE1D24">
        <w:rPr>
          <w:sz w:val="20"/>
          <w:szCs w:val="20"/>
        </w:rPr>
        <w:t>is</w:t>
      </w:r>
      <w:r w:rsidRPr="00AE1D24">
        <w:rPr>
          <w:spacing w:val="-13"/>
          <w:sz w:val="20"/>
          <w:szCs w:val="20"/>
        </w:rPr>
        <w:t xml:space="preserve"> </w:t>
      </w:r>
      <w:r w:rsidRPr="00AE1D24">
        <w:rPr>
          <w:sz w:val="20"/>
          <w:szCs w:val="20"/>
        </w:rPr>
        <w:t>no</w:t>
      </w:r>
      <w:r w:rsidRPr="00AE1D24">
        <w:rPr>
          <w:spacing w:val="-12"/>
          <w:sz w:val="20"/>
          <w:szCs w:val="20"/>
        </w:rPr>
        <w:t xml:space="preserve"> </w:t>
      </w:r>
      <w:r w:rsidRPr="00AE1D24">
        <w:rPr>
          <w:sz w:val="20"/>
          <w:szCs w:val="20"/>
        </w:rPr>
        <w:t>distribution</w:t>
      </w:r>
      <w:r w:rsidRPr="00AE1D24">
        <w:rPr>
          <w:spacing w:val="-14"/>
          <w:sz w:val="20"/>
          <w:szCs w:val="20"/>
        </w:rPr>
        <w:t xml:space="preserve"> </w:t>
      </w:r>
      <w:r w:rsidRPr="00AE1D24">
        <w:rPr>
          <w:sz w:val="20"/>
          <w:szCs w:val="20"/>
        </w:rPr>
        <w:t>of</w:t>
      </w:r>
      <w:r w:rsidRPr="00AE1D24">
        <w:rPr>
          <w:spacing w:val="-10"/>
          <w:sz w:val="20"/>
          <w:szCs w:val="20"/>
        </w:rPr>
        <w:t xml:space="preserve"> </w:t>
      </w:r>
      <w:r w:rsidRPr="00AE1D24">
        <w:rPr>
          <w:sz w:val="20"/>
          <w:szCs w:val="20"/>
        </w:rPr>
        <w:t>cleaning</w:t>
      </w:r>
      <w:r w:rsidRPr="00AE1D24">
        <w:rPr>
          <w:spacing w:val="-13"/>
          <w:sz w:val="20"/>
          <w:szCs w:val="20"/>
        </w:rPr>
        <w:t xml:space="preserve"> </w:t>
      </w:r>
      <w:r w:rsidRPr="00AE1D24">
        <w:rPr>
          <w:sz w:val="20"/>
          <w:szCs w:val="20"/>
        </w:rPr>
        <w:t>material</w:t>
      </w:r>
      <w:r w:rsidRPr="00AE1D24">
        <w:rPr>
          <w:spacing w:val="-12"/>
          <w:sz w:val="20"/>
          <w:szCs w:val="20"/>
        </w:rPr>
        <w:t xml:space="preserve"> </w:t>
      </w:r>
      <w:r w:rsidRPr="00AE1D24">
        <w:rPr>
          <w:sz w:val="20"/>
          <w:szCs w:val="20"/>
        </w:rPr>
        <w:t>taking</w:t>
      </w:r>
      <w:r w:rsidRPr="00AE1D24">
        <w:rPr>
          <w:spacing w:val="-13"/>
          <w:sz w:val="20"/>
          <w:szCs w:val="20"/>
        </w:rPr>
        <w:t xml:space="preserve"> </w:t>
      </w:r>
      <w:r w:rsidRPr="00AE1D24">
        <w:rPr>
          <w:sz w:val="20"/>
          <w:szCs w:val="20"/>
        </w:rPr>
        <w:t>place.</w:t>
      </w:r>
      <w:r w:rsidRPr="00AE1D24">
        <w:rPr>
          <w:spacing w:val="-10"/>
          <w:sz w:val="20"/>
          <w:szCs w:val="20"/>
        </w:rPr>
        <w:t xml:space="preserve"> </w:t>
      </w:r>
      <w:r w:rsidRPr="00AE1D24">
        <w:rPr>
          <w:sz w:val="20"/>
          <w:szCs w:val="20"/>
        </w:rPr>
        <w:t>Each</w:t>
      </w:r>
      <w:r w:rsidRPr="00AE1D24">
        <w:rPr>
          <w:spacing w:val="-14"/>
          <w:sz w:val="20"/>
          <w:szCs w:val="20"/>
        </w:rPr>
        <w:t xml:space="preserve"> </w:t>
      </w:r>
      <w:r w:rsidRPr="00AE1D24">
        <w:rPr>
          <w:sz w:val="20"/>
          <w:szCs w:val="20"/>
        </w:rPr>
        <w:t>college</w:t>
      </w:r>
      <w:r w:rsidRPr="00AE1D24">
        <w:rPr>
          <w:spacing w:val="-13"/>
          <w:sz w:val="20"/>
          <w:szCs w:val="20"/>
        </w:rPr>
        <w:t xml:space="preserve"> </w:t>
      </w:r>
      <w:r w:rsidRPr="00AE1D24">
        <w:rPr>
          <w:sz w:val="20"/>
          <w:szCs w:val="20"/>
        </w:rPr>
        <w:t>appointed</w:t>
      </w:r>
      <w:r w:rsidRPr="00AE1D24">
        <w:rPr>
          <w:spacing w:val="-11"/>
          <w:sz w:val="20"/>
          <w:szCs w:val="20"/>
        </w:rPr>
        <w:t xml:space="preserve"> </w:t>
      </w:r>
      <w:r w:rsidRPr="00AE1D24">
        <w:rPr>
          <w:sz w:val="20"/>
          <w:szCs w:val="20"/>
        </w:rPr>
        <w:t>a</w:t>
      </w:r>
      <w:r w:rsidRPr="00AE1D24">
        <w:rPr>
          <w:spacing w:val="-14"/>
          <w:sz w:val="20"/>
          <w:szCs w:val="20"/>
        </w:rPr>
        <w:t xml:space="preserve"> </w:t>
      </w:r>
      <w:r w:rsidRPr="00AE1D24">
        <w:rPr>
          <w:sz w:val="20"/>
          <w:szCs w:val="20"/>
        </w:rPr>
        <w:t>service provider to clean the</w:t>
      </w:r>
      <w:r w:rsidRPr="00AE1D24">
        <w:rPr>
          <w:spacing w:val="-4"/>
          <w:sz w:val="20"/>
          <w:szCs w:val="20"/>
        </w:rPr>
        <w:t xml:space="preserve"> </w:t>
      </w:r>
      <w:proofErr w:type="spellStart"/>
      <w:r w:rsidRPr="00AE1D24">
        <w:rPr>
          <w:sz w:val="20"/>
          <w:szCs w:val="20"/>
        </w:rPr>
        <w:t>centres</w:t>
      </w:r>
      <w:proofErr w:type="spellEnd"/>
      <w:r w:rsidRPr="00AE1D24">
        <w:rPr>
          <w:sz w:val="20"/>
          <w:szCs w:val="20"/>
        </w:rPr>
        <w:t>.</w:t>
      </w:r>
    </w:p>
    <w:p w:rsidR="00785FD8" w:rsidRPr="00AE1D24" w:rsidRDefault="00785FD8" w:rsidP="00AE1D24">
      <w:pPr>
        <w:pStyle w:val="BodyText"/>
        <w:rPr>
          <w:sz w:val="20"/>
          <w:szCs w:val="20"/>
        </w:rPr>
      </w:pPr>
    </w:p>
    <w:p w:rsidR="00785FD8" w:rsidRPr="00AE1D24" w:rsidRDefault="00C71B12" w:rsidP="00AE1D24">
      <w:pPr>
        <w:pStyle w:val="ListParagraph"/>
        <w:numPr>
          <w:ilvl w:val="0"/>
          <w:numId w:val="1"/>
        </w:numPr>
        <w:tabs>
          <w:tab w:val="left" w:pos="464"/>
        </w:tabs>
        <w:ind w:right="116" w:hanging="773"/>
        <w:rPr>
          <w:sz w:val="20"/>
          <w:szCs w:val="20"/>
        </w:rPr>
      </w:pPr>
      <w:r w:rsidRPr="00AE1D24">
        <w:rPr>
          <w:sz w:val="20"/>
          <w:szCs w:val="20"/>
        </w:rPr>
        <w:t xml:space="preserve">(a) Higher Health submitted a proposal to HWSETA to request funding towards building a comprehensive health and wellness intervention for </w:t>
      </w:r>
      <w:r w:rsidRPr="00AE1D24">
        <w:rPr>
          <w:spacing w:val="-2"/>
          <w:sz w:val="20"/>
          <w:szCs w:val="20"/>
        </w:rPr>
        <w:t xml:space="preserve">CET </w:t>
      </w:r>
      <w:r w:rsidRPr="00AE1D24">
        <w:rPr>
          <w:sz w:val="20"/>
          <w:szCs w:val="20"/>
        </w:rPr>
        <w:t>Colleges. HWSETA considered the proposal and approved to limit their funding to COVID-19 interventions. The initial proposal requested funding for the</w:t>
      </w:r>
      <w:r w:rsidRPr="00AE1D24">
        <w:rPr>
          <w:spacing w:val="-11"/>
          <w:sz w:val="20"/>
          <w:szCs w:val="20"/>
        </w:rPr>
        <w:t xml:space="preserve"> </w:t>
      </w:r>
      <w:r w:rsidRPr="00AE1D24">
        <w:rPr>
          <w:sz w:val="20"/>
          <w:szCs w:val="20"/>
        </w:rPr>
        <w:t>following:</w:t>
      </w:r>
    </w:p>
    <w:p w:rsidR="00785FD8" w:rsidRPr="00AE1D24" w:rsidRDefault="00C71B12" w:rsidP="00AE1D24">
      <w:pPr>
        <w:pStyle w:val="ListParagraph"/>
        <w:numPr>
          <w:ilvl w:val="1"/>
          <w:numId w:val="1"/>
        </w:numPr>
        <w:tabs>
          <w:tab w:val="left" w:pos="1249"/>
        </w:tabs>
        <w:ind w:right="118"/>
        <w:jc w:val="left"/>
        <w:rPr>
          <w:sz w:val="20"/>
          <w:szCs w:val="20"/>
        </w:rPr>
      </w:pPr>
      <w:r w:rsidRPr="00AE1D24">
        <w:rPr>
          <w:sz w:val="20"/>
          <w:szCs w:val="20"/>
        </w:rPr>
        <w:t>COVID-19 capacity development and establishment of COVID-19 Screening volunteers at CET</w:t>
      </w:r>
      <w:r w:rsidRPr="00AE1D24">
        <w:rPr>
          <w:spacing w:val="-1"/>
          <w:sz w:val="20"/>
          <w:szCs w:val="20"/>
        </w:rPr>
        <w:t xml:space="preserve"> </w:t>
      </w:r>
      <w:r w:rsidRPr="00AE1D24">
        <w:rPr>
          <w:sz w:val="20"/>
          <w:szCs w:val="20"/>
        </w:rPr>
        <w:t>colleg</w:t>
      </w:r>
      <w:r w:rsidRPr="00AE1D24">
        <w:rPr>
          <w:sz w:val="20"/>
          <w:szCs w:val="20"/>
        </w:rPr>
        <w:t>es;</w:t>
      </w:r>
    </w:p>
    <w:p w:rsidR="00785FD8" w:rsidRPr="00AE1D24" w:rsidRDefault="00C71B12" w:rsidP="00AE1D24">
      <w:pPr>
        <w:pStyle w:val="ListParagraph"/>
        <w:numPr>
          <w:ilvl w:val="1"/>
          <w:numId w:val="1"/>
        </w:numPr>
        <w:tabs>
          <w:tab w:val="left" w:pos="1249"/>
        </w:tabs>
        <w:ind w:hanging="361"/>
        <w:jc w:val="left"/>
        <w:rPr>
          <w:sz w:val="20"/>
          <w:szCs w:val="20"/>
        </w:rPr>
      </w:pPr>
      <w:r w:rsidRPr="00AE1D24">
        <w:rPr>
          <w:sz w:val="20"/>
          <w:szCs w:val="20"/>
        </w:rPr>
        <w:t>Capacity development on Gender-Based</w:t>
      </w:r>
      <w:r w:rsidRPr="00AE1D24">
        <w:rPr>
          <w:spacing w:val="-3"/>
          <w:sz w:val="20"/>
          <w:szCs w:val="20"/>
        </w:rPr>
        <w:t xml:space="preserve"> </w:t>
      </w:r>
      <w:r w:rsidRPr="00AE1D24">
        <w:rPr>
          <w:sz w:val="20"/>
          <w:szCs w:val="20"/>
        </w:rPr>
        <w:t>Violence;</w:t>
      </w:r>
    </w:p>
    <w:p w:rsidR="00785FD8" w:rsidRPr="00AE1D24" w:rsidRDefault="00785FD8" w:rsidP="00AE1D24">
      <w:pPr>
        <w:pStyle w:val="BodyText"/>
        <w:rPr>
          <w:sz w:val="20"/>
          <w:szCs w:val="20"/>
        </w:rPr>
      </w:pPr>
    </w:p>
    <w:p w:rsidR="00785FD8" w:rsidRPr="00AE1D24" w:rsidRDefault="00C71B12" w:rsidP="00AE1D24">
      <w:pPr>
        <w:pStyle w:val="ListParagraph"/>
        <w:numPr>
          <w:ilvl w:val="1"/>
          <w:numId w:val="1"/>
        </w:numPr>
        <w:tabs>
          <w:tab w:val="left" w:pos="1249"/>
        </w:tabs>
        <w:ind w:hanging="361"/>
        <w:jc w:val="left"/>
        <w:rPr>
          <w:sz w:val="20"/>
          <w:szCs w:val="20"/>
        </w:rPr>
      </w:pPr>
      <w:r w:rsidRPr="00AE1D24">
        <w:rPr>
          <w:sz w:val="20"/>
          <w:szCs w:val="20"/>
        </w:rPr>
        <w:t>Mental</w:t>
      </w:r>
      <w:r w:rsidRPr="00AE1D24">
        <w:rPr>
          <w:spacing w:val="-2"/>
          <w:sz w:val="20"/>
          <w:szCs w:val="20"/>
        </w:rPr>
        <w:t xml:space="preserve"> </w:t>
      </w:r>
      <w:r w:rsidRPr="00AE1D24">
        <w:rPr>
          <w:sz w:val="20"/>
          <w:szCs w:val="20"/>
        </w:rPr>
        <w:t>Health;</w:t>
      </w:r>
    </w:p>
    <w:p w:rsidR="00785FD8" w:rsidRPr="00AE1D24" w:rsidRDefault="00785FD8" w:rsidP="00AE1D24">
      <w:pPr>
        <w:pStyle w:val="BodyText"/>
        <w:rPr>
          <w:sz w:val="20"/>
          <w:szCs w:val="20"/>
        </w:rPr>
      </w:pPr>
    </w:p>
    <w:p w:rsidR="00785FD8" w:rsidRPr="00AE1D24" w:rsidRDefault="00C71B12" w:rsidP="00AE1D24">
      <w:pPr>
        <w:pStyle w:val="ListParagraph"/>
        <w:numPr>
          <w:ilvl w:val="1"/>
          <w:numId w:val="1"/>
        </w:numPr>
        <w:tabs>
          <w:tab w:val="left" w:pos="1248"/>
          <w:tab w:val="left" w:pos="1249"/>
        </w:tabs>
        <w:ind w:hanging="361"/>
        <w:jc w:val="left"/>
        <w:rPr>
          <w:sz w:val="20"/>
          <w:szCs w:val="20"/>
        </w:rPr>
      </w:pPr>
      <w:r w:rsidRPr="00AE1D24">
        <w:rPr>
          <w:sz w:val="20"/>
          <w:szCs w:val="20"/>
        </w:rPr>
        <w:t>Sexual and Reproductive Health including contraception and Substance</w:t>
      </w:r>
      <w:r w:rsidRPr="00AE1D24">
        <w:rPr>
          <w:spacing w:val="-8"/>
          <w:sz w:val="20"/>
          <w:szCs w:val="20"/>
        </w:rPr>
        <w:t xml:space="preserve"> </w:t>
      </w:r>
      <w:r w:rsidRPr="00AE1D24">
        <w:rPr>
          <w:sz w:val="20"/>
          <w:szCs w:val="20"/>
        </w:rPr>
        <w:t>Abuse;</w:t>
      </w:r>
    </w:p>
    <w:p w:rsidR="00785FD8" w:rsidRPr="00AE1D24" w:rsidRDefault="00785FD8" w:rsidP="00AE1D24">
      <w:pPr>
        <w:pStyle w:val="BodyText"/>
        <w:rPr>
          <w:sz w:val="20"/>
          <w:szCs w:val="20"/>
        </w:rPr>
      </w:pPr>
    </w:p>
    <w:p w:rsidR="00785FD8" w:rsidRPr="00AE1D24" w:rsidRDefault="00C71B12" w:rsidP="00AE1D24">
      <w:pPr>
        <w:pStyle w:val="ListParagraph"/>
        <w:numPr>
          <w:ilvl w:val="1"/>
          <w:numId w:val="1"/>
        </w:numPr>
        <w:tabs>
          <w:tab w:val="left" w:pos="1248"/>
          <w:tab w:val="left" w:pos="1249"/>
        </w:tabs>
        <w:ind w:hanging="361"/>
        <w:jc w:val="left"/>
        <w:rPr>
          <w:sz w:val="20"/>
          <w:szCs w:val="20"/>
        </w:rPr>
      </w:pPr>
      <w:r w:rsidRPr="00AE1D24">
        <w:rPr>
          <w:sz w:val="20"/>
          <w:szCs w:val="20"/>
        </w:rPr>
        <w:t xml:space="preserve">Coordination of Health &amp; Wellness </w:t>
      </w:r>
      <w:proofErr w:type="spellStart"/>
      <w:r w:rsidRPr="00AE1D24">
        <w:rPr>
          <w:sz w:val="20"/>
          <w:szCs w:val="20"/>
        </w:rPr>
        <w:t>programmes</w:t>
      </w:r>
      <w:proofErr w:type="spellEnd"/>
      <w:r w:rsidRPr="00AE1D24">
        <w:rPr>
          <w:sz w:val="20"/>
          <w:szCs w:val="20"/>
        </w:rPr>
        <w:t xml:space="preserve"> in the CET</w:t>
      </w:r>
      <w:r w:rsidRPr="00AE1D24">
        <w:rPr>
          <w:spacing w:val="-10"/>
          <w:sz w:val="20"/>
          <w:szCs w:val="20"/>
        </w:rPr>
        <w:t xml:space="preserve"> </w:t>
      </w:r>
      <w:r w:rsidRPr="00AE1D24">
        <w:rPr>
          <w:sz w:val="20"/>
          <w:szCs w:val="20"/>
        </w:rPr>
        <w:t>colleges;</w:t>
      </w:r>
    </w:p>
    <w:p w:rsidR="00785FD8" w:rsidRPr="00AE1D24" w:rsidRDefault="00785FD8" w:rsidP="00AE1D24">
      <w:pPr>
        <w:pStyle w:val="BodyText"/>
        <w:rPr>
          <w:sz w:val="20"/>
          <w:szCs w:val="20"/>
        </w:rPr>
      </w:pPr>
    </w:p>
    <w:p w:rsidR="00785FD8" w:rsidRPr="00AE1D24" w:rsidRDefault="00C71B12" w:rsidP="00AE1D24">
      <w:pPr>
        <w:pStyle w:val="ListParagraph"/>
        <w:numPr>
          <w:ilvl w:val="1"/>
          <w:numId w:val="1"/>
        </w:numPr>
        <w:tabs>
          <w:tab w:val="left" w:pos="1248"/>
          <w:tab w:val="left" w:pos="1249"/>
        </w:tabs>
        <w:ind w:hanging="361"/>
        <w:jc w:val="left"/>
        <w:rPr>
          <w:sz w:val="20"/>
          <w:szCs w:val="20"/>
        </w:rPr>
      </w:pPr>
      <w:r w:rsidRPr="00AE1D24">
        <w:rPr>
          <w:sz w:val="20"/>
          <w:szCs w:val="20"/>
        </w:rPr>
        <w:t xml:space="preserve">Establishment of Campus Health &amp; Wellness </w:t>
      </w:r>
      <w:proofErr w:type="spellStart"/>
      <w:r w:rsidRPr="00AE1D24">
        <w:rPr>
          <w:sz w:val="20"/>
          <w:szCs w:val="20"/>
        </w:rPr>
        <w:t>pr</w:t>
      </w:r>
      <w:r w:rsidRPr="00AE1D24">
        <w:rPr>
          <w:sz w:val="20"/>
          <w:szCs w:val="20"/>
        </w:rPr>
        <w:t>ogrammes</w:t>
      </w:r>
      <w:proofErr w:type="spellEnd"/>
      <w:r w:rsidRPr="00AE1D24">
        <w:rPr>
          <w:sz w:val="20"/>
          <w:szCs w:val="20"/>
        </w:rPr>
        <w:t xml:space="preserve"> at CET</w:t>
      </w:r>
      <w:r w:rsidRPr="00AE1D24">
        <w:rPr>
          <w:spacing w:val="-11"/>
          <w:sz w:val="20"/>
          <w:szCs w:val="20"/>
        </w:rPr>
        <w:t xml:space="preserve"> </w:t>
      </w:r>
      <w:r w:rsidRPr="00AE1D24">
        <w:rPr>
          <w:sz w:val="20"/>
          <w:szCs w:val="20"/>
        </w:rPr>
        <w:t>college;</w:t>
      </w:r>
    </w:p>
    <w:p w:rsidR="00785FD8" w:rsidRPr="00AE1D24" w:rsidRDefault="00785FD8" w:rsidP="00AE1D24">
      <w:pPr>
        <w:pStyle w:val="BodyText"/>
        <w:rPr>
          <w:sz w:val="20"/>
          <w:szCs w:val="20"/>
        </w:rPr>
      </w:pPr>
    </w:p>
    <w:p w:rsidR="00785FD8" w:rsidRPr="00AE1D24" w:rsidRDefault="00C71B12" w:rsidP="00AE1D24">
      <w:pPr>
        <w:pStyle w:val="ListParagraph"/>
        <w:numPr>
          <w:ilvl w:val="1"/>
          <w:numId w:val="1"/>
        </w:numPr>
        <w:tabs>
          <w:tab w:val="left" w:pos="1249"/>
        </w:tabs>
        <w:ind w:right="120"/>
        <w:jc w:val="left"/>
        <w:rPr>
          <w:sz w:val="20"/>
          <w:szCs w:val="20"/>
        </w:rPr>
      </w:pPr>
      <w:r w:rsidRPr="00AE1D24">
        <w:rPr>
          <w:sz w:val="20"/>
          <w:szCs w:val="20"/>
        </w:rPr>
        <w:t xml:space="preserve">Establishment of a peer to peer health promotion, awareness, and prevention </w:t>
      </w:r>
      <w:proofErr w:type="spellStart"/>
      <w:r w:rsidRPr="00AE1D24">
        <w:rPr>
          <w:sz w:val="20"/>
          <w:szCs w:val="20"/>
        </w:rPr>
        <w:t>programme</w:t>
      </w:r>
      <w:proofErr w:type="spellEnd"/>
      <w:r w:rsidRPr="00AE1D24">
        <w:rPr>
          <w:sz w:val="20"/>
          <w:szCs w:val="20"/>
        </w:rPr>
        <w:t xml:space="preserve"> in CET</w:t>
      </w:r>
      <w:r w:rsidRPr="00AE1D24">
        <w:rPr>
          <w:spacing w:val="1"/>
          <w:sz w:val="20"/>
          <w:szCs w:val="20"/>
        </w:rPr>
        <w:t xml:space="preserve"> </w:t>
      </w:r>
      <w:r w:rsidRPr="00AE1D24">
        <w:rPr>
          <w:sz w:val="20"/>
          <w:szCs w:val="20"/>
        </w:rPr>
        <w:t>colleges;</w:t>
      </w:r>
    </w:p>
    <w:p w:rsidR="00785FD8" w:rsidRPr="00AE1D24" w:rsidRDefault="00C71B12" w:rsidP="00AE1D24">
      <w:pPr>
        <w:pStyle w:val="ListParagraph"/>
        <w:numPr>
          <w:ilvl w:val="1"/>
          <w:numId w:val="1"/>
        </w:numPr>
        <w:tabs>
          <w:tab w:val="left" w:pos="1248"/>
          <w:tab w:val="left" w:pos="1249"/>
        </w:tabs>
        <w:ind w:hanging="361"/>
        <w:jc w:val="left"/>
        <w:rPr>
          <w:sz w:val="20"/>
          <w:szCs w:val="20"/>
        </w:rPr>
      </w:pPr>
      <w:r w:rsidRPr="00AE1D24">
        <w:rPr>
          <w:sz w:val="20"/>
          <w:szCs w:val="20"/>
        </w:rPr>
        <w:t xml:space="preserve">Social </w:t>
      </w:r>
      <w:proofErr w:type="spellStart"/>
      <w:r w:rsidRPr="00AE1D24">
        <w:rPr>
          <w:sz w:val="20"/>
          <w:szCs w:val="20"/>
        </w:rPr>
        <w:t>behavioural</w:t>
      </w:r>
      <w:proofErr w:type="spellEnd"/>
      <w:r w:rsidRPr="00AE1D24">
        <w:rPr>
          <w:sz w:val="20"/>
          <w:szCs w:val="20"/>
        </w:rPr>
        <w:t xml:space="preserve"> change campaign;</w:t>
      </w:r>
      <w:r w:rsidRPr="00AE1D24">
        <w:rPr>
          <w:spacing w:val="-3"/>
          <w:sz w:val="20"/>
          <w:szCs w:val="20"/>
        </w:rPr>
        <w:t xml:space="preserve"> </w:t>
      </w:r>
      <w:r w:rsidRPr="00AE1D24">
        <w:rPr>
          <w:sz w:val="20"/>
          <w:szCs w:val="20"/>
        </w:rPr>
        <w:t>and</w:t>
      </w:r>
    </w:p>
    <w:p w:rsidR="00785FD8" w:rsidRPr="00AE1D24" w:rsidRDefault="00785FD8" w:rsidP="00AE1D24">
      <w:pPr>
        <w:pStyle w:val="BodyText"/>
        <w:rPr>
          <w:sz w:val="20"/>
          <w:szCs w:val="20"/>
        </w:rPr>
      </w:pPr>
    </w:p>
    <w:p w:rsidR="00785FD8" w:rsidRPr="00AE1D24" w:rsidRDefault="00C71B12" w:rsidP="00AE1D24">
      <w:pPr>
        <w:pStyle w:val="ListParagraph"/>
        <w:numPr>
          <w:ilvl w:val="1"/>
          <w:numId w:val="1"/>
        </w:numPr>
        <w:tabs>
          <w:tab w:val="left" w:pos="1248"/>
          <w:tab w:val="left" w:pos="1249"/>
        </w:tabs>
        <w:ind w:hanging="361"/>
        <w:jc w:val="left"/>
        <w:rPr>
          <w:sz w:val="20"/>
          <w:szCs w:val="20"/>
        </w:rPr>
      </w:pPr>
      <w:r w:rsidRPr="00AE1D24">
        <w:rPr>
          <w:sz w:val="20"/>
          <w:szCs w:val="20"/>
        </w:rPr>
        <w:t>Enable a safe teaching &amp; learning environment in the face of</w:t>
      </w:r>
      <w:r w:rsidRPr="00AE1D24">
        <w:rPr>
          <w:spacing w:val="-11"/>
          <w:sz w:val="20"/>
          <w:szCs w:val="20"/>
        </w:rPr>
        <w:t xml:space="preserve"> </w:t>
      </w:r>
      <w:r w:rsidRPr="00AE1D24">
        <w:rPr>
          <w:sz w:val="20"/>
          <w:szCs w:val="20"/>
        </w:rPr>
        <w:t>COVID-19</w:t>
      </w:r>
    </w:p>
    <w:p w:rsidR="00785FD8" w:rsidRPr="00AE1D24" w:rsidRDefault="00785FD8" w:rsidP="00AE1D24">
      <w:pPr>
        <w:pStyle w:val="BodyText"/>
        <w:rPr>
          <w:sz w:val="20"/>
          <w:szCs w:val="20"/>
        </w:rPr>
      </w:pPr>
    </w:p>
    <w:p w:rsidR="00785FD8" w:rsidRPr="00AE1D24" w:rsidRDefault="00C71B12" w:rsidP="00AE1D24">
      <w:pPr>
        <w:pStyle w:val="BodyText"/>
        <w:ind w:left="888" w:right="273"/>
        <w:rPr>
          <w:sz w:val="20"/>
          <w:szCs w:val="20"/>
        </w:rPr>
      </w:pPr>
      <w:proofErr w:type="gramStart"/>
      <w:r w:rsidRPr="00AE1D24">
        <w:rPr>
          <w:sz w:val="20"/>
          <w:szCs w:val="20"/>
        </w:rPr>
        <w:t>HWSETA  considered</w:t>
      </w:r>
      <w:proofErr w:type="gramEnd"/>
      <w:r w:rsidRPr="00AE1D24">
        <w:rPr>
          <w:sz w:val="20"/>
          <w:szCs w:val="20"/>
        </w:rPr>
        <w:t xml:space="preserve">  COVID-19  to  be  a  priority  area   and  approved  funding   of   R 8 099 000.00 to be </w:t>
      </w:r>
      <w:proofErr w:type="spellStart"/>
      <w:r w:rsidRPr="00AE1D24">
        <w:rPr>
          <w:sz w:val="20"/>
          <w:szCs w:val="20"/>
        </w:rPr>
        <w:t>utilised</w:t>
      </w:r>
      <w:proofErr w:type="spellEnd"/>
      <w:r w:rsidRPr="00AE1D24">
        <w:rPr>
          <w:sz w:val="20"/>
          <w:szCs w:val="20"/>
        </w:rPr>
        <w:t xml:space="preserve"> as</w:t>
      </w:r>
      <w:r w:rsidRPr="00AE1D24">
        <w:rPr>
          <w:spacing w:val="-7"/>
          <w:sz w:val="20"/>
          <w:szCs w:val="20"/>
        </w:rPr>
        <w:t xml:space="preserve"> </w:t>
      </w:r>
      <w:r w:rsidRPr="00AE1D24">
        <w:rPr>
          <w:sz w:val="20"/>
          <w:szCs w:val="20"/>
        </w:rPr>
        <w:t>follows:</w:t>
      </w:r>
    </w:p>
    <w:p w:rsidR="00785FD8" w:rsidRPr="00AE1D24" w:rsidRDefault="00C71B12" w:rsidP="00AE1D24">
      <w:pPr>
        <w:pStyle w:val="ListParagraph"/>
        <w:numPr>
          <w:ilvl w:val="1"/>
          <w:numId w:val="1"/>
        </w:numPr>
        <w:tabs>
          <w:tab w:val="left" w:pos="1249"/>
        </w:tabs>
        <w:ind w:right="119"/>
        <w:jc w:val="left"/>
        <w:rPr>
          <w:sz w:val="20"/>
          <w:szCs w:val="20"/>
        </w:rPr>
      </w:pPr>
      <w:r w:rsidRPr="00AE1D24">
        <w:rPr>
          <w:sz w:val="20"/>
          <w:szCs w:val="20"/>
        </w:rPr>
        <w:t>Stipends for a period of 18 months for 9 college coordinators and 3 600 volunteers to set up screening stations and co</w:t>
      </w:r>
      <w:r w:rsidRPr="00AE1D24">
        <w:rPr>
          <w:sz w:val="20"/>
          <w:szCs w:val="20"/>
        </w:rPr>
        <w:t>nduct screening at R 5 940</w:t>
      </w:r>
      <w:r w:rsidRPr="00AE1D24">
        <w:rPr>
          <w:spacing w:val="-9"/>
          <w:sz w:val="20"/>
          <w:szCs w:val="20"/>
        </w:rPr>
        <w:t xml:space="preserve"> </w:t>
      </w:r>
      <w:r w:rsidRPr="00AE1D24">
        <w:rPr>
          <w:sz w:val="20"/>
          <w:szCs w:val="20"/>
        </w:rPr>
        <w:t>000.00</w:t>
      </w:r>
    </w:p>
    <w:p w:rsidR="00785FD8" w:rsidRPr="00AE1D24" w:rsidRDefault="00C71B12" w:rsidP="00AE1D24">
      <w:pPr>
        <w:pStyle w:val="ListParagraph"/>
        <w:numPr>
          <w:ilvl w:val="1"/>
          <w:numId w:val="1"/>
        </w:numPr>
        <w:tabs>
          <w:tab w:val="left" w:pos="1249"/>
        </w:tabs>
        <w:ind w:right="118"/>
        <w:jc w:val="left"/>
        <w:rPr>
          <w:sz w:val="20"/>
          <w:szCs w:val="20"/>
        </w:rPr>
      </w:pPr>
      <w:r w:rsidRPr="00AE1D24">
        <w:rPr>
          <w:sz w:val="20"/>
          <w:szCs w:val="20"/>
        </w:rPr>
        <w:t xml:space="preserve">Provide personal protection equipment (PPE) for frontline staff, regular staff, student volunteers, students, among others who are involved in the daily screening </w:t>
      </w:r>
      <w:proofErr w:type="spellStart"/>
      <w:r w:rsidRPr="00AE1D24">
        <w:rPr>
          <w:sz w:val="20"/>
          <w:szCs w:val="20"/>
        </w:rPr>
        <w:t>programme</w:t>
      </w:r>
      <w:proofErr w:type="spellEnd"/>
      <w:r w:rsidRPr="00AE1D24">
        <w:rPr>
          <w:sz w:val="20"/>
          <w:szCs w:val="20"/>
        </w:rPr>
        <w:t xml:space="preserve"> for COVID-19 at R500</w:t>
      </w:r>
      <w:r w:rsidRPr="00AE1D24">
        <w:rPr>
          <w:spacing w:val="-3"/>
          <w:sz w:val="20"/>
          <w:szCs w:val="20"/>
        </w:rPr>
        <w:t xml:space="preserve"> </w:t>
      </w:r>
      <w:r w:rsidRPr="00AE1D24">
        <w:rPr>
          <w:sz w:val="20"/>
          <w:szCs w:val="20"/>
        </w:rPr>
        <w:t>000.00</w:t>
      </w:r>
    </w:p>
    <w:p w:rsidR="00785FD8" w:rsidRPr="00AE1D24" w:rsidRDefault="00C71B12" w:rsidP="00AE1D24">
      <w:pPr>
        <w:pStyle w:val="ListParagraph"/>
        <w:numPr>
          <w:ilvl w:val="1"/>
          <w:numId w:val="1"/>
        </w:numPr>
        <w:tabs>
          <w:tab w:val="left" w:pos="1249"/>
        </w:tabs>
        <w:ind w:right="116"/>
        <w:jc w:val="left"/>
        <w:rPr>
          <w:sz w:val="20"/>
          <w:szCs w:val="20"/>
        </w:rPr>
      </w:pPr>
      <w:r w:rsidRPr="00AE1D24">
        <w:rPr>
          <w:sz w:val="20"/>
          <w:szCs w:val="20"/>
        </w:rPr>
        <w:t>Improve the monitorin</w:t>
      </w:r>
      <w:r w:rsidRPr="00AE1D24">
        <w:rPr>
          <w:sz w:val="20"/>
          <w:szCs w:val="20"/>
        </w:rPr>
        <w:t xml:space="preserve">g and evaluation system, with real-time reporting to assist towards early decision making, early detection, identifying trends and leading into process evaluations for </w:t>
      </w:r>
      <w:proofErr w:type="spellStart"/>
      <w:r w:rsidRPr="00AE1D24">
        <w:rPr>
          <w:sz w:val="20"/>
          <w:szCs w:val="20"/>
        </w:rPr>
        <w:t>programme</w:t>
      </w:r>
      <w:proofErr w:type="spellEnd"/>
      <w:r w:rsidRPr="00AE1D24">
        <w:rPr>
          <w:sz w:val="20"/>
          <w:szCs w:val="20"/>
        </w:rPr>
        <w:t xml:space="preserve"> implementation efficacy at R180</w:t>
      </w:r>
      <w:r w:rsidRPr="00AE1D24">
        <w:rPr>
          <w:spacing w:val="-10"/>
          <w:sz w:val="20"/>
          <w:szCs w:val="20"/>
        </w:rPr>
        <w:t xml:space="preserve"> </w:t>
      </w:r>
      <w:r w:rsidRPr="00AE1D24">
        <w:rPr>
          <w:sz w:val="20"/>
          <w:szCs w:val="20"/>
        </w:rPr>
        <w:t>000.00</w:t>
      </w:r>
    </w:p>
    <w:p w:rsidR="00785FD8" w:rsidRPr="00AE1D24" w:rsidRDefault="00C71B12" w:rsidP="00AE1D24">
      <w:pPr>
        <w:pStyle w:val="ListParagraph"/>
        <w:numPr>
          <w:ilvl w:val="1"/>
          <w:numId w:val="1"/>
        </w:numPr>
        <w:tabs>
          <w:tab w:val="left" w:pos="1249"/>
        </w:tabs>
        <w:ind w:right="121"/>
        <w:jc w:val="left"/>
        <w:rPr>
          <w:sz w:val="20"/>
          <w:szCs w:val="20"/>
        </w:rPr>
      </w:pPr>
      <w:r w:rsidRPr="00AE1D24">
        <w:rPr>
          <w:sz w:val="20"/>
          <w:szCs w:val="20"/>
        </w:rPr>
        <w:t>Provision of computers, tablets, data a</w:t>
      </w:r>
      <w:r w:rsidRPr="00AE1D24">
        <w:rPr>
          <w:sz w:val="20"/>
          <w:szCs w:val="20"/>
        </w:rPr>
        <w:t>nd airtime costs for project staff members and screeners at R993</w:t>
      </w:r>
      <w:r w:rsidRPr="00AE1D24">
        <w:rPr>
          <w:spacing w:val="1"/>
          <w:sz w:val="20"/>
          <w:szCs w:val="20"/>
        </w:rPr>
        <w:t xml:space="preserve"> </w:t>
      </w:r>
      <w:r w:rsidRPr="00AE1D24">
        <w:rPr>
          <w:sz w:val="20"/>
          <w:szCs w:val="20"/>
        </w:rPr>
        <w:t>000.00</w:t>
      </w:r>
    </w:p>
    <w:p w:rsidR="00785FD8" w:rsidRPr="00AE1D24" w:rsidRDefault="00C71B12" w:rsidP="00AE1D24">
      <w:pPr>
        <w:pStyle w:val="ListParagraph"/>
        <w:numPr>
          <w:ilvl w:val="1"/>
          <w:numId w:val="1"/>
        </w:numPr>
        <w:tabs>
          <w:tab w:val="left" w:pos="1249"/>
        </w:tabs>
        <w:ind w:hanging="361"/>
        <w:jc w:val="left"/>
        <w:rPr>
          <w:sz w:val="20"/>
          <w:szCs w:val="20"/>
        </w:rPr>
      </w:pPr>
      <w:r w:rsidRPr="00AE1D24">
        <w:rPr>
          <w:sz w:val="20"/>
          <w:szCs w:val="20"/>
        </w:rPr>
        <w:t>Travel costs for Coordinators at R486</w:t>
      </w:r>
      <w:r w:rsidRPr="00AE1D24">
        <w:rPr>
          <w:spacing w:val="-5"/>
          <w:sz w:val="20"/>
          <w:szCs w:val="20"/>
        </w:rPr>
        <w:t xml:space="preserve"> </w:t>
      </w:r>
      <w:r w:rsidRPr="00AE1D24">
        <w:rPr>
          <w:sz w:val="20"/>
          <w:szCs w:val="20"/>
        </w:rPr>
        <w:t>000.00</w:t>
      </w:r>
    </w:p>
    <w:p w:rsidR="00785FD8" w:rsidRPr="00AE1D24" w:rsidRDefault="00785FD8" w:rsidP="00AE1D24">
      <w:pPr>
        <w:pStyle w:val="BodyText"/>
        <w:rPr>
          <w:sz w:val="20"/>
          <w:szCs w:val="20"/>
        </w:rPr>
      </w:pPr>
    </w:p>
    <w:p w:rsidR="00785FD8" w:rsidRPr="00AE1D24" w:rsidRDefault="00C71B12" w:rsidP="00AE1D24">
      <w:pPr>
        <w:pStyle w:val="BodyText"/>
        <w:ind w:left="888"/>
        <w:rPr>
          <w:sz w:val="20"/>
          <w:szCs w:val="20"/>
        </w:rPr>
      </w:pPr>
      <w:r w:rsidRPr="00AE1D24">
        <w:rPr>
          <w:sz w:val="20"/>
          <w:szCs w:val="20"/>
        </w:rPr>
        <w:t>The</w:t>
      </w:r>
      <w:r w:rsidRPr="00AE1D24">
        <w:rPr>
          <w:spacing w:val="-14"/>
          <w:sz w:val="20"/>
          <w:szCs w:val="20"/>
        </w:rPr>
        <w:t xml:space="preserve"> </w:t>
      </w:r>
      <w:r w:rsidRPr="00AE1D24">
        <w:rPr>
          <w:sz w:val="20"/>
          <w:szCs w:val="20"/>
        </w:rPr>
        <w:t>allocation</w:t>
      </w:r>
      <w:r w:rsidRPr="00AE1D24">
        <w:rPr>
          <w:spacing w:val="-12"/>
          <w:sz w:val="20"/>
          <w:szCs w:val="20"/>
        </w:rPr>
        <w:t xml:space="preserve"> </w:t>
      </w:r>
      <w:r w:rsidRPr="00AE1D24">
        <w:rPr>
          <w:sz w:val="20"/>
          <w:szCs w:val="20"/>
        </w:rPr>
        <w:t>will</w:t>
      </w:r>
      <w:r w:rsidRPr="00AE1D24">
        <w:rPr>
          <w:spacing w:val="-12"/>
          <w:sz w:val="20"/>
          <w:szCs w:val="20"/>
        </w:rPr>
        <w:t xml:space="preserve"> </w:t>
      </w:r>
      <w:r w:rsidRPr="00AE1D24">
        <w:rPr>
          <w:sz w:val="20"/>
          <w:szCs w:val="20"/>
        </w:rPr>
        <w:t>be</w:t>
      </w:r>
      <w:r w:rsidRPr="00AE1D24">
        <w:rPr>
          <w:spacing w:val="-12"/>
          <w:sz w:val="20"/>
          <w:szCs w:val="20"/>
        </w:rPr>
        <w:t xml:space="preserve"> </w:t>
      </w:r>
      <w:r w:rsidRPr="00AE1D24">
        <w:rPr>
          <w:sz w:val="20"/>
          <w:szCs w:val="20"/>
        </w:rPr>
        <w:t>transferred</w:t>
      </w:r>
      <w:r w:rsidRPr="00AE1D24">
        <w:rPr>
          <w:spacing w:val="-11"/>
          <w:sz w:val="20"/>
          <w:szCs w:val="20"/>
        </w:rPr>
        <w:t xml:space="preserve"> </w:t>
      </w:r>
      <w:r w:rsidRPr="00AE1D24">
        <w:rPr>
          <w:sz w:val="20"/>
          <w:szCs w:val="20"/>
        </w:rPr>
        <w:t>in</w:t>
      </w:r>
      <w:r w:rsidRPr="00AE1D24">
        <w:rPr>
          <w:spacing w:val="-14"/>
          <w:sz w:val="20"/>
          <w:szCs w:val="20"/>
        </w:rPr>
        <w:t xml:space="preserve"> </w:t>
      </w:r>
      <w:r w:rsidRPr="00AE1D24">
        <w:rPr>
          <w:sz w:val="20"/>
          <w:szCs w:val="20"/>
        </w:rPr>
        <w:t>3</w:t>
      </w:r>
      <w:r w:rsidRPr="00AE1D24">
        <w:rPr>
          <w:spacing w:val="-11"/>
          <w:sz w:val="20"/>
          <w:szCs w:val="20"/>
        </w:rPr>
        <w:t xml:space="preserve"> </w:t>
      </w:r>
      <w:r w:rsidRPr="00AE1D24">
        <w:rPr>
          <w:sz w:val="20"/>
          <w:szCs w:val="20"/>
        </w:rPr>
        <w:t>tranches</w:t>
      </w:r>
      <w:r w:rsidRPr="00AE1D24">
        <w:rPr>
          <w:spacing w:val="-11"/>
          <w:sz w:val="20"/>
          <w:szCs w:val="20"/>
        </w:rPr>
        <w:t xml:space="preserve"> </w:t>
      </w:r>
      <w:r w:rsidRPr="00AE1D24">
        <w:rPr>
          <w:sz w:val="20"/>
          <w:szCs w:val="20"/>
        </w:rPr>
        <w:t>upon</w:t>
      </w:r>
      <w:r w:rsidRPr="00AE1D24">
        <w:rPr>
          <w:spacing w:val="-11"/>
          <w:sz w:val="20"/>
          <w:szCs w:val="20"/>
        </w:rPr>
        <w:t xml:space="preserve"> </w:t>
      </w:r>
      <w:r w:rsidRPr="00AE1D24">
        <w:rPr>
          <w:sz w:val="20"/>
          <w:szCs w:val="20"/>
        </w:rPr>
        <w:t>achievement</w:t>
      </w:r>
      <w:r w:rsidRPr="00AE1D24">
        <w:rPr>
          <w:spacing w:val="-11"/>
          <w:sz w:val="20"/>
          <w:szCs w:val="20"/>
        </w:rPr>
        <w:t xml:space="preserve"> </w:t>
      </w:r>
      <w:r w:rsidRPr="00AE1D24">
        <w:rPr>
          <w:sz w:val="20"/>
          <w:szCs w:val="20"/>
        </w:rPr>
        <w:t>of</w:t>
      </w:r>
      <w:r w:rsidRPr="00AE1D24">
        <w:rPr>
          <w:spacing w:val="-10"/>
          <w:sz w:val="20"/>
          <w:szCs w:val="20"/>
        </w:rPr>
        <w:t xml:space="preserve"> </w:t>
      </w:r>
      <w:r w:rsidRPr="00AE1D24">
        <w:rPr>
          <w:sz w:val="20"/>
          <w:szCs w:val="20"/>
        </w:rPr>
        <w:t>set</w:t>
      </w:r>
      <w:r w:rsidRPr="00AE1D24">
        <w:rPr>
          <w:spacing w:val="-10"/>
          <w:sz w:val="20"/>
          <w:szCs w:val="20"/>
        </w:rPr>
        <w:t xml:space="preserve"> </w:t>
      </w:r>
      <w:r w:rsidRPr="00AE1D24">
        <w:rPr>
          <w:sz w:val="20"/>
          <w:szCs w:val="20"/>
        </w:rPr>
        <w:t>project</w:t>
      </w:r>
      <w:r w:rsidRPr="00AE1D24">
        <w:rPr>
          <w:spacing w:val="-13"/>
          <w:sz w:val="20"/>
          <w:szCs w:val="20"/>
        </w:rPr>
        <w:t xml:space="preserve"> </w:t>
      </w:r>
      <w:r w:rsidRPr="00AE1D24">
        <w:rPr>
          <w:sz w:val="20"/>
          <w:szCs w:val="20"/>
        </w:rPr>
        <w:t>milestones between Higher Health and</w:t>
      </w:r>
      <w:r w:rsidRPr="00AE1D24">
        <w:rPr>
          <w:spacing w:val="-2"/>
          <w:sz w:val="20"/>
          <w:szCs w:val="20"/>
        </w:rPr>
        <w:t xml:space="preserve"> </w:t>
      </w:r>
      <w:r w:rsidRPr="00AE1D24">
        <w:rPr>
          <w:sz w:val="20"/>
          <w:szCs w:val="20"/>
        </w:rPr>
        <w:t>HWSETA.</w:t>
      </w:r>
    </w:p>
    <w:p w:rsidR="00785FD8" w:rsidRPr="00AE1D24" w:rsidRDefault="00C71B12" w:rsidP="00AE1D24">
      <w:pPr>
        <w:pStyle w:val="ListParagraph"/>
        <w:numPr>
          <w:ilvl w:val="1"/>
          <w:numId w:val="2"/>
        </w:numPr>
        <w:tabs>
          <w:tab w:val="left" w:pos="578"/>
          <w:tab w:val="left" w:pos="579"/>
        </w:tabs>
        <w:ind w:right="114" w:hanging="901"/>
        <w:rPr>
          <w:sz w:val="20"/>
          <w:szCs w:val="20"/>
        </w:rPr>
      </w:pPr>
      <w:r w:rsidRPr="00AE1D24">
        <w:rPr>
          <w:sz w:val="20"/>
          <w:szCs w:val="20"/>
        </w:rPr>
        <w:t>The</w:t>
      </w:r>
      <w:r w:rsidRPr="00AE1D24">
        <w:rPr>
          <w:spacing w:val="17"/>
          <w:sz w:val="20"/>
          <w:szCs w:val="20"/>
        </w:rPr>
        <w:t xml:space="preserve"> </w:t>
      </w:r>
      <w:r w:rsidRPr="00AE1D24">
        <w:rPr>
          <w:sz w:val="20"/>
          <w:szCs w:val="20"/>
        </w:rPr>
        <w:t>budgetary</w:t>
      </w:r>
      <w:r w:rsidRPr="00AE1D24">
        <w:rPr>
          <w:spacing w:val="17"/>
          <w:sz w:val="20"/>
          <w:szCs w:val="20"/>
        </w:rPr>
        <w:t xml:space="preserve"> </w:t>
      </w:r>
      <w:r w:rsidRPr="00AE1D24">
        <w:rPr>
          <w:sz w:val="20"/>
          <w:szCs w:val="20"/>
        </w:rPr>
        <w:t>line</w:t>
      </w:r>
      <w:r w:rsidRPr="00AE1D24">
        <w:rPr>
          <w:spacing w:val="18"/>
          <w:sz w:val="20"/>
          <w:szCs w:val="20"/>
        </w:rPr>
        <w:t xml:space="preserve"> </w:t>
      </w:r>
      <w:r w:rsidRPr="00AE1D24">
        <w:rPr>
          <w:sz w:val="20"/>
          <w:szCs w:val="20"/>
        </w:rPr>
        <w:t>item</w:t>
      </w:r>
      <w:r w:rsidRPr="00AE1D24">
        <w:rPr>
          <w:spacing w:val="17"/>
          <w:sz w:val="20"/>
          <w:szCs w:val="20"/>
        </w:rPr>
        <w:t xml:space="preserve"> </w:t>
      </w:r>
      <w:r w:rsidRPr="00AE1D24">
        <w:rPr>
          <w:sz w:val="20"/>
          <w:szCs w:val="20"/>
        </w:rPr>
        <w:t>of</w:t>
      </w:r>
      <w:r w:rsidRPr="00AE1D24">
        <w:rPr>
          <w:spacing w:val="21"/>
          <w:sz w:val="20"/>
          <w:szCs w:val="20"/>
        </w:rPr>
        <w:t xml:space="preserve"> </w:t>
      </w:r>
      <w:r w:rsidRPr="00AE1D24">
        <w:rPr>
          <w:sz w:val="20"/>
          <w:szCs w:val="20"/>
        </w:rPr>
        <w:t>Higher</w:t>
      </w:r>
      <w:r w:rsidRPr="00AE1D24">
        <w:rPr>
          <w:spacing w:val="20"/>
          <w:sz w:val="20"/>
          <w:szCs w:val="20"/>
        </w:rPr>
        <w:t xml:space="preserve"> </w:t>
      </w:r>
      <w:r w:rsidRPr="00AE1D24">
        <w:rPr>
          <w:sz w:val="20"/>
          <w:szCs w:val="20"/>
        </w:rPr>
        <w:t>Health</w:t>
      </w:r>
      <w:r w:rsidRPr="00AE1D24">
        <w:rPr>
          <w:spacing w:val="16"/>
          <w:sz w:val="20"/>
          <w:szCs w:val="20"/>
        </w:rPr>
        <w:t xml:space="preserve"> </w:t>
      </w:r>
      <w:r w:rsidRPr="00AE1D24">
        <w:rPr>
          <w:sz w:val="20"/>
          <w:szCs w:val="20"/>
        </w:rPr>
        <w:t>from</w:t>
      </w:r>
      <w:r w:rsidRPr="00AE1D24">
        <w:rPr>
          <w:spacing w:val="20"/>
          <w:sz w:val="20"/>
          <w:szCs w:val="20"/>
        </w:rPr>
        <w:t xml:space="preserve"> </w:t>
      </w:r>
      <w:r w:rsidRPr="00AE1D24">
        <w:rPr>
          <w:sz w:val="20"/>
          <w:szCs w:val="20"/>
        </w:rPr>
        <w:t>which</w:t>
      </w:r>
      <w:r w:rsidRPr="00AE1D24">
        <w:rPr>
          <w:spacing w:val="18"/>
          <w:sz w:val="20"/>
          <w:szCs w:val="20"/>
        </w:rPr>
        <w:t xml:space="preserve"> </w:t>
      </w:r>
      <w:r w:rsidRPr="00AE1D24">
        <w:rPr>
          <w:sz w:val="20"/>
          <w:szCs w:val="20"/>
        </w:rPr>
        <w:t>the</w:t>
      </w:r>
      <w:r w:rsidRPr="00AE1D24">
        <w:rPr>
          <w:spacing w:val="16"/>
          <w:sz w:val="20"/>
          <w:szCs w:val="20"/>
        </w:rPr>
        <w:t xml:space="preserve"> </w:t>
      </w:r>
      <w:r w:rsidRPr="00AE1D24">
        <w:rPr>
          <w:sz w:val="20"/>
          <w:szCs w:val="20"/>
        </w:rPr>
        <w:t>funds</w:t>
      </w:r>
      <w:r w:rsidRPr="00AE1D24">
        <w:rPr>
          <w:spacing w:val="16"/>
          <w:sz w:val="20"/>
          <w:szCs w:val="20"/>
        </w:rPr>
        <w:t xml:space="preserve"> </w:t>
      </w:r>
      <w:r w:rsidRPr="00AE1D24">
        <w:rPr>
          <w:sz w:val="20"/>
          <w:szCs w:val="20"/>
        </w:rPr>
        <w:t>were</w:t>
      </w:r>
      <w:r w:rsidRPr="00AE1D24">
        <w:rPr>
          <w:spacing w:val="19"/>
          <w:sz w:val="20"/>
          <w:szCs w:val="20"/>
        </w:rPr>
        <w:t xml:space="preserve"> </w:t>
      </w:r>
      <w:r w:rsidRPr="00AE1D24">
        <w:rPr>
          <w:sz w:val="20"/>
          <w:szCs w:val="20"/>
        </w:rPr>
        <w:t>taken,</w:t>
      </w:r>
      <w:r w:rsidRPr="00AE1D24">
        <w:rPr>
          <w:spacing w:val="20"/>
          <w:sz w:val="20"/>
          <w:szCs w:val="20"/>
        </w:rPr>
        <w:t xml:space="preserve"> </w:t>
      </w:r>
      <w:r w:rsidRPr="00AE1D24">
        <w:rPr>
          <w:sz w:val="20"/>
          <w:szCs w:val="20"/>
        </w:rPr>
        <w:t>is</w:t>
      </w:r>
      <w:r w:rsidRPr="00AE1D24">
        <w:rPr>
          <w:spacing w:val="18"/>
          <w:sz w:val="20"/>
          <w:szCs w:val="20"/>
        </w:rPr>
        <w:t xml:space="preserve"> </w:t>
      </w:r>
      <w:r w:rsidRPr="00AE1D24">
        <w:rPr>
          <w:sz w:val="20"/>
          <w:szCs w:val="20"/>
        </w:rPr>
        <w:t>line</w:t>
      </w:r>
      <w:r w:rsidRPr="00AE1D24">
        <w:rPr>
          <w:spacing w:val="18"/>
          <w:sz w:val="20"/>
          <w:szCs w:val="20"/>
        </w:rPr>
        <w:t xml:space="preserve"> </w:t>
      </w:r>
      <w:r w:rsidRPr="00AE1D24">
        <w:rPr>
          <w:sz w:val="20"/>
          <w:szCs w:val="20"/>
        </w:rPr>
        <w:t>item</w:t>
      </w:r>
    </w:p>
    <w:p w:rsidR="00785FD8" w:rsidRPr="00AE1D24" w:rsidRDefault="00C71B12" w:rsidP="00AE1D24">
      <w:pPr>
        <w:ind w:right="145"/>
        <w:rPr>
          <w:sz w:val="20"/>
          <w:szCs w:val="20"/>
        </w:rPr>
      </w:pPr>
      <w:r w:rsidRPr="00AE1D24">
        <w:rPr>
          <w:i/>
          <w:sz w:val="20"/>
          <w:szCs w:val="20"/>
        </w:rPr>
        <w:t xml:space="preserve">CET </w:t>
      </w:r>
      <w:proofErr w:type="spellStart"/>
      <w:r w:rsidRPr="00AE1D24">
        <w:rPr>
          <w:i/>
          <w:sz w:val="20"/>
          <w:szCs w:val="20"/>
        </w:rPr>
        <w:t>Programme</w:t>
      </w:r>
      <w:proofErr w:type="spellEnd"/>
      <w:r w:rsidRPr="00AE1D24">
        <w:rPr>
          <w:i/>
          <w:sz w:val="20"/>
          <w:szCs w:val="20"/>
        </w:rPr>
        <w:t xml:space="preserve"> Implementation </w:t>
      </w:r>
      <w:r w:rsidRPr="00AE1D24">
        <w:rPr>
          <w:sz w:val="20"/>
          <w:szCs w:val="20"/>
        </w:rPr>
        <w:t>which covers the following broad line item</w:t>
      </w:r>
      <w:r w:rsidRPr="00AE1D24">
        <w:rPr>
          <w:spacing w:val="-20"/>
          <w:sz w:val="20"/>
          <w:szCs w:val="20"/>
        </w:rPr>
        <w:t xml:space="preserve"> </w:t>
      </w:r>
      <w:r w:rsidRPr="00AE1D24">
        <w:rPr>
          <w:sz w:val="20"/>
          <w:szCs w:val="20"/>
        </w:rPr>
        <w:t>expenditure:</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9"/>
        </w:tabs>
        <w:ind w:hanging="361"/>
        <w:jc w:val="left"/>
        <w:rPr>
          <w:sz w:val="20"/>
          <w:szCs w:val="20"/>
        </w:rPr>
      </w:pPr>
      <w:r w:rsidRPr="00AE1D24">
        <w:rPr>
          <w:sz w:val="20"/>
          <w:szCs w:val="20"/>
        </w:rPr>
        <w:lastRenderedPageBreak/>
        <w:t>Salaries for HIGHER HEALTH Centre</w:t>
      </w:r>
      <w:r w:rsidRPr="00AE1D24">
        <w:rPr>
          <w:spacing w:val="-7"/>
          <w:sz w:val="20"/>
          <w:szCs w:val="20"/>
        </w:rPr>
        <w:t xml:space="preserve"> </w:t>
      </w:r>
      <w:r w:rsidRPr="00AE1D24">
        <w:rPr>
          <w:sz w:val="20"/>
          <w:szCs w:val="20"/>
        </w:rPr>
        <w:t>Coordinators</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9"/>
        </w:tabs>
        <w:ind w:hanging="361"/>
        <w:jc w:val="left"/>
        <w:rPr>
          <w:sz w:val="20"/>
          <w:szCs w:val="20"/>
        </w:rPr>
      </w:pPr>
      <w:r w:rsidRPr="00AE1D24">
        <w:rPr>
          <w:sz w:val="20"/>
          <w:szCs w:val="20"/>
        </w:rPr>
        <w:t>Stipends for Student</w:t>
      </w:r>
      <w:r w:rsidRPr="00AE1D24">
        <w:rPr>
          <w:spacing w:val="-3"/>
          <w:sz w:val="20"/>
          <w:szCs w:val="20"/>
        </w:rPr>
        <w:t xml:space="preserve"> </w:t>
      </w:r>
      <w:r w:rsidRPr="00AE1D24">
        <w:rPr>
          <w:sz w:val="20"/>
          <w:szCs w:val="20"/>
        </w:rPr>
        <w:t>Volunteers</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8"/>
          <w:tab w:val="left" w:pos="1249"/>
        </w:tabs>
        <w:ind w:hanging="361"/>
        <w:jc w:val="left"/>
        <w:rPr>
          <w:sz w:val="20"/>
          <w:szCs w:val="20"/>
        </w:rPr>
      </w:pPr>
      <w:r w:rsidRPr="00AE1D24">
        <w:rPr>
          <w:sz w:val="20"/>
          <w:szCs w:val="20"/>
        </w:rPr>
        <w:t>PPE Material for student volunteers who man screening</w:t>
      </w:r>
      <w:r w:rsidRPr="00AE1D24">
        <w:rPr>
          <w:spacing w:val="-4"/>
          <w:sz w:val="20"/>
          <w:szCs w:val="20"/>
        </w:rPr>
        <w:t xml:space="preserve"> </w:t>
      </w:r>
      <w:r w:rsidRPr="00AE1D24">
        <w:rPr>
          <w:sz w:val="20"/>
          <w:szCs w:val="20"/>
        </w:rPr>
        <w:t>stations</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8"/>
          <w:tab w:val="left" w:pos="1249"/>
        </w:tabs>
        <w:ind w:hanging="361"/>
        <w:jc w:val="left"/>
        <w:rPr>
          <w:sz w:val="20"/>
          <w:szCs w:val="20"/>
        </w:rPr>
      </w:pPr>
      <w:r w:rsidRPr="00AE1D24">
        <w:rPr>
          <w:sz w:val="20"/>
          <w:szCs w:val="20"/>
        </w:rPr>
        <w:t>Information, Education and Communication Material</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8"/>
          <w:tab w:val="left" w:pos="1249"/>
        </w:tabs>
        <w:ind w:hanging="361"/>
        <w:jc w:val="left"/>
        <w:rPr>
          <w:sz w:val="20"/>
          <w:szCs w:val="20"/>
        </w:rPr>
      </w:pPr>
      <w:r w:rsidRPr="00AE1D24">
        <w:rPr>
          <w:sz w:val="20"/>
          <w:szCs w:val="20"/>
        </w:rPr>
        <w:t xml:space="preserve">Setting up of screening stations and maintenance of the </w:t>
      </w:r>
      <w:proofErr w:type="spellStart"/>
      <w:r w:rsidRPr="00AE1D24">
        <w:rPr>
          <w:sz w:val="20"/>
          <w:szCs w:val="20"/>
        </w:rPr>
        <w:t>HealthCheck</w:t>
      </w:r>
      <w:proofErr w:type="spellEnd"/>
      <w:r w:rsidRPr="00AE1D24">
        <w:rPr>
          <w:spacing w:val="-5"/>
          <w:sz w:val="20"/>
          <w:szCs w:val="20"/>
        </w:rPr>
        <w:t xml:space="preserve"> </w:t>
      </w:r>
      <w:r w:rsidRPr="00AE1D24">
        <w:rPr>
          <w:sz w:val="20"/>
          <w:szCs w:val="20"/>
        </w:rPr>
        <w:t>app</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8"/>
          <w:tab w:val="left" w:pos="1249"/>
        </w:tabs>
        <w:ind w:hanging="361"/>
        <w:jc w:val="left"/>
        <w:rPr>
          <w:sz w:val="20"/>
          <w:szCs w:val="20"/>
        </w:rPr>
      </w:pPr>
      <w:r w:rsidRPr="00AE1D24">
        <w:rPr>
          <w:sz w:val="20"/>
          <w:szCs w:val="20"/>
        </w:rPr>
        <w:t>ICT and equipment</w:t>
      </w:r>
      <w:r w:rsidRPr="00AE1D24">
        <w:rPr>
          <w:spacing w:val="-2"/>
          <w:sz w:val="20"/>
          <w:szCs w:val="20"/>
        </w:rPr>
        <w:t xml:space="preserve"> </w:t>
      </w:r>
      <w:r w:rsidRPr="00AE1D24">
        <w:rPr>
          <w:sz w:val="20"/>
          <w:szCs w:val="20"/>
        </w:rPr>
        <w:t>costs</w:t>
      </w:r>
    </w:p>
    <w:p w:rsidR="00785FD8" w:rsidRPr="00AE1D24" w:rsidRDefault="00785FD8" w:rsidP="00AE1D24">
      <w:pPr>
        <w:pStyle w:val="BodyText"/>
        <w:rPr>
          <w:sz w:val="20"/>
          <w:szCs w:val="20"/>
        </w:rPr>
      </w:pPr>
    </w:p>
    <w:p w:rsidR="00785FD8" w:rsidRPr="00AE1D24" w:rsidRDefault="00C71B12" w:rsidP="00AE1D24">
      <w:pPr>
        <w:pStyle w:val="ListParagraph"/>
        <w:numPr>
          <w:ilvl w:val="2"/>
          <w:numId w:val="2"/>
        </w:numPr>
        <w:tabs>
          <w:tab w:val="left" w:pos="1248"/>
          <w:tab w:val="left" w:pos="1249"/>
        </w:tabs>
        <w:ind w:hanging="361"/>
        <w:jc w:val="left"/>
        <w:rPr>
          <w:sz w:val="20"/>
          <w:szCs w:val="20"/>
        </w:rPr>
      </w:pPr>
      <w:r w:rsidRPr="00AE1D24">
        <w:rPr>
          <w:sz w:val="20"/>
          <w:szCs w:val="20"/>
        </w:rPr>
        <w:t>Travel</w:t>
      </w:r>
      <w:r w:rsidRPr="00AE1D24">
        <w:rPr>
          <w:spacing w:val="-1"/>
          <w:sz w:val="20"/>
          <w:szCs w:val="20"/>
        </w:rPr>
        <w:t xml:space="preserve"> </w:t>
      </w:r>
      <w:r w:rsidRPr="00AE1D24">
        <w:rPr>
          <w:sz w:val="20"/>
          <w:szCs w:val="20"/>
        </w:rPr>
        <w:t>costs</w:t>
      </w:r>
    </w:p>
    <w:sectPr w:rsidR="00785FD8" w:rsidRPr="00AE1D24" w:rsidSect="00785FD8">
      <w:pgSz w:w="12240" w:h="15840"/>
      <w:pgMar w:top="1360" w:right="1320" w:bottom="2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577"/>
    <w:multiLevelType w:val="hybridMultilevel"/>
    <w:tmpl w:val="F0CE90D6"/>
    <w:lvl w:ilvl="0" w:tplc="0764DEB8">
      <w:start w:val="1"/>
      <w:numFmt w:val="decimal"/>
      <w:lvlText w:val="(%1)"/>
      <w:lvlJc w:val="left"/>
      <w:pPr>
        <w:ind w:left="1620" w:hanging="720"/>
        <w:jc w:val="left"/>
      </w:pPr>
      <w:rPr>
        <w:rFonts w:ascii="Arial" w:eastAsia="Arial" w:hAnsi="Arial" w:cs="Arial" w:hint="default"/>
        <w:w w:val="100"/>
        <w:sz w:val="22"/>
        <w:szCs w:val="22"/>
        <w:lang w:val="en-US" w:eastAsia="en-US" w:bidi="en-US"/>
      </w:rPr>
    </w:lvl>
    <w:lvl w:ilvl="1" w:tplc="E9E6C62C">
      <w:numFmt w:val="bullet"/>
      <w:lvlText w:val="•"/>
      <w:lvlJc w:val="left"/>
      <w:pPr>
        <w:ind w:left="2424" w:hanging="720"/>
      </w:pPr>
      <w:rPr>
        <w:rFonts w:hint="default"/>
        <w:lang w:val="en-US" w:eastAsia="en-US" w:bidi="en-US"/>
      </w:rPr>
    </w:lvl>
    <w:lvl w:ilvl="2" w:tplc="33025FD6">
      <w:numFmt w:val="bullet"/>
      <w:lvlText w:val="•"/>
      <w:lvlJc w:val="left"/>
      <w:pPr>
        <w:ind w:left="3228" w:hanging="720"/>
      </w:pPr>
      <w:rPr>
        <w:rFonts w:hint="default"/>
        <w:lang w:val="en-US" w:eastAsia="en-US" w:bidi="en-US"/>
      </w:rPr>
    </w:lvl>
    <w:lvl w:ilvl="3" w:tplc="0A50017A">
      <w:numFmt w:val="bullet"/>
      <w:lvlText w:val="•"/>
      <w:lvlJc w:val="left"/>
      <w:pPr>
        <w:ind w:left="4032" w:hanging="720"/>
      </w:pPr>
      <w:rPr>
        <w:rFonts w:hint="default"/>
        <w:lang w:val="en-US" w:eastAsia="en-US" w:bidi="en-US"/>
      </w:rPr>
    </w:lvl>
    <w:lvl w:ilvl="4" w:tplc="0BC25EFA">
      <w:numFmt w:val="bullet"/>
      <w:lvlText w:val="•"/>
      <w:lvlJc w:val="left"/>
      <w:pPr>
        <w:ind w:left="4836" w:hanging="720"/>
      </w:pPr>
      <w:rPr>
        <w:rFonts w:hint="default"/>
        <w:lang w:val="en-US" w:eastAsia="en-US" w:bidi="en-US"/>
      </w:rPr>
    </w:lvl>
    <w:lvl w:ilvl="5" w:tplc="27927D68">
      <w:numFmt w:val="bullet"/>
      <w:lvlText w:val="•"/>
      <w:lvlJc w:val="left"/>
      <w:pPr>
        <w:ind w:left="5640" w:hanging="720"/>
      </w:pPr>
      <w:rPr>
        <w:rFonts w:hint="default"/>
        <w:lang w:val="en-US" w:eastAsia="en-US" w:bidi="en-US"/>
      </w:rPr>
    </w:lvl>
    <w:lvl w:ilvl="6" w:tplc="6EA89A5A">
      <w:numFmt w:val="bullet"/>
      <w:lvlText w:val="•"/>
      <w:lvlJc w:val="left"/>
      <w:pPr>
        <w:ind w:left="6444" w:hanging="720"/>
      </w:pPr>
      <w:rPr>
        <w:rFonts w:hint="default"/>
        <w:lang w:val="en-US" w:eastAsia="en-US" w:bidi="en-US"/>
      </w:rPr>
    </w:lvl>
    <w:lvl w:ilvl="7" w:tplc="029EC544">
      <w:numFmt w:val="bullet"/>
      <w:lvlText w:val="•"/>
      <w:lvlJc w:val="left"/>
      <w:pPr>
        <w:ind w:left="7248" w:hanging="720"/>
      </w:pPr>
      <w:rPr>
        <w:rFonts w:hint="default"/>
        <w:lang w:val="en-US" w:eastAsia="en-US" w:bidi="en-US"/>
      </w:rPr>
    </w:lvl>
    <w:lvl w:ilvl="8" w:tplc="43CA1C50">
      <w:numFmt w:val="bullet"/>
      <w:lvlText w:val="•"/>
      <w:lvlJc w:val="left"/>
      <w:pPr>
        <w:ind w:left="8052" w:hanging="720"/>
      </w:pPr>
      <w:rPr>
        <w:rFonts w:hint="default"/>
        <w:lang w:val="en-US" w:eastAsia="en-US" w:bidi="en-US"/>
      </w:rPr>
    </w:lvl>
  </w:abstractNum>
  <w:abstractNum w:abstractNumId="1">
    <w:nsid w:val="225676B3"/>
    <w:multiLevelType w:val="hybridMultilevel"/>
    <w:tmpl w:val="DF70641C"/>
    <w:lvl w:ilvl="0" w:tplc="1AD8203E">
      <w:numFmt w:val="bullet"/>
      <w:lvlText w:val="‒"/>
      <w:lvlJc w:val="left"/>
      <w:pPr>
        <w:ind w:left="282" w:hanging="176"/>
      </w:pPr>
      <w:rPr>
        <w:rFonts w:ascii="Arial" w:eastAsia="Arial" w:hAnsi="Arial" w:cs="Arial" w:hint="default"/>
        <w:w w:val="100"/>
        <w:sz w:val="22"/>
        <w:szCs w:val="22"/>
        <w:lang w:val="en-US" w:eastAsia="en-US" w:bidi="en-US"/>
      </w:rPr>
    </w:lvl>
    <w:lvl w:ilvl="1" w:tplc="62C0EC82">
      <w:numFmt w:val="bullet"/>
      <w:lvlText w:val="•"/>
      <w:lvlJc w:val="left"/>
      <w:pPr>
        <w:ind w:left="558" w:hanging="176"/>
      </w:pPr>
      <w:rPr>
        <w:rFonts w:hint="default"/>
        <w:lang w:val="en-US" w:eastAsia="en-US" w:bidi="en-US"/>
      </w:rPr>
    </w:lvl>
    <w:lvl w:ilvl="2" w:tplc="E73A45AC">
      <w:numFmt w:val="bullet"/>
      <w:lvlText w:val="•"/>
      <w:lvlJc w:val="left"/>
      <w:pPr>
        <w:ind w:left="837" w:hanging="176"/>
      </w:pPr>
      <w:rPr>
        <w:rFonts w:hint="default"/>
        <w:lang w:val="en-US" w:eastAsia="en-US" w:bidi="en-US"/>
      </w:rPr>
    </w:lvl>
    <w:lvl w:ilvl="3" w:tplc="4BB85C62">
      <w:numFmt w:val="bullet"/>
      <w:lvlText w:val="•"/>
      <w:lvlJc w:val="left"/>
      <w:pPr>
        <w:ind w:left="1116" w:hanging="176"/>
      </w:pPr>
      <w:rPr>
        <w:rFonts w:hint="default"/>
        <w:lang w:val="en-US" w:eastAsia="en-US" w:bidi="en-US"/>
      </w:rPr>
    </w:lvl>
    <w:lvl w:ilvl="4" w:tplc="6E4A6C36">
      <w:numFmt w:val="bullet"/>
      <w:lvlText w:val="•"/>
      <w:lvlJc w:val="left"/>
      <w:pPr>
        <w:ind w:left="1394" w:hanging="176"/>
      </w:pPr>
      <w:rPr>
        <w:rFonts w:hint="default"/>
        <w:lang w:val="en-US" w:eastAsia="en-US" w:bidi="en-US"/>
      </w:rPr>
    </w:lvl>
    <w:lvl w:ilvl="5" w:tplc="B17ED928">
      <w:numFmt w:val="bullet"/>
      <w:lvlText w:val="•"/>
      <w:lvlJc w:val="left"/>
      <w:pPr>
        <w:ind w:left="1673" w:hanging="176"/>
      </w:pPr>
      <w:rPr>
        <w:rFonts w:hint="default"/>
        <w:lang w:val="en-US" w:eastAsia="en-US" w:bidi="en-US"/>
      </w:rPr>
    </w:lvl>
    <w:lvl w:ilvl="6" w:tplc="52E22162">
      <w:numFmt w:val="bullet"/>
      <w:lvlText w:val="•"/>
      <w:lvlJc w:val="left"/>
      <w:pPr>
        <w:ind w:left="1952" w:hanging="176"/>
      </w:pPr>
      <w:rPr>
        <w:rFonts w:hint="default"/>
        <w:lang w:val="en-US" w:eastAsia="en-US" w:bidi="en-US"/>
      </w:rPr>
    </w:lvl>
    <w:lvl w:ilvl="7" w:tplc="29446DB2">
      <w:numFmt w:val="bullet"/>
      <w:lvlText w:val="•"/>
      <w:lvlJc w:val="left"/>
      <w:pPr>
        <w:ind w:left="2230" w:hanging="176"/>
      </w:pPr>
      <w:rPr>
        <w:rFonts w:hint="default"/>
        <w:lang w:val="en-US" w:eastAsia="en-US" w:bidi="en-US"/>
      </w:rPr>
    </w:lvl>
    <w:lvl w:ilvl="8" w:tplc="A4DC2758">
      <w:numFmt w:val="bullet"/>
      <w:lvlText w:val="•"/>
      <w:lvlJc w:val="left"/>
      <w:pPr>
        <w:ind w:left="2509" w:hanging="176"/>
      </w:pPr>
      <w:rPr>
        <w:rFonts w:hint="default"/>
        <w:lang w:val="en-US" w:eastAsia="en-US" w:bidi="en-US"/>
      </w:rPr>
    </w:lvl>
  </w:abstractNum>
  <w:abstractNum w:abstractNumId="2">
    <w:nsid w:val="4BFD5DF3"/>
    <w:multiLevelType w:val="hybridMultilevel"/>
    <w:tmpl w:val="21807124"/>
    <w:lvl w:ilvl="0" w:tplc="03624428">
      <w:numFmt w:val="bullet"/>
      <w:lvlText w:val="‒"/>
      <w:lvlJc w:val="left"/>
      <w:pPr>
        <w:ind w:left="282" w:hanging="176"/>
      </w:pPr>
      <w:rPr>
        <w:rFonts w:ascii="Arial" w:eastAsia="Arial" w:hAnsi="Arial" w:cs="Arial" w:hint="default"/>
        <w:w w:val="100"/>
        <w:sz w:val="22"/>
        <w:szCs w:val="22"/>
        <w:lang w:val="en-US" w:eastAsia="en-US" w:bidi="en-US"/>
      </w:rPr>
    </w:lvl>
    <w:lvl w:ilvl="1" w:tplc="4776E1F0">
      <w:numFmt w:val="bullet"/>
      <w:lvlText w:val="•"/>
      <w:lvlJc w:val="left"/>
      <w:pPr>
        <w:ind w:left="558" w:hanging="176"/>
      </w:pPr>
      <w:rPr>
        <w:rFonts w:hint="default"/>
        <w:lang w:val="en-US" w:eastAsia="en-US" w:bidi="en-US"/>
      </w:rPr>
    </w:lvl>
    <w:lvl w:ilvl="2" w:tplc="6C82245E">
      <w:numFmt w:val="bullet"/>
      <w:lvlText w:val="•"/>
      <w:lvlJc w:val="left"/>
      <w:pPr>
        <w:ind w:left="837" w:hanging="176"/>
      </w:pPr>
      <w:rPr>
        <w:rFonts w:hint="default"/>
        <w:lang w:val="en-US" w:eastAsia="en-US" w:bidi="en-US"/>
      </w:rPr>
    </w:lvl>
    <w:lvl w:ilvl="3" w:tplc="8F12226A">
      <w:numFmt w:val="bullet"/>
      <w:lvlText w:val="•"/>
      <w:lvlJc w:val="left"/>
      <w:pPr>
        <w:ind w:left="1116" w:hanging="176"/>
      </w:pPr>
      <w:rPr>
        <w:rFonts w:hint="default"/>
        <w:lang w:val="en-US" w:eastAsia="en-US" w:bidi="en-US"/>
      </w:rPr>
    </w:lvl>
    <w:lvl w:ilvl="4" w:tplc="AC968DCA">
      <w:numFmt w:val="bullet"/>
      <w:lvlText w:val="•"/>
      <w:lvlJc w:val="left"/>
      <w:pPr>
        <w:ind w:left="1394" w:hanging="176"/>
      </w:pPr>
      <w:rPr>
        <w:rFonts w:hint="default"/>
        <w:lang w:val="en-US" w:eastAsia="en-US" w:bidi="en-US"/>
      </w:rPr>
    </w:lvl>
    <w:lvl w:ilvl="5" w:tplc="0FC8EABC">
      <w:numFmt w:val="bullet"/>
      <w:lvlText w:val="•"/>
      <w:lvlJc w:val="left"/>
      <w:pPr>
        <w:ind w:left="1673" w:hanging="176"/>
      </w:pPr>
      <w:rPr>
        <w:rFonts w:hint="default"/>
        <w:lang w:val="en-US" w:eastAsia="en-US" w:bidi="en-US"/>
      </w:rPr>
    </w:lvl>
    <w:lvl w:ilvl="6" w:tplc="B9EC3584">
      <w:numFmt w:val="bullet"/>
      <w:lvlText w:val="•"/>
      <w:lvlJc w:val="left"/>
      <w:pPr>
        <w:ind w:left="1952" w:hanging="176"/>
      </w:pPr>
      <w:rPr>
        <w:rFonts w:hint="default"/>
        <w:lang w:val="en-US" w:eastAsia="en-US" w:bidi="en-US"/>
      </w:rPr>
    </w:lvl>
    <w:lvl w:ilvl="7" w:tplc="6AF4ACCE">
      <w:numFmt w:val="bullet"/>
      <w:lvlText w:val="•"/>
      <w:lvlJc w:val="left"/>
      <w:pPr>
        <w:ind w:left="2230" w:hanging="176"/>
      </w:pPr>
      <w:rPr>
        <w:rFonts w:hint="default"/>
        <w:lang w:val="en-US" w:eastAsia="en-US" w:bidi="en-US"/>
      </w:rPr>
    </w:lvl>
    <w:lvl w:ilvl="8" w:tplc="0D26EF32">
      <w:numFmt w:val="bullet"/>
      <w:lvlText w:val="•"/>
      <w:lvlJc w:val="left"/>
      <w:pPr>
        <w:ind w:left="2509" w:hanging="176"/>
      </w:pPr>
      <w:rPr>
        <w:rFonts w:hint="default"/>
        <w:lang w:val="en-US" w:eastAsia="en-US" w:bidi="en-US"/>
      </w:rPr>
    </w:lvl>
  </w:abstractNum>
  <w:abstractNum w:abstractNumId="3">
    <w:nsid w:val="51185C02"/>
    <w:multiLevelType w:val="hybridMultilevel"/>
    <w:tmpl w:val="276E04BE"/>
    <w:lvl w:ilvl="0" w:tplc="5CF4913A">
      <w:numFmt w:val="bullet"/>
      <w:lvlText w:val="‒"/>
      <w:lvlJc w:val="left"/>
      <w:pPr>
        <w:ind w:left="282" w:hanging="176"/>
      </w:pPr>
      <w:rPr>
        <w:rFonts w:ascii="Arial" w:eastAsia="Arial" w:hAnsi="Arial" w:cs="Arial" w:hint="default"/>
        <w:w w:val="100"/>
        <w:sz w:val="22"/>
        <w:szCs w:val="22"/>
        <w:lang w:val="en-US" w:eastAsia="en-US" w:bidi="en-US"/>
      </w:rPr>
    </w:lvl>
    <w:lvl w:ilvl="1" w:tplc="0AB2C5E6">
      <w:numFmt w:val="bullet"/>
      <w:lvlText w:val="•"/>
      <w:lvlJc w:val="left"/>
      <w:pPr>
        <w:ind w:left="558" w:hanging="176"/>
      </w:pPr>
      <w:rPr>
        <w:rFonts w:hint="default"/>
        <w:lang w:val="en-US" w:eastAsia="en-US" w:bidi="en-US"/>
      </w:rPr>
    </w:lvl>
    <w:lvl w:ilvl="2" w:tplc="A41EC264">
      <w:numFmt w:val="bullet"/>
      <w:lvlText w:val="•"/>
      <w:lvlJc w:val="left"/>
      <w:pPr>
        <w:ind w:left="837" w:hanging="176"/>
      </w:pPr>
      <w:rPr>
        <w:rFonts w:hint="default"/>
        <w:lang w:val="en-US" w:eastAsia="en-US" w:bidi="en-US"/>
      </w:rPr>
    </w:lvl>
    <w:lvl w:ilvl="3" w:tplc="165E644A">
      <w:numFmt w:val="bullet"/>
      <w:lvlText w:val="•"/>
      <w:lvlJc w:val="left"/>
      <w:pPr>
        <w:ind w:left="1116" w:hanging="176"/>
      </w:pPr>
      <w:rPr>
        <w:rFonts w:hint="default"/>
        <w:lang w:val="en-US" w:eastAsia="en-US" w:bidi="en-US"/>
      </w:rPr>
    </w:lvl>
    <w:lvl w:ilvl="4" w:tplc="033A00E4">
      <w:numFmt w:val="bullet"/>
      <w:lvlText w:val="•"/>
      <w:lvlJc w:val="left"/>
      <w:pPr>
        <w:ind w:left="1394" w:hanging="176"/>
      </w:pPr>
      <w:rPr>
        <w:rFonts w:hint="default"/>
        <w:lang w:val="en-US" w:eastAsia="en-US" w:bidi="en-US"/>
      </w:rPr>
    </w:lvl>
    <w:lvl w:ilvl="5" w:tplc="939AFA0A">
      <w:numFmt w:val="bullet"/>
      <w:lvlText w:val="•"/>
      <w:lvlJc w:val="left"/>
      <w:pPr>
        <w:ind w:left="1673" w:hanging="176"/>
      </w:pPr>
      <w:rPr>
        <w:rFonts w:hint="default"/>
        <w:lang w:val="en-US" w:eastAsia="en-US" w:bidi="en-US"/>
      </w:rPr>
    </w:lvl>
    <w:lvl w:ilvl="6" w:tplc="F7BEC776">
      <w:numFmt w:val="bullet"/>
      <w:lvlText w:val="•"/>
      <w:lvlJc w:val="left"/>
      <w:pPr>
        <w:ind w:left="1952" w:hanging="176"/>
      </w:pPr>
      <w:rPr>
        <w:rFonts w:hint="default"/>
        <w:lang w:val="en-US" w:eastAsia="en-US" w:bidi="en-US"/>
      </w:rPr>
    </w:lvl>
    <w:lvl w:ilvl="7" w:tplc="6CD472CC">
      <w:numFmt w:val="bullet"/>
      <w:lvlText w:val="•"/>
      <w:lvlJc w:val="left"/>
      <w:pPr>
        <w:ind w:left="2230" w:hanging="176"/>
      </w:pPr>
      <w:rPr>
        <w:rFonts w:hint="default"/>
        <w:lang w:val="en-US" w:eastAsia="en-US" w:bidi="en-US"/>
      </w:rPr>
    </w:lvl>
    <w:lvl w:ilvl="8" w:tplc="9364CD18">
      <w:numFmt w:val="bullet"/>
      <w:lvlText w:val="•"/>
      <w:lvlJc w:val="left"/>
      <w:pPr>
        <w:ind w:left="2509" w:hanging="176"/>
      </w:pPr>
      <w:rPr>
        <w:rFonts w:hint="default"/>
        <w:lang w:val="en-US" w:eastAsia="en-US" w:bidi="en-US"/>
      </w:rPr>
    </w:lvl>
  </w:abstractNum>
  <w:abstractNum w:abstractNumId="4">
    <w:nsid w:val="757012E9"/>
    <w:multiLevelType w:val="hybridMultilevel"/>
    <w:tmpl w:val="6484BC26"/>
    <w:lvl w:ilvl="0" w:tplc="9CF8878C">
      <w:start w:val="2"/>
      <w:numFmt w:val="lowerLetter"/>
      <w:lvlText w:val="(%1)"/>
      <w:lvlJc w:val="left"/>
      <w:pPr>
        <w:ind w:left="888" w:hanging="708"/>
        <w:jc w:val="left"/>
      </w:pPr>
      <w:rPr>
        <w:rFonts w:ascii="Arial" w:eastAsia="Arial" w:hAnsi="Arial" w:cs="Arial" w:hint="default"/>
        <w:w w:val="100"/>
        <w:sz w:val="22"/>
        <w:szCs w:val="22"/>
        <w:lang w:val="en-US" w:eastAsia="en-US" w:bidi="en-US"/>
      </w:rPr>
    </w:lvl>
    <w:lvl w:ilvl="1" w:tplc="9468DD38">
      <w:start w:val="2"/>
      <w:numFmt w:val="lowerLetter"/>
      <w:lvlText w:val="(%2)"/>
      <w:lvlJc w:val="left"/>
      <w:pPr>
        <w:ind w:left="900" w:hanging="579"/>
        <w:jc w:val="left"/>
      </w:pPr>
      <w:rPr>
        <w:rFonts w:ascii="Arial" w:eastAsia="Arial" w:hAnsi="Arial" w:cs="Arial" w:hint="default"/>
        <w:w w:val="100"/>
        <w:sz w:val="22"/>
        <w:szCs w:val="22"/>
        <w:lang w:val="en-US" w:eastAsia="en-US" w:bidi="en-US"/>
      </w:rPr>
    </w:lvl>
    <w:lvl w:ilvl="2" w:tplc="3A24F2FA">
      <w:numFmt w:val="bullet"/>
      <w:lvlText w:val=""/>
      <w:lvlJc w:val="left"/>
      <w:pPr>
        <w:ind w:left="1248" w:hanging="360"/>
      </w:pPr>
      <w:rPr>
        <w:rFonts w:ascii="Symbol" w:eastAsia="Symbol" w:hAnsi="Symbol" w:cs="Symbol" w:hint="default"/>
        <w:w w:val="100"/>
        <w:sz w:val="22"/>
        <w:szCs w:val="22"/>
        <w:lang w:val="en-US" w:eastAsia="en-US" w:bidi="en-US"/>
      </w:rPr>
    </w:lvl>
    <w:lvl w:ilvl="3" w:tplc="1744CFE0">
      <w:numFmt w:val="bullet"/>
      <w:lvlText w:val="•"/>
      <w:lvlJc w:val="left"/>
      <w:pPr>
        <w:ind w:left="2292" w:hanging="360"/>
      </w:pPr>
      <w:rPr>
        <w:rFonts w:hint="default"/>
        <w:lang w:val="en-US" w:eastAsia="en-US" w:bidi="en-US"/>
      </w:rPr>
    </w:lvl>
    <w:lvl w:ilvl="4" w:tplc="825209A0">
      <w:numFmt w:val="bullet"/>
      <w:lvlText w:val="•"/>
      <w:lvlJc w:val="left"/>
      <w:pPr>
        <w:ind w:left="3345" w:hanging="360"/>
      </w:pPr>
      <w:rPr>
        <w:rFonts w:hint="default"/>
        <w:lang w:val="en-US" w:eastAsia="en-US" w:bidi="en-US"/>
      </w:rPr>
    </w:lvl>
    <w:lvl w:ilvl="5" w:tplc="B57AAB88">
      <w:numFmt w:val="bullet"/>
      <w:lvlText w:val="•"/>
      <w:lvlJc w:val="left"/>
      <w:pPr>
        <w:ind w:left="4397" w:hanging="360"/>
      </w:pPr>
      <w:rPr>
        <w:rFonts w:hint="default"/>
        <w:lang w:val="en-US" w:eastAsia="en-US" w:bidi="en-US"/>
      </w:rPr>
    </w:lvl>
    <w:lvl w:ilvl="6" w:tplc="00F4CF8E">
      <w:numFmt w:val="bullet"/>
      <w:lvlText w:val="•"/>
      <w:lvlJc w:val="left"/>
      <w:pPr>
        <w:ind w:left="5450" w:hanging="360"/>
      </w:pPr>
      <w:rPr>
        <w:rFonts w:hint="default"/>
        <w:lang w:val="en-US" w:eastAsia="en-US" w:bidi="en-US"/>
      </w:rPr>
    </w:lvl>
    <w:lvl w:ilvl="7" w:tplc="26141A56">
      <w:numFmt w:val="bullet"/>
      <w:lvlText w:val="•"/>
      <w:lvlJc w:val="left"/>
      <w:pPr>
        <w:ind w:left="6502" w:hanging="360"/>
      </w:pPr>
      <w:rPr>
        <w:rFonts w:hint="default"/>
        <w:lang w:val="en-US" w:eastAsia="en-US" w:bidi="en-US"/>
      </w:rPr>
    </w:lvl>
    <w:lvl w:ilvl="8" w:tplc="9B7A0306">
      <w:numFmt w:val="bullet"/>
      <w:lvlText w:val="•"/>
      <w:lvlJc w:val="left"/>
      <w:pPr>
        <w:ind w:left="7555" w:hanging="360"/>
      </w:pPr>
      <w:rPr>
        <w:rFonts w:hint="default"/>
        <w:lang w:val="en-US" w:eastAsia="en-US" w:bidi="en-US"/>
      </w:rPr>
    </w:lvl>
  </w:abstractNum>
  <w:abstractNum w:abstractNumId="5">
    <w:nsid w:val="7F011061"/>
    <w:multiLevelType w:val="hybridMultilevel"/>
    <w:tmpl w:val="1EA0252A"/>
    <w:lvl w:ilvl="0" w:tplc="32E4BF54">
      <w:start w:val="2"/>
      <w:numFmt w:val="decimal"/>
      <w:lvlText w:val="(%1)"/>
      <w:lvlJc w:val="left"/>
      <w:pPr>
        <w:ind w:left="888" w:hanging="348"/>
        <w:jc w:val="left"/>
      </w:pPr>
      <w:rPr>
        <w:rFonts w:ascii="Arial" w:eastAsia="Arial" w:hAnsi="Arial" w:cs="Arial" w:hint="default"/>
        <w:w w:val="100"/>
        <w:sz w:val="22"/>
        <w:szCs w:val="22"/>
        <w:lang w:val="en-US" w:eastAsia="en-US" w:bidi="en-US"/>
      </w:rPr>
    </w:lvl>
    <w:lvl w:ilvl="1" w:tplc="9FD41B2C">
      <w:numFmt w:val="bullet"/>
      <w:lvlText w:val=""/>
      <w:lvlJc w:val="left"/>
      <w:pPr>
        <w:ind w:left="1248" w:hanging="360"/>
      </w:pPr>
      <w:rPr>
        <w:rFonts w:ascii="Symbol" w:eastAsia="Symbol" w:hAnsi="Symbol" w:cs="Symbol" w:hint="default"/>
        <w:w w:val="100"/>
        <w:sz w:val="22"/>
        <w:szCs w:val="22"/>
        <w:lang w:val="en-US" w:eastAsia="en-US" w:bidi="en-US"/>
      </w:rPr>
    </w:lvl>
    <w:lvl w:ilvl="2" w:tplc="C72ED5DC">
      <w:numFmt w:val="bullet"/>
      <w:lvlText w:val="•"/>
      <w:lvlJc w:val="left"/>
      <w:pPr>
        <w:ind w:left="2175" w:hanging="360"/>
      </w:pPr>
      <w:rPr>
        <w:rFonts w:hint="default"/>
        <w:lang w:val="en-US" w:eastAsia="en-US" w:bidi="en-US"/>
      </w:rPr>
    </w:lvl>
    <w:lvl w:ilvl="3" w:tplc="0FDE09B8">
      <w:numFmt w:val="bullet"/>
      <w:lvlText w:val="•"/>
      <w:lvlJc w:val="left"/>
      <w:pPr>
        <w:ind w:left="3111" w:hanging="360"/>
      </w:pPr>
      <w:rPr>
        <w:rFonts w:hint="default"/>
        <w:lang w:val="en-US" w:eastAsia="en-US" w:bidi="en-US"/>
      </w:rPr>
    </w:lvl>
    <w:lvl w:ilvl="4" w:tplc="50A06A64">
      <w:numFmt w:val="bullet"/>
      <w:lvlText w:val="•"/>
      <w:lvlJc w:val="left"/>
      <w:pPr>
        <w:ind w:left="4046" w:hanging="360"/>
      </w:pPr>
      <w:rPr>
        <w:rFonts w:hint="default"/>
        <w:lang w:val="en-US" w:eastAsia="en-US" w:bidi="en-US"/>
      </w:rPr>
    </w:lvl>
    <w:lvl w:ilvl="5" w:tplc="D49849A0">
      <w:numFmt w:val="bullet"/>
      <w:lvlText w:val="•"/>
      <w:lvlJc w:val="left"/>
      <w:pPr>
        <w:ind w:left="4982" w:hanging="360"/>
      </w:pPr>
      <w:rPr>
        <w:rFonts w:hint="default"/>
        <w:lang w:val="en-US" w:eastAsia="en-US" w:bidi="en-US"/>
      </w:rPr>
    </w:lvl>
    <w:lvl w:ilvl="6" w:tplc="FD3815B6">
      <w:numFmt w:val="bullet"/>
      <w:lvlText w:val="•"/>
      <w:lvlJc w:val="left"/>
      <w:pPr>
        <w:ind w:left="5917" w:hanging="360"/>
      </w:pPr>
      <w:rPr>
        <w:rFonts w:hint="default"/>
        <w:lang w:val="en-US" w:eastAsia="en-US" w:bidi="en-US"/>
      </w:rPr>
    </w:lvl>
    <w:lvl w:ilvl="7" w:tplc="625004BE">
      <w:numFmt w:val="bullet"/>
      <w:lvlText w:val="•"/>
      <w:lvlJc w:val="left"/>
      <w:pPr>
        <w:ind w:left="6853" w:hanging="360"/>
      </w:pPr>
      <w:rPr>
        <w:rFonts w:hint="default"/>
        <w:lang w:val="en-US" w:eastAsia="en-US" w:bidi="en-US"/>
      </w:rPr>
    </w:lvl>
    <w:lvl w:ilvl="8" w:tplc="68EE039C">
      <w:numFmt w:val="bullet"/>
      <w:lvlText w:val="•"/>
      <w:lvlJc w:val="left"/>
      <w:pPr>
        <w:ind w:left="7788" w:hanging="360"/>
      </w:pPr>
      <w:rPr>
        <w:rFonts w:hint="default"/>
        <w:lang w:val="en-US" w:eastAsia="en-US" w:bidi="en-US"/>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85FD8"/>
    <w:rsid w:val="00785FD8"/>
    <w:rsid w:val="00AE1D24"/>
    <w:rsid w:val="00C7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5FD8"/>
    <w:rPr>
      <w:rFonts w:ascii="Arial" w:eastAsia="Arial" w:hAnsi="Arial" w:cs="Arial"/>
      <w:lang w:bidi="en-US"/>
    </w:rPr>
  </w:style>
  <w:style w:type="paragraph" w:styleId="Heading1">
    <w:name w:val="heading 1"/>
    <w:basedOn w:val="Normal"/>
    <w:uiPriority w:val="1"/>
    <w:qFormat/>
    <w:rsid w:val="00785FD8"/>
    <w:pPr>
      <w:ind w:lef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5FD8"/>
  </w:style>
  <w:style w:type="paragraph" w:styleId="ListParagraph">
    <w:name w:val="List Paragraph"/>
    <w:basedOn w:val="Normal"/>
    <w:uiPriority w:val="1"/>
    <w:qFormat/>
    <w:rsid w:val="00785FD8"/>
    <w:pPr>
      <w:ind w:left="1248" w:hanging="361"/>
      <w:jc w:val="both"/>
    </w:pPr>
  </w:style>
  <w:style w:type="paragraph" w:customStyle="1" w:styleId="TableParagraph">
    <w:name w:val="Table Paragraph"/>
    <w:basedOn w:val="Normal"/>
    <w:uiPriority w:val="1"/>
    <w:qFormat/>
    <w:rsid w:val="00785FD8"/>
    <w:pPr>
      <w:spacing w:before="36"/>
      <w:ind w:left="1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dcterms:created xsi:type="dcterms:W3CDTF">2022-01-25T12:39:00Z</dcterms:created>
  <dcterms:modified xsi:type="dcterms:W3CDTF">2022-01-25T12:43:00Z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