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77B" w:rsidRPr="003F68D5" w:rsidRDefault="00CE323E" w:rsidP="002C0C62">
      <w:pPr>
        <w:jc w:val="center"/>
        <w:rPr>
          <w:rFonts w:ascii="Arial" w:hAnsi="Arial" w:cs="Arial"/>
        </w:rPr>
      </w:pPr>
      <w:r w:rsidRPr="003F68D5">
        <w:rPr>
          <w:rFonts w:ascii="Arial" w:hAnsi="Arial" w:cs="Arial"/>
          <w:noProof/>
          <w:lang w:val="en-ZA" w:eastAsia="en-ZA"/>
        </w:rPr>
        <w:drawing>
          <wp:inline distT="0" distB="0" distL="0" distR="0" wp14:anchorId="3560F027" wp14:editId="62E9DD23">
            <wp:extent cx="2209800" cy="1447202"/>
            <wp:effectExtent l="0" t="0" r="0" b="635"/>
            <wp:docPr id="1" name="Picture 1" descr="Press, Higher Ministry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, Higher Ministry Logo cop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856" cy="1451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77B" w:rsidRPr="003F68D5" w:rsidRDefault="00C3677B" w:rsidP="002C0C62">
      <w:pPr>
        <w:spacing w:after="120" w:line="240" w:lineRule="auto"/>
        <w:jc w:val="center"/>
        <w:rPr>
          <w:rFonts w:ascii="Arial" w:hAnsi="Arial" w:cs="Arial"/>
        </w:rPr>
      </w:pPr>
      <w:r w:rsidRPr="003F68D5">
        <w:rPr>
          <w:rFonts w:ascii="Arial" w:hAnsi="Arial" w:cs="Arial"/>
        </w:rPr>
        <w:t>Private Bag X893, Pretoria, 0001, Tel (012) 312 5555, Fax (012) 323 5618</w:t>
      </w:r>
    </w:p>
    <w:p w:rsidR="006B438D" w:rsidRPr="003F68D5" w:rsidRDefault="00C3677B" w:rsidP="002C0C62">
      <w:pPr>
        <w:spacing w:after="120" w:line="240" w:lineRule="auto"/>
        <w:jc w:val="center"/>
        <w:rPr>
          <w:rFonts w:ascii="Arial" w:hAnsi="Arial" w:cs="Arial"/>
        </w:rPr>
      </w:pPr>
      <w:r w:rsidRPr="003F68D5">
        <w:rPr>
          <w:rFonts w:ascii="Arial" w:hAnsi="Arial" w:cs="Arial"/>
        </w:rPr>
        <w:t>Private Bag X9192, Cape Town, 8000, Tel (021) 46</w:t>
      </w:r>
      <w:r w:rsidR="00EA2661" w:rsidRPr="003F68D5">
        <w:rPr>
          <w:rFonts w:ascii="Arial" w:hAnsi="Arial" w:cs="Arial"/>
        </w:rPr>
        <w:t>9</w:t>
      </w:r>
      <w:r w:rsidRPr="003F68D5">
        <w:rPr>
          <w:rFonts w:ascii="Arial" w:hAnsi="Arial" w:cs="Arial"/>
        </w:rPr>
        <w:t xml:space="preserve"> 5</w:t>
      </w:r>
      <w:r w:rsidR="00EA2661" w:rsidRPr="003F68D5">
        <w:rPr>
          <w:rFonts w:ascii="Arial" w:hAnsi="Arial" w:cs="Arial"/>
        </w:rPr>
        <w:t>150</w:t>
      </w:r>
      <w:r w:rsidRPr="003F68D5">
        <w:rPr>
          <w:rFonts w:ascii="Arial" w:hAnsi="Arial" w:cs="Arial"/>
        </w:rPr>
        <w:t>, Fax: (021) 465 7956</w:t>
      </w:r>
    </w:p>
    <w:p w:rsidR="00C3677B" w:rsidRPr="003F68D5" w:rsidRDefault="00C3677B" w:rsidP="002C0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</w:rPr>
      </w:pPr>
      <w:r w:rsidRPr="003F68D5">
        <w:rPr>
          <w:rFonts w:ascii="Arial" w:hAnsi="Arial" w:cs="Arial"/>
          <w:b/>
          <w:bCs/>
          <w:lang w:val="en-ZA"/>
        </w:rPr>
        <w:tab/>
        <w:t>Memorandum from the Parliamentary Office</w:t>
      </w:r>
    </w:p>
    <w:p w:rsidR="001915DA" w:rsidRPr="003F68D5" w:rsidRDefault="001915DA" w:rsidP="00AC588D">
      <w:pPr>
        <w:jc w:val="center"/>
        <w:rPr>
          <w:rFonts w:ascii="Arial" w:hAnsi="Arial" w:cs="Arial"/>
          <w:b/>
          <w:bCs/>
          <w:lang w:val="en-ZA"/>
        </w:rPr>
      </w:pPr>
      <w:r w:rsidRPr="003F68D5">
        <w:rPr>
          <w:rFonts w:ascii="Arial" w:hAnsi="Arial" w:cs="Arial"/>
          <w:b/>
          <w:bCs/>
          <w:lang w:val="en-ZA"/>
        </w:rPr>
        <w:t xml:space="preserve">NATIONAL ASSEMBLY </w:t>
      </w:r>
    </w:p>
    <w:p w:rsidR="00C3677B" w:rsidRPr="003F68D5" w:rsidRDefault="00C3677B" w:rsidP="00AC588D">
      <w:pPr>
        <w:jc w:val="center"/>
        <w:rPr>
          <w:rFonts w:ascii="Arial" w:hAnsi="Arial" w:cs="Arial"/>
          <w:b/>
          <w:bCs/>
          <w:lang w:val="en-ZA"/>
        </w:rPr>
      </w:pPr>
      <w:r w:rsidRPr="003F68D5">
        <w:rPr>
          <w:rFonts w:ascii="Arial" w:hAnsi="Arial" w:cs="Arial"/>
          <w:b/>
          <w:bCs/>
          <w:lang w:val="en-ZA"/>
        </w:rPr>
        <w:t xml:space="preserve">FOR </w:t>
      </w:r>
      <w:r w:rsidR="00AA246C" w:rsidRPr="003F68D5">
        <w:rPr>
          <w:rFonts w:ascii="Arial" w:hAnsi="Arial" w:cs="Arial"/>
          <w:b/>
          <w:bCs/>
          <w:lang w:val="en-ZA"/>
        </w:rPr>
        <w:t>WRITTEN</w:t>
      </w:r>
      <w:r w:rsidRPr="003F68D5">
        <w:rPr>
          <w:rFonts w:ascii="Arial" w:hAnsi="Arial" w:cs="Arial"/>
          <w:b/>
          <w:bCs/>
          <w:lang w:val="en-ZA"/>
        </w:rPr>
        <w:t xml:space="preserve"> REPLY</w:t>
      </w:r>
    </w:p>
    <w:p w:rsidR="00C3677B" w:rsidRPr="003F68D5" w:rsidRDefault="00C654A2" w:rsidP="00AC588D">
      <w:pPr>
        <w:jc w:val="center"/>
        <w:rPr>
          <w:rFonts w:ascii="Arial" w:hAnsi="Arial" w:cs="Arial"/>
          <w:b/>
          <w:bCs/>
          <w:lang w:val="en-ZA"/>
        </w:rPr>
      </w:pPr>
      <w:r w:rsidRPr="003F68D5">
        <w:rPr>
          <w:rFonts w:ascii="Arial" w:hAnsi="Arial" w:cs="Arial"/>
          <w:b/>
          <w:bCs/>
          <w:lang w:val="en-ZA"/>
        </w:rPr>
        <w:t xml:space="preserve">QUESTION </w:t>
      </w:r>
      <w:r w:rsidR="00454904" w:rsidRPr="003F68D5">
        <w:rPr>
          <w:rFonts w:ascii="Arial" w:hAnsi="Arial" w:cs="Arial"/>
          <w:b/>
          <w:bCs/>
          <w:lang w:val="en-ZA"/>
        </w:rPr>
        <w:t>2828</w:t>
      </w:r>
    </w:p>
    <w:p w:rsidR="00C3677B" w:rsidRPr="003F68D5" w:rsidRDefault="00C3677B" w:rsidP="00AC588D">
      <w:pPr>
        <w:jc w:val="center"/>
        <w:rPr>
          <w:rFonts w:ascii="Arial" w:hAnsi="Arial" w:cs="Arial"/>
          <w:b/>
          <w:bCs/>
          <w:u w:val="single"/>
          <w:lang w:val="en-ZA"/>
        </w:rPr>
      </w:pPr>
      <w:r w:rsidRPr="003F68D5">
        <w:rPr>
          <w:rFonts w:ascii="Arial" w:hAnsi="Arial" w:cs="Arial"/>
          <w:b/>
          <w:bCs/>
          <w:u w:val="single"/>
          <w:lang w:val="en-ZA"/>
        </w:rPr>
        <w:t>DATE OF PUBLICATIO</w:t>
      </w:r>
      <w:r w:rsidR="009B0E09" w:rsidRPr="003F68D5">
        <w:rPr>
          <w:rFonts w:ascii="Arial" w:hAnsi="Arial" w:cs="Arial"/>
          <w:b/>
          <w:bCs/>
          <w:u w:val="single"/>
          <w:lang w:val="en-ZA"/>
        </w:rPr>
        <w:t xml:space="preserve">N OF INTERNAL QUESTION PAPER: </w:t>
      </w:r>
      <w:r w:rsidR="00454904" w:rsidRPr="003F68D5">
        <w:rPr>
          <w:rFonts w:ascii="Arial" w:hAnsi="Arial" w:cs="Arial"/>
          <w:b/>
          <w:bCs/>
          <w:u w:val="single"/>
          <w:lang w:val="en-ZA"/>
        </w:rPr>
        <w:t>12</w:t>
      </w:r>
      <w:r w:rsidR="00CB1096" w:rsidRPr="003F68D5">
        <w:rPr>
          <w:rFonts w:ascii="Arial" w:hAnsi="Arial" w:cs="Arial"/>
          <w:b/>
          <w:bCs/>
          <w:u w:val="single"/>
          <w:lang w:val="en-ZA"/>
        </w:rPr>
        <w:t>/</w:t>
      </w:r>
      <w:r w:rsidR="00454904" w:rsidRPr="003F68D5">
        <w:rPr>
          <w:rFonts w:ascii="Arial" w:hAnsi="Arial" w:cs="Arial"/>
          <w:b/>
          <w:bCs/>
          <w:u w:val="single"/>
          <w:lang w:val="en-ZA"/>
        </w:rPr>
        <w:t>10</w:t>
      </w:r>
      <w:r w:rsidR="00CB1096" w:rsidRPr="003F68D5">
        <w:rPr>
          <w:rFonts w:ascii="Arial" w:hAnsi="Arial" w:cs="Arial"/>
          <w:b/>
          <w:bCs/>
          <w:u w:val="single"/>
          <w:lang w:val="en-ZA"/>
        </w:rPr>
        <w:t>/</w:t>
      </w:r>
      <w:r w:rsidR="00F73D24" w:rsidRPr="003F68D5">
        <w:rPr>
          <w:rFonts w:ascii="Arial" w:hAnsi="Arial" w:cs="Arial"/>
          <w:b/>
          <w:bCs/>
          <w:u w:val="single"/>
          <w:lang w:val="en-ZA"/>
        </w:rPr>
        <w:t>201</w:t>
      </w:r>
      <w:r w:rsidR="002C0C62" w:rsidRPr="003F68D5">
        <w:rPr>
          <w:rFonts w:ascii="Arial" w:hAnsi="Arial" w:cs="Arial"/>
          <w:b/>
          <w:bCs/>
          <w:u w:val="single"/>
          <w:lang w:val="en-ZA"/>
        </w:rPr>
        <w:t>8</w:t>
      </w:r>
    </w:p>
    <w:p w:rsidR="00F177A6" w:rsidRPr="003F68D5" w:rsidRDefault="009B0E09" w:rsidP="00DA48EA">
      <w:pPr>
        <w:spacing w:after="120" w:line="360" w:lineRule="auto"/>
        <w:jc w:val="center"/>
        <w:rPr>
          <w:rFonts w:ascii="Arial" w:hAnsi="Arial" w:cs="Arial"/>
          <w:b/>
          <w:bCs/>
          <w:u w:val="single"/>
          <w:lang w:val="en-ZA"/>
        </w:rPr>
      </w:pPr>
      <w:r w:rsidRPr="003F68D5">
        <w:rPr>
          <w:rFonts w:ascii="Arial" w:hAnsi="Arial" w:cs="Arial"/>
          <w:b/>
          <w:bCs/>
          <w:u w:val="single"/>
          <w:lang w:val="en-ZA"/>
        </w:rPr>
        <w:t xml:space="preserve">(INTERNAL QUESTION PAPER </w:t>
      </w:r>
      <w:r w:rsidR="002C0C62" w:rsidRPr="003F68D5">
        <w:rPr>
          <w:rFonts w:ascii="Arial" w:hAnsi="Arial" w:cs="Arial"/>
          <w:b/>
          <w:bCs/>
          <w:u w:val="single"/>
          <w:lang w:val="en-ZA"/>
        </w:rPr>
        <w:t xml:space="preserve">NO </w:t>
      </w:r>
      <w:r w:rsidR="00454904" w:rsidRPr="003F68D5">
        <w:rPr>
          <w:rFonts w:ascii="Arial" w:hAnsi="Arial" w:cs="Arial"/>
          <w:b/>
          <w:bCs/>
          <w:u w:val="single"/>
          <w:lang w:val="en-ZA"/>
        </w:rPr>
        <w:t>32</w:t>
      </w:r>
      <w:r w:rsidR="008A5D41" w:rsidRPr="003F68D5">
        <w:rPr>
          <w:rFonts w:ascii="Arial" w:hAnsi="Arial" w:cs="Arial"/>
          <w:b/>
          <w:bCs/>
          <w:u w:val="single"/>
          <w:lang w:val="en-ZA"/>
        </w:rPr>
        <w:t xml:space="preserve"> </w:t>
      </w:r>
      <w:r w:rsidR="00F73D24" w:rsidRPr="003F68D5">
        <w:rPr>
          <w:rFonts w:ascii="Arial" w:hAnsi="Arial" w:cs="Arial"/>
          <w:b/>
          <w:bCs/>
          <w:u w:val="single"/>
          <w:lang w:val="en-ZA"/>
        </w:rPr>
        <w:t>OF 201</w:t>
      </w:r>
      <w:r w:rsidR="002C0C62" w:rsidRPr="003F68D5">
        <w:rPr>
          <w:rFonts w:ascii="Arial" w:hAnsi="Arial" w:cs="Arial"/>
          <w:b/>
          <w:bCs/>
          <w:u w:val="single"/>
          <w:lang w:val="en-ZA"/>
        </w:rPr>
        <w:t>8</w:t>
      </w:r>
      <w:r w:rsidR="00E02103" w:rsidRPr="003F68D5">
        <w:rPr>
          <w:rFonts w:ascii="Arial" w:hAnsi="Arial" w:cs="Arial"/>
          <w:b/>
          <w:bCs/>
          <w:u w:val="single"/>
          <w:lang w:val="en-ZA"/>
        </w:rPr>
        <w:t>)</w:t>
      </w:r>
    </w:p>
    <w:p w:rsidR="00706CA8" w:rsidRPr="003F68D5" w:rsidRDefault="00454904" w:rsidP="00DA48EA">
      <w:pPr>
        <w:spacing w:after="120" w:line="360" w:lineRule="auto"/>
        <w:jc w:val="both"/>
        <w:rPr>
          <w:rFonts w:ascii="Arial" w:hAnsi="Arial" w:cs="Arial"/>
          <w:b/>
          <w:noProof/>
          <w:lang w:val="af-ZA"/>
        </w:rPr>
      </w:pPr>
      <w:r w:rsidRPr="003F68D5">
        <w:rPr>
          <w:rFonts w:ascii="Arial" w:hAnsi="Arial" w:cs="Arial"/>
          <w:b/>
          <w:bCs/>
          <w:lang w:val="en-ZA"/>
        </w:rPr>
        <w:t xml:space="preserve">Mr A P van der Westhuizen (DA) </w:t>
      </w:r>
      <w:r w:rsidR="002A76BD" w:rsidRPr="003F68D5">
        <w:rPr>
          <w:rFonts w:ascii="Arial" w:hAnsi="Arial" w:cs="Arial"/>
          <w:b/>
          <w:noProof/>
          <w:lang w:val="af-ZA"/>
        </w:rPr>
        <w:t>to ask the Minister of Higher Education and Training:</w:t>
      </w:r>
    </w:p>
    <w:p w:rsidR="00454904" w:rsidRPr="003F68D5" w:rsidRDefault="00454904" w:rsidP="003F68D5">
      <w:pPr>
        <w:pStyle w:val="ListParagraph"/>
        <w:numPr>
          <w:ilvl w:val="0"/>
          <w:numId w:val="27"/>
        </w:numPr>
        <w:spacing w:after="240" w:line="360" w:lineRule="auto"/>
        <w:ind w:left="561" w:hanging="561"/>
        <w:contextualSpacing w:val="0"/>
        <w:jc w:val="both"/>
        <w:rPr>
          <w:rFonts w:ascii="Arial" w:eastAsia="Cambria" w:hAnsi="Arial" w:cs="Arial"/>
        </w:rPr>
      </w:pPr>
      <w:r w:rsidRPr="003F68D5">
        <w:rPr>
          <w:rFonts w:ascii="Arial" w:eastAsia="Cambria" w:hAnsi="Arial" w:cs="Arial"/>
        </w:rPr>
        <w:t>Will the National Financial Student Aid Scheme (NSFAS) be (a) scrapping or (b) amending the so-called student-centred model adopted in 2018; if so, what are the features of the future system to disburse payments to students;</w:t>
      </w:r>
    </w:p>
    <w:p w:rsidR="00E20FA2" w:rsidRPr="003F68D5" w:rsidRDefault="00454904" w:rsidP="003F68D5">
      <w:pPr>
        <w:pStyle w:val="ListParagraph"/>
        <w:numPr>
          <w:ilvl w:val="0"/>
          <w:numId w:val="27"/>
        </w:numPr>
        <w:spacing w:after="120" w:line="360" w:lineRule="auto"/>
        <w:jc w:val="both"/>
        <w:rPr>
          <w:rFonts w:ascii="Arial" w:eastAsia="Cambria" w:hAnsi="Arial" w:cs="Arial"/>
        </w:rPr>
      </w:pPr>
      <w:r w:rsidRPr="003F68D5">
        <w:rPr>
          <w:rFonts w:ascii="Arial" w:eastAsia="Cambria" w:hAnsi="Arial" w:cs="Arial"/>
        </w:rPr>
        <w:t xml:space="preserve">what does it mean that there has only been a 46% utilisation of the funds made available by the NSFAS by technical and vocational education and training colleges as at </w:t>
      </w:r>
      <w:r w:rsidR="00F934B4">
        <w:rPr>
          <w:rFonts w:ascii="Arial" w:eastAsia="Cambria" w:hAnsi="Arial" w:cs="Arial"/>
        </w:rPr>
        <w:br/>
      </w:r>
      <w:r w:rsidRPr="003F68D5">
        <w:rPr>
          <w:rFonts w:ascii="Arial" w:eastAsia="Cambria" w:hAnsi="Arial" w:cs="Arial"/>
        </w:rPr>
        <w:t>30 August 2018?</w:t>
      </w:r>
    </w:p>
    <w:p w:rsidR="001915DA" w:rsidRPr="003F68D5" w:rsidRDefault="00454904" w:rsidP="008C3B46">
      <w:pPr>
        <w:spacing w:after="120" w:line="360" w:lineRule="auto"/>
        <w:ind w:left="567" w:firstLine="7655"/>
        <w:jc w:val="both"/>
        <w:rPr>
          <w:rFonts w:ascii="Arial" w:hAnsi="Arial" w:cs="Arial"/>
          <w:b/>
        </w:rPr>
      </w:pPr>
      <w:r w:rsidRPr="003F68D5">
        <w:rPr>
          <w:rFonts w:ascii="Arial" w:hAnsi="Arial" w:cs="Arial"/>
          <w:b/>
        </w:rPr>
        <w:t>NW3133E</w:t>
      </w:r>
      <w:r w:rsidR="001915DA" w:rsidRPr="003F68D5">
        <w:rPr>
          <w:rFonts w:ascii="Arial" w:hAnsi="Arial" w:cs="Arial"/>
          <w:b/>
        </w:rPr>
        <w:br w:type="page"/>
      </w:r>
    </w:p>
    <w:p w:rsidR="007D5278" w:rsidRPr="003F68D5" w:rsidRDefault="00B12389" w:rsidP="00F92071">
      <w:pPr>
        <w:spacing w:after="240" w:line="360" w:lineRule="auto"/>
        <w:jc w:val="both"/>
        <w:rPr>
          <w:rFonts w:ascii="Arial" w:hAnsi="Arial" w:cs="Arial"/>
          <w:b/>
        </w:rPr>
      </w:pPr>
      <w:r w:rsidRPr="003F68D5">
        <w:rPr>
          <w:rFonts w:ascii="Arial" w:hAnsi="Arial" w:cs="Arial"/>
          <w:b/>
        </w:rPr>
        <w:lastRenderedPageBreak/>
        <w:t>R</w:t>
      </w:r>
      <w:r w:rsidR="00FC1A3C" w:rsidRPr="003F68D5">
        <w:rPr>
          <w:rFonts w:ascii="Arial" w:hAnsi="Arial" w:cs="Arial"/>
          <w:b/>
        </w:rPr>
        <w:t>EPLY:</w:t>
      </w:r>
    </w:p>
    <w:p w:rsidR="00816948" w:rsidRPr="003F68D5" w:rsidRDefault="00F934B4" w:rsidP="00F934B4">
      <w:pPr>
        <w:pStyle w:val="ListParagraph"/>
        <w:numPr>
          <w:ilvl w:val="0"/>
          <w:numId w:val="30"/>
        </w:numPr>
        <w:tabs>
          <w:tab w:val="left" w:pos="284"/>
        </w:tabs>
        <w:spacing w:after="240" w:line="360" w:lineRule="auto"/>
        <w:ind w:left="709" w:hanging="709"/>
        <w:contextualSpacing w:val="0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(a)</w:t>
      </w:r>
      <w:r>
        <w:rPr>
          <w:rFonts w:ascii="Arial" w:eastAsia="Cambria" w:hAnsi="Arial" w:cs="Arial"/>
        </w:rPr>
        <w:tab/>
      </w:r>
      <w:r w:rsidR="005069AB" w:rsidRPr="003F68D5">
        <w:rPr>
          <w:rFonts w:ascii="Arial" w:eastAsia="Cambria" w:hAnsi="Arial" w:cs="Arial"/>
        </w:rPr>
        <w:t xml:space="preserve">No decision has been made on </w:t>
      </w:r>
      <w:r w:rsidR="005F7E7C">
        <w:rPr>
          <w:rFonts w:ascii="Arial" w:eastAsia="Cambria" w:hAnsi="Arial" w:cs="Arial"/>
        </w:rPr>
        <w:t xml:space="preserve">the </w:t>
      </w:r>
      <w:r w:rsidR="0065741A" w:rsidRPr="003F68D5">
        <w:rPr>
          <w:rFonts w:ascii="Arial" w:eastAsia="Cambria" w:hAnsi="Arial" w:cs="Arial"/>
        </w:rPr>
        <w:t xml:space="preserve">scrapping </w:t>
      </w:r>
      <w:r w:rsidR="005F7E7C">
        <w:rPr>
          <w:rFonts w:ascii="Arial" w:eastAsia="Cambria" w:hAnsi="Arial" w:cs="Arial"/>
        </w:rPr>
        <w:t xml:space="preserve">of </w:t>
      </w:r>
      <w:r w:rsidR="0065741A" w:rsidRPr="003F68D5">
        <w:rPr>
          <w:rFonts w:ascii="Arial" w:eastAsia="Cambria" w:hAnsi="Arial" w:cs="Arial"/>
        </w:rPr>
        <w:t xml:space="preserve">the student-centred model. </w:t>
      </w:r>
    </w:p>
    <w:p w:rsidR="00395649" w:rsidRPr="003F68D5" w:rsidRDefault="00F934B4" w:rsidP="00F934B4">
      <w:pPr>
        <w:spacing w:after="240" w:line="360" w:lineRule="auto"/>
        <w:ind w:left="709" w:hanging="425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(b)</w:t>
      </w:r>
      <w:r>
        <w:rPr>
          <w:rFonts w:ascii="Arial" w:eastAsia="Cambria" w:hAnsi="Arial" w:cs="Arial"/>
        </w:rPr>
        <w:tab/>
      </w:r>
      <w:r w:rsidR="00782FEA" w:rsidRPr="003F68D5">
        <w:rPr>
          <w:rFonts w:ascii="Arial" w:eastAsia="Cambria" w:hAnsi="Arial" w:cs="Arial"/>
        </w:rPr>
        <w:t>Part of the Terms of Refe</w:t>
      </w:r>
      <w:r w:rsidR="00023714" w:rsidRPr="003F68D5">
        <w:rPr>
          <w:rFonts w:ascii="Arial" w:eastAsia="Cambria" w:hAnsi="Arial" w:cs="Arial"/>
        </w:rPr>
        <w:t>re</w:t>
      </w:r>
      <w:r w:rsidR="00782FEA" w:rsidRPr="003F68D5">
        <w:rPr>
          <w:rFonts w:ascii="Arial" w:eastAsia="Cambria" w:hAnsi="Arial" w:cs="Arial"/>
        </w:rPr>
        <w:t xml:space="preserve">nce for the Administrator is to work with the </w:t>
      </w:r>
      <w:r w:rsidR="00825181" w:rsidRPr="003F68D5">
        <w:rPr>
          <w:rFonts w:ascii="Arial" w:eastAsia="Cambria" w:hAnsi="Arial" w:cs="Arial"/>
        </w:rPr>
        <w:t>Department o</w:t>
      </w:r>
      <w:r w:rsidR="00816948" w:rsidRPr="003F68D5">
        <w:rPr>
          <w:rFonts w:ascii="Arial" w:eastAsia="Cambria" w:hAnsi="Arial" w:cs="Arial"/>
        </w:rPr>
        <w:t>f Higher Education and Training</w:t>
      </w:r>
      <w:r w:rsidR="00782FEA" w:rsidRPr="003F68D5">
        <w:rPr>
          <w:rFonts w:ascii="Arial" w:eastAsia="Cambria" w:hAnsi="Arial" w:cs="Arial"/>
        </w:rPr>
        <w:t xml:space="preserve"> to review the business processes of the entity and make long-term recommendations on the future models, structures, systems and business processes necessary for an effective </w:t>
      </w:r>
      <w:r w:rsidR="0079201A" w:rsidRPr="003F68D5">
        <w:rPr>
          <w:rFonts w:ascii="Arial" w:eastAsia="Cambria" w:hAnsi="Arial" w:cs="Arial"/>
        </w:rPr>
        <w:t xml:space="preserve">National Student </w:t>
      </w:r>
      <w:r w:rsidR="005F7E7C" w:rsidRPr="003F68D5">
        <w:rPr>
          <w:rFonts w:ascii="Arial" w:eastAsia="Cambria" w:hAnsi="Arial" w:cs="Arial"/>
        </w:rPr>
        <w:t xml:space="preserve">Financial </w:t>
      </w:r>
      <w:r w:rsidR="0079201A" w:rsidRPr="003F68D5">
        <w:rPr>
          <w:rFonts w:ascii="Arial" w:eastAsia="Cambria" w:hAnsi="Arial" w:cs="Arial"/>
        </w:rPr>
        <w:t xml:space="preserve">Aid Scheme </w:t>
      </w:r>
      <w:r w:rsidR="0079201A">
        <w:rPr>
          <w:rFonts w:ascii="Arial" w:eastAsia="Cambria" w:hAnsi="Arial" w:cs="Arial"/>
        </w:rPr>
        <w:t>(</w:t>
      </w:r>
      <w:r w:rsidR="00782FEA" w:rsidRPr="003F68D5">
        <w:rPr>
          <w:rFonts w:ascii="Arial" w:eastAsia="Cambria" w:hAnsi="Arial" w:cs="Arial"/>
        </w:rPr>
        <w:t>NSFAS</w:t>
      </w:r>
      <w:r w:rsidR="0079201A">
        <w:rPr>
          <w:rFonts w:ascii="Arial" w:eastAsia="Cambria" w:hAnsi="Arial" w:cs="Arial"/>
        </w:rPr>
        <w:t>)</w:t>
      </w:r>
      <w:r w:rsidR="00782FEA" w:rsidRPr="003F68D5">
        <w:rPr>
          <w:rFonts w:ascii="Arial" w:eastAsia="Cambria" w:hAnsi="Arial" w:cs="Arial"/>
        </w:rPr>
        <w:t xml:space="preserve">. </w:t>
      </w:r>
    </w:p>
    <w:p w:rsidR="005F7E7C" w:rsidRDefault="00395649" w:rsidP="00AD17C5">
      <w:pPr>
        <w:pStyle w:val="ListParagraph"/>
        <w:numPr>
          <w:ilvl w:val="0"/>
          <w:numId w:val="30"/>
        </w:numPr>
        <w:spacing w:before="100" w:beforeAutospacing="1" w:after="100" w:afterAutospacing="1" w:line="360" w:lineRule="auto"/>
        <w:ind w:left="709" w:hanging="709"/>
        <w:contextualSpacing w:val="0"/>
        <w:jc w:val="both"/>
        <w:rPr>
          <w:rFonts w:ascii="Arial" w:eastAsia="Cambria" w:hAnsi="Arial" w:cs="Arial"/>
          <w:lang w:val="en-ZA"/>
        </w:rPr>
      </w:pPr>
      <w:r w:rsidRPr="005F7E7C">
        <w:rPr>
          <w:rFonts w:ascii="Arial" w:eastAsia="Cambria" w:hAnsi="Arial" w:cs="Arial"/>
        </w:rPr>
        <w:t xml:space="preserve">The budget allocation </w:t>
      </w:r>
      <w:r w:rsidR="005069AB" w:rsidRPr="005F7E7C">
        <w:rPr>
          <w:rFonts w:ascii="Arial" w:eastAsia="Cambria" w:hAnsi="Arial" w:cs="Arial"/>
        </w:rPr>
        <w:t xml:space="preserve">for </w:t>
      </w:r>
      <w:r w:rsidR="0079201A" w:rsidRPr="005F7E7C">
        <w:rPr>
          <w:rFonts w:ascii="Arial" w:eastAsia="Cambria" w:hAnsi="Arial" w:cs="Arial"/>
        </w:rPr>
        <w:t>Technical and Vocational Education and Training (</w:t>
      </w:r>
      <w:r w:rsidR="005069AB" w:rsidRPr="005F7E7C">
        <w:rPr>
          <w:rFonts w:ascii="Arial" w:eastAsia="Cambria" w:hAnsi="Arial" w:cs="Arial"/>
        </w:rPr>
        <w:t>TVET</w:t>
      </w:r>
      <w:r w:rsidR="0079201A" w:rsidRPr="005F7E7C">
        <w:rPr>
          <w:rFonts w:ascii="Arial" w:eastAsia="Cambria" w:hAnsi="Arial" w:cs="Arial"/>
        </w:rPr>
        <w:t>)</w:t>
      </w:r>
      <w:r w:rsidR="005069AB" w:rsidRPr="005F7E7C">
        <w:rPr>
          <w:rFonts w:ascii="Arial" w:eastAsia="Cambria" w:hAnsi="Arial" w:cs="Arial"/>
        </w:rPr>
        <w:t xml:space="preserve"> college students was calculated on an expected </w:t>
      </w:r>
      <w:r w:rsidR="00A901BA" w:rsidRPr="005F7E7C">
        <w:rPr>
          <w:rFonts w:ascii="Arial" w:eastAsia="Cambria" w:hAnsi="Arial" w:cs="Arial"/>
        </w:rPr>
        <w:t xml:space="preserve">proportion of </w:t>
      </w:r>
      <w:r w:rsidRPr="005F7E7C">
        <w:rPr>
          <w:rFonts w:ascii="Arial" w:eastAsia="Cambria" w:hAnsi="Arial" w:cs="Arial"/>
        </w:rPr>
        <w:t>eligible students</w:t>
      </w:r>
      <w:r w:rsidR="00A901BA" w:rsidRPr="005F7E7C">
        <w:rPr>
          <w:rFonts w:ascii="Arial" w:eastAsia="Cambria" w:hAnsi="Arial" w:cs="Arial"/>
        </w:rPr>
        <w:t xml:space="preserve"> linked to the enrolment plan. </w:t>
      </w:r>
      <w:r w:rsidR="005069AB" w:rsidRPr="005F7E7C">
        <w:rPr>
          <w:rFonts w:ascii="Arial" w:eastAsia="Cambria" w:hAnsi="Arial" w:cs="Arial"/>
        </w:rPr>
        <w:t>The number</w:t>
      </w:r>
      <w:r w:rsidR="00A901BA" w:rsidRPr="005F7E7C">
        <w:rPr>
          <w:rFonts w:ascii="Arial" w:eastAsia="Cambria" w:hAnsi="Arial" w:cs="Arial"/>
        </w:rPr>
        <w:t xml:space="preserve"> of students that have taken up the opportunity has been lower than expected </w:t>
      </w:r>
      <w:r w:rsidRPr="005F7E7C">
        <w:rPr>
          <w:rFonts w:ascii="Arial" w:eastAsia="Cambria" w:hAnsi="Arial" w:cs="Arial"/>
        </w:rPr>
        <w:t>for the TVET college sector.</w:t>
      </w:r>
      <w:r w:rsidR="00782FEA" w:rsidRPr="005F7E7C">
        <w:rPr>
          <w:rFonts w:ascii="Arial" w:eastAsia="Cambria" w:hAnsi="Arial" w:cs="Arial"/>
          <w:lang w:val="en-ZA"/>
        </w:rPr>
        <w:t xml:space="preserve"> </w:t>
      </w:r>
      <w:r w:rsidR="00A901BA" w:rsidRPr="005F7E7C">
        <w:rPr>
          <w:rFonts w:ascii="Arial" w:eastAsia="Cambria" w:hAnsi="Arial" w:cs="Arial"/>
          <w:lang w:val="en-ZA"/>
        </w:rPr>
        <w:t xml:space="preserve">A major factor </w:t>
      </w:r>
      <w:r w:rsidR="005F7E7C" w:rsidRPr="005F7E7C">
        <w:rPr>
          <w:rFonts w:ascii="Arial" w:eastAsia="Cambria" w:hAnsi="Arial" w:cs="Arial"/>
          <w:lang w:val="en-ZA"/>
        </w:rPr>
        <w:t>has been a</w:t>
      </w:r>
      <w:r w:rsidR="00782FEA" w:rsidRPr="005F7E7C">
        <w:rPr>
          <w:rFonts w:ascii="Arial" w:eastAsia="Cambria" w:hAnsi="Arial" w:cs="Arial"/>
          <w:lang w:val="en-ZA"/>
        </w:rPr>
        <w:t xml:space="preserve"> </w:t>
      </w:r>
      <w:r w:rsidR="00A901BA" w:rsidRPr="005F7E7C">
        <w:rPr>
          <w:rFonts w:ascii="Arial" w:eastAsia="Cambria" w:hAnsi="Arial" w:cs="Arial"/>
          <w:lang w:val="en-ZA"/>
        </w:rPr>
        <w:t xml:space="preserve">large </w:t>
      </w:r>
      <w:r w:rsidR="00782FEA" w:rsidRPr="005F7E7C">
        <w:rPr>
          <w:rFonts w:ascii="Arial" w:eastAsia="Cambria" w:hAnsi="Arial" w:cs="Arial"/>
          <w:lang w:val="en-ZA"/>
        </w:rPr>
        <w:t xml:space="preserve">number of students who have not signed </w:t>
      </w:r>
      <w:r w:rsidR="00023714" w:rsidRPr="005F7E7C">
        <w:rPr>
          <w:rFonts w:ascii="Arial" w:eastAsia="Cambria" w:hAnsi="Arial" w:cs="Arial"/>
          <w:lang w:val="en-ZA"/>
        </w:rPr>
        <w:t xml:space="preserve">their bursary </w:t>
      </w:r>
      <w:r w:rsidR="00782FEA" w:rsidRPr="005F7E7C">
        <w:rPr>
          <w:rFonts w:ascii="Arial" w:eastAsia="Cambria" w:hAnsi="Arial" w:cs="Arial"/>
          <w:lang w:val="en-ZA"/>
        </w:rPr>
        <w:t xml:space="preserve">contracts. </w:t>
      </w:r>
      <w:r w:rsidR="005F7E7C" w:rsidRPr="005F7E7C">
        <w:rPr>
          <w:rFonts w:ascii="Arial" w:eastAsia="Cambria" w:hAnsi="Arial" w:cs="Arial"/>
          <w:lang w:val="en-ZA"/>
        </w:rPr>
        <w:t>T</w:t>
      </w:r>
      <w:r w:rsidR="005F7E7C">
        <w:rPr>
          <w:rFonts w:ascii="Arial" w:eastAsia="Cambria" w:hAnsi="Arial" w:cs="Arial"/>
          <w:lang w:val="en-ZA"/>
        </w:rPr>
        <w:t>o</w:t>
      </w:r>
      <w:r w:rsidR="005F7E7C" w:rsidRPr="005F7E7C">
        <w:rPr>
          <w:rFonts w:ascii="Arial" w:eastAsia="Cambria" w:hAnsi="Arial" w:cs="Arial"/>
          <w:lang w:val="en-ZA"/>
        </w:rPr>
        <w:t xml:space="preserve"> mitigate this</w:t>
      </w:r>
      <w:r w:rsidR="00782FEA" w:rsidRPr="005F7E7C">
        <w:rPr>
          <w:rFonts w:ascii="Arial" w:eastAsia="Cambria" w:hAnsi="Arial" w:cs="Arial"/>
          <w:lang w:val="en-ZA"/>
        </w:rPr>
        <w:t xml:space="preserve">, NSFAS </w:t>
      </w:r>
      <w:r w:rsidR="00F334E3" w:rsidRPr="005F7E7C">
        <w:rPr>
          <w:rFonts w:ascii="Arial" w:eastAsia="Cambria" w:hAnsi="Arial" w:cs="Arial"/>
          <w:lang w:val="en-ZA"/>
        </w:rPr>
        <w:t xml:space="preserve">has </w:t>
      </w:r>
      <w:r w:rsidR="00782FEA" w:rsidRPr="005F7E7C">
        <w:rPr>
          <w:rFonts w:ascii="Arial" w:eastAsia="Cambria" w:hAnsi="Arial" w:cs="Arial"/>
          <w:lang w:val="en-ZA"/>
        </w:rPr>
        <w:t xml:space="preserve">sought approval from </w:t>
      </w:r>
      <w:r w:rsidR="005F7E7C" w:rsidRPr="005F7E7C">
        <w:rPr>
          <w:rFonts w:ascii="Arial" w:eastAsia="Cambria" w:hAnsi="Arial" w:cs="Arial"/>
          <w:lang w:val="en-ZA"/>
        </w:rPr>
        <w:t xml:space="preserve">the </w:t>
      </w:r>
      <w:r w:rsidR="00782FEA" w:rsidRPr="005F7E7C">
        <w:rPr>
          <w:rFonts w:ascii="Arial" w:eastAsia="Cambria" w:hAnsi="Arial" w:cs="Arial"/>
          <w:lang w:val="en-ZA"/>
        </w:rPr>
        <w:t>A</w:t>
      </w:r>
      <w:r w:rsidR="0079201A" w:rsidRPr="005F7E7C">
        <w:rPr>
          <w:rFonts w:ascii="Arial" w:eastAsia="Cambria" w:hAnsi="Arial" w:cs="Arial"/>
          <w:lang w:val="en-ZA"/>
        </w:rPr>
        <w:t>uditor-</w:t>
      </w:r>
      <w:r w:rsidR="00782FEA" w:rsidRPr="005F7E7C">
        <w:rPr>
          <w:rFonts w:ascii="Arial" w:eastAsia="Cambria" w:hAnsi="Arial" w:cs="Arial"/>
          <w:lang w:val="en-ZA"/>
        </w:rPr>
        <w:t>G</w:t>
      </w:r>
      <w:r w:rsidR="0079201A" w:rsidRPr="005F7E7C">
        <w:rPr>
          <w:rFonts w:ascii="Arial" w:eastAsia="Cambria" w:hAnsi="Arial" w:cs="Arial"/>
          <w:lang w:val="en-ZA"/>
        </w:rPr>
        <w:t>eneral</w:t>
      </w:r>
      <w:r w:rsidR="00782FEA" w:rsidRPr="005F7E7C">
        <w:rPr>
          <w:rFonts w:ascii="Arial" w:eastAsia="Cambria" w:hAnsi="Arial" w:cs="Arial"/>
          <w:lang w:val="en-ZA"/>
        </w:rPr>
        <w:t xml:space="preserve"> to pay TVET</w:t>
      </w:r>
      <w:r w:rsidR="00F334E3" w:rsidRPr="005F7E7C">
        <w:rPr>
          <w:rFonts w:ascii="Arial" w:eastAsia="Cambria" w:hAnsi="Arial" w:cs="Arial"/>
          <w:lang w:val="en-ZA"/>
        </w:rPr>
        <w:t xml:space="preserve"> college</w:t>
      </w:r>
      <w:r w:rsidR="00782FEA" w:rsidRPr="005F7E7C">
        <w:rPr>
          <w:rFonts w:ascii="Arial" w:eastAsia="Cambria" w:hAnsi="Arial" w:cs="Arial"/>
          <w:lang w:val="en-ZA"/>
        </w:rPr>
        <w:t>s on proof of registration</w:t>
      </w:r>
      <w:r w:rsidR="00023714" w:rsidRPr="005F7E7C">
        <w:rPr>
          <w:rFonts w:ascii="Arial" w:eastAsia="Cambria" w:hAnsi="Arial" w:cs="Arial"/>
          <w:lang w:val="en-ZA"/>
        </w:rPr>
        <w:t xml:space="preserve"> rather than </w:t>
      </w:r>
      <w:r w:rsidR="00A901BA" w:rsidRPr="005F7E7C">
        <w:rPr>
          <w:rFonts w:ascii="Arial" w:eastAsia="Cambria" w:hAnsi="Arial" w:cs="Arial"/>
          <w:lang w:val="en-ZA"/>
        </w:rPr>
        <w:t xml:space="preserve">on the basis of </w:t>
      </w:r>
      <w:r w:rsidR="00023714" w:rsidRPr="005F7E7C">
        <w:rPr>
          <w:rFonts w:ascii="Arial" w:eastAsia="Cambria" w:hAnsi="Arial" w:cs="Arial"/>
          <w:lang w:val="en-ZA"/>
        </w:rPr>
        <w:t>a signed contract</w:t>
      </w:r>
      <w:r w:rsidR="00782FEA" w:rsidRPr="005F7E7C">
        <w:rPr>
          <w:rFonts w:ascii="Arial" w:eastAsia="Cambria" w:hAnsi="Arial" w:cs="Arial"/>
          <w:lang w:val="en-ZA"/>
        </w:rPr>
        <w:t xml:space="preserve">. </w:t>
      </w:r>
    </w:p>
    <w:p w:rsidR="005F7E7C" w:rsidRDefault="005F7E7C">
      <w:pPr>
        <w:spacing w:after="0" w:line="240" w:lineRule="auto"/>
        <w:rPr>
          <w:rFonts w:ascii="Arial" w:eastAsia="Cambria" w:hAnsi="Arial" w:cs="Arial"/>
          <w:lang w:val="en-ZA"/>
        </w:rPr>
      </w:pPr>
      <w:r>
        <w:rPr>
          <w:rFonts w:ascii="Arial" w:eastAsia="Cambria" w:hAnsi="Arial" w:cs="Arial"/>
          <w:lang w:val="en-ZA"/>
        </w:rPr>
        <w:br w:type="page"/>
      </w:r>
      <w:bookmarkStart w:id="0" w:name="_GoBack"/>
      <w:bookmarkEnd w:id="0"/>
    </w:p>
    <w:sectPr w:rsidR="005F7E7C" w:rsidSect="000F7804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0AB90445"/>
    <w:multiLevelType w:val="hybridMultilevel"/>
    <w:tmpl w:val="F35E20F2"/>
    <w:lvl w:ilvl="0" w:tplc="493276A2">
      <w:start w:val="1"/>
      <w:numFmt w:val="lowerLetter"/>
      <w:lvlText w:val="(%1)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0F10112"/>
    <w:multiLevelType w:val="hybridMultilevel"/>
    <w:tmpl w:val="A63247EA"/>
    <w:lvl w:ilvl="0" w:tplc="20B638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C1B87"/>
    <w:multiLevelType w:val="hybridMultilevel"/>
    <w:tmpl w:val="6B6EC012"/>
    <w:lvl w:ilvl="0" w:tplc="335EE88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4D4491"/>
    <w:multiLevelType w:val="hybridMultilevel"/>
    <w:tmpl w:val="EB72F45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7">
    <w:nsid w:val="2BDE25DC"/>
    <w:multiLevelType w:val="hybridMultilevel"/>
    <w:tmpl w:val="303005EA"/>
    <w:lvl w:ilvl="0" w:tplc="1C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EF06ABC"/>
    <w:multiLevelType w:val="hybridMultilevel"/>
    <w:tmpl w:val="FE4C56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C3535"/>
    <w:multiLevelType w:val="hybridMultilevel"/>
    <w:tmpl w:val="206AE158"/>
    <w:lvl w:ilvl="0" w:tplc="A9A813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E3629"/>
    <w:multiLevelType w:val="hybridMultilevel"/>
    <w:tmpl w:val="E5A227F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13047"/>
    <w:multiLevelType w:val="hybridMultilevel"/>
    <w:tmpl w:val="9932B984"/>
    <w:lvl w:ilvl="0" w:tplc="7E54F4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AC24AE"/>
    <w:multiLevelType w:val="hybridMultilevel"/>
    <w:tmpl w:val="5ABEA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4">
    <w:nsid w:val="537163E3"/>
    <w:multiLevelType w:val="hybridMultilevel"/>
    <w:tmpl w:val="F0FA616C"/>
    <w:lvl w:ilvl="0" w:tplc="0BA0718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6">
    <w:nsid w:val="638B0CC2"/>
    <w:multiLevelType w:val="hybridMultilevel"/>
    <w:tmpl w:val="EBB2AF7E"/>
    <w:lvl w:ilvl="0" w:tplc="993AF03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56060B1"/>
    <w:multiLevelType w:val="hybridMultilevel"/>
    <w:tmpl w:val="7AC2D2B6"/>
    <w:lvl w:ilvl="0" w:tplc="415A68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56FD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D89F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1EBA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6E04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D860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7ED1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66A9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B872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D95BFC"/>
    <w:multiLevelType w:val="hybridMultilevel"/>
    <w:tmpl w:val="17E86970"/>
    <w:lvl w:ilvl="0" w:tplc="B596CF24">
      <w:start w:val="1"/>
      <w:numFmt w:val="decimal"/>
      <w:lvlText w:val="(%1)"/>
      <w:lvlJc w:val="left"/>
      <w:pPr>
        <w:ind w:left="56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0194072"/>
    <w:multiLevelType w:val="hybridMultilevel"/>
    <w:tmpl w:val="264226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9F1E0A"/>
    <w:multiLevelType w:val="hybridMultilevel"/>
    <w:tmpl w:val="33628B5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60AD0"/>
    <w:multiLevelType w:val="hybridMultilevel"/>
    <w:tmpl w:val="745EA3DE"/>
    <w:lvl w:ilvl="0" w:tplc="B674F9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6BB280C"/>
    <w:multiLevelType w:val="hybridMultilevel"/>
    <w:tmpl w:val="FC968BA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F725C"/>
    <w:multiLevelType w:val="hybridMultilevel"/>
    <w:tmpl w:val="797A9BB8"/>
    <w:lvl w:ilvl="0" w:tplc="360E311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A893308"/>
    <w:multiLevelType w:val="hybridMultilevel"/>
    <w:tmpl w:val="F9EEB162"/>
    <w:lvl w:ilvl="0" w:tplc="22CE83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29"/>
  </w:num>
  <w:num w:numId="3">
    <w:abstractNumId w:val="18"/>
  </w:num>
  <w:num w:numId="4">
    <w:abstractNumId w:val="2"/>
  </w:num>
  <w:num w:numId="5">
    <w:abstractNumId w:val="25"/>
  </w:num>
  <w:num w:numId="6">
    <w:abstractNumId w:val="15"/>
  </w:num>
  <w:num w:numId="7">
    <w:abstractNumId w:val="23"/>
  </w:num>
  <w:num w:numId="8">
    <w:abstractNumId w:val="13"/>
  </w:num>
  <w:num w:numId="9">
    <w:abstractNumId w:val="24"/>
  </w:num>
  <w:num w:numId="10">
    <w:abstractNumId w:val="6"/>
  </w:num>
  <w:num w:numId="11">
    <w:abstractNumId w:val="8"/>
  </w:num>
  <w:num w:numId="12">
    <w:abstractNumId w:val="1"/>
  </w:num>
  <w:num w:numId="13">
    <w:abstractNumId w:val="11"/>
  </w:num>
  <w:num w:numId="14">
    <w:abstractNumId w:val="21"/>
  </w:num>
  <w:num w:numId="15">
    <w:abstractNumId w:val="3"/>
  </w:num>
  <w:num w:numId="16">
    <w:abstractNumId w:val="27"/>
  </w:num>
  <w:num w:numId="17">
    <w:abstractNumId w:val="20"/>
  </w:num>
  <w:num w:numId="18">
    <w:abstractNumId w:val="28"/>
  </w:num>
  <w:num w:numId="19">
    <w:abstractNumId w:val="4"/>
  </w:num>
  <w:num w:numId="20">
    <w:abstractNumId w:val="9"/>
  </w:num>
  <w:num w:numId="21">
    <w:abstractNumId w:val="5"/>
  </w:num>
  <w:num w:numId="22">
    <w:abstractNumId w:val="7"/>
  </w:num>
  <w:num w:numId="23">
    <w:abstractNumId w:val="12"/>
  </w:num>
  <w:num w:numId="24">
    <w:abstractNumId w:val="16"/>
  </w:num>
  <w:num w:numId="25">
    <w:abstractNumId w:val="26"/>
  </w:num>
  <w:num w:numId="26">
    <w:abstractNumId w:val="10"/>
  </w:num>
  <w:num w:numId="27">
    <w:abstractNumId w:val="19"/>
  </w:num>
  <w:num w:numId="28">
    <w:abstractNumId w:val="17"/>
  </w:num>
  <w:num w:numId="29">
    <w:abstractNumId w:val="22"/>
  </w:num>
  <w:num w:numId="30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58"/>
    <w:rsid w:val="00004C60"/>
    <w:rsid w:val="0000638E"/>
    <w:rsid w:val="0001216C"/>
    <w:rsid w:val="00023714"/>
    <w:rsid w:val="00024C88"/>
    <w:rsid w:val="000260DC"/>
    <w:rsid w:val="000262F1"/>
    <w:rsid w:val="00026DE4"/>
    <w:rsid w:val="00030E84"/>
    <w:rsid w:val="00036A4D"/>
    <w:rsid w:val="0004093A"/>
    <w:rsid w:val="00042D11"/>
    <w:rsid w:val="0004639E"/>
    <w:rsid w:val="00052293"/>
    <w:rsid w:val="000579B9"/>
    <w:rsid w:val="00057A15"/>
    <w:rsid w:val="00063A3A"/>
    <w:rsid w:val="00066A70"/>
    <w:rsid w:val="00066BC3"/>
    <w:rsid w:val="00075314"/>
    <w:rsid w:val="00083064"/>
    <w:rsid w:val="0008418B"/>
    <w:rsid w:val="0008426D"/>
    <w:rsid w:val="00086EC6"/>
    <w:rsid w:val="00087811"/>
    <w:rsid w:val="000A02C9"/>
    <w:rsid w:val="000A0D33"/>
    <w:rsid w:val="000A45E9"/>
    <w:rsid w:val="000B221D"/>
    <w:rsid w:val="000B5192"/>
    <w:rsid w:val="000B7FB5"/>
    <w:rsid w:val="000C2A22"/>
    <w:rsid w:val="000D7B81"/>
    <w:rsid w:val="000E2985"/>
    <w:rsid w:val="000E44C0"/>
    <w:rsid w:val="000E44D4"/>
    <w:rsid w:val="000F1507"/>
    <w:rsid w:val="000F4759"/>
    <w:rsid w:val="000F62AA"/>
    <w:rsid w:val="000F7804"/>
    <w:rsid w:val="00101559"/>
    <w:rsid w:val="00102241"/>
    <w:rsid w:val="0010402E"/>
    <w:rsid w:val="0010795D"/>
    <w:rsid w:val="00117224"/>
    <w:rsid w:val="00117E3E"/>
    <w:rsid w:val="001239D7"/>
    <w:rsid w:val="00125282"/>
    <w:rsid w:val="00127F6D"/>
    <w:rsid w:val="00135E62"/>
    <w:rsid w:val="00141436"/>
    <w:rsid w:val="00147BA4"/>
    <w:rsid w:val="0015436C"/>
    <w:rsid w:val="00154A43"/>
    <w:rsid w:val="001567BE"/>
    <w:rsid w:val="00157157"/>
    <w:rsid w:val="001604E3"/>
    <w:rsid w:val="00161C06"/>
    <w:rsid w:val="001626A3"/>
    <w:rsid w:val="00163358"/>
    <w:rsid w:val="001648A7"/>
    <w:rsid w:val="0017030D"/>
    <w:rsid w:val="00170F48"/>
    <w:rsid w:val="00171E0F"/>
    <w:rsid w:val="001824D4"/>
    <w:rsid w:val="00183250"/>
    <w:rsid w:val="00187821"/>
    <w:rsid w:val="00187F34"/>
    <w:rsid w:val="001915DA"/>
    <w:rsid w:val="00191755"/>
    <w:rsid w:val="00193805"/>
    <w:rsid w:val="001954F0"/>
    <w:rsid w:val="001958D8"/>
    <w:rsid w:val="00196461"/>
    <w:rsid w:val="001A01DC"/>
    <w:rsid w:val="001A06E7"/>
    <w:rsid w:val="001A1252"/>
    <w:rsid w:val="001A277A"/>
    <w:rsid w:val="001C33B5"/>
    <w:rsid w:val="001C6A3B"/>
    <w:rsid w:val="001C7AFC"/>
    <w:rsid w:val="001D3D9C"/>
    <w:rsid w:val="001D7C6A"/>
    <w:rsid w:val="001E0CB6"/>
    <w:rsid w:val="001E36DF"/>
    <w:rsid w:val="001E613D"/>
    <w:rsid w:val="001E6697"/>
    <w:rsid w:val="001E6F96"/>
    <w:rsid w:val="001F4B7D"/>
    <w:rsid w:val="001F6833"/>
    <w:rsid w:val="001F7DEE"/>
    <w:rsid w:val="0020681E"/>
    <w:rsid w:val="0020779F"/>
    <w:rsid w:val="00217678"/>
    <w:rsid w:val="00222319"/>
    <w:rsid w:val="002264C4"/>
    <w:rsid w:val="00241F09"/>
    <w:rsid w:val="00245A6B"/>
    <w:rsid w:val="00247CDD"/>
    <w:rsid w:val="00250110"/>
    <w:rsid w:val="0025309B"/>
    <w:rsid w:val="00253A84"/>
    <w:rsid w:val="0025524E"/>
    <w:rsid w:val="00264295"/>
    <w:rsid w:val="00265A26"/>
    <w:rsid w:val="00265A88"/>
    <w:rsid w:val="002670F8"/>
    <w:rsid w:val="00270825"/>
    <w:rsid w:val="00270D17"/>
    <w:rsid w:val="002803C5"/>
    <w:rsid w:val="002811BB"/>
    <w:rsid w:val="00281AF9"/>
    <w:rsid w:val="0029157E"/>
    <w:rsid w:val="002937B8"/>
    <w:rsid w:val="0029441E"/>
    <w:rsid w:val="0029445D"/>
    <w:rsid w:val="002A1E64"/>
    <w:rsid w:val="002A653F"/>
    <w:rsid w:val="002A76BD"/>
    <w:rsid w:val="002A7DF4"/>
    <w:rsid w:val="002C0C62"/>
    <w:rsid w:val="002C16FF"/>
    <w:rsid w:val="002C1EE8"/>
    <w:rsid w:val="002C5243"/>
    <w:rsid w:val="002C55C5"/>
    <w:rsid w:val="002C60A6"/>
    <w:rsid w:val="002D1424"/>
    <w:rsid w:val="002D28E0"/>
    <w:rsid w:val="002D59C2"/>
    <w:rsid w:val="002E3161"/>
    <w:rsid w:val="002E397C"/>
    <w:rsid w:val="002E707C"/>
    <w:rsid w:val="002F4786"/>
    <w:rsid w:val="002F4DC9"/>
    <w:rsid w:val="002F61C7"/>
    <w:rsid w:val="002F6B49"/>
    <w:rsid w:val="00300A04"/>
    <w:rsid w:val="00300C93"/>
    <w:rsid w:val="00305BF7"/>
    <w:rsid w:val="003103EA"/>
    <w:rsid w:val="00310EA1"/>
    <w:rsid w:val="00313A4B"/>
    <w:rsid w:val="00315A37"/>
    <w:rsid w:val="00315B13"/>
    <w:rsid w:val="00317B06"/>
    <w:rsid w:val="00323E41"/>
    <w:rsid w:val="00323ED3"/>
    <w:rsid w:val="003309B5"/>
    <w:rsid w:val="003341B6"/>
    <w:rsid w:val="0033629B"/>
    <w:rsid w:val="0034213A"/>
    <w:rsid w:val="00343AD6"/>
    <w:rsid w:val="00344509"/>
    <w:rsid w:val="0034605E"/>
    <w:rsid w:val="003461B2"/>
    <w:rsid w:val="00347EC2"/>
    <w:rsid w:val="003517A1"/>
    <w:rsid w:val="00351E0F"/>
    <w:rsid w:val="00355BC6"/>
    <w:rsid w:val="0035694A"/>
    <w:rsid w:val="00356B7E"/>
    <w:rsid w:val="00361776"/>
    <w:rsid w:val="00366A3A"/>
    <w:rsid w:val="003719DC"/>
    <w:rsid w:val="00375823"/>
    <w:rsid w:val="0037732E"/>
    <w:rsid w:val="0037757B"/>
    <w:rsid w:val="00377C10"/>
    <w:rsid w:val="00387EBB"/>
    <w:rsid w:val="00394593"/>
    <w:rsid w:val="00395649"/>
    <w:rsid w:val="003A43F7"/>
    <w:rsid w:val="003A4577"/>
    <w:rsid w:val="003A5556"/>
    <w:rsid w:val="003A7BFD"/>
    <w:rsid w:val="003B48F6"/>
    <w:rsid w:val="003C517E"/>
    <w:rsid w:val="003C58DC"/>
    <w:rsid w:val="003C5A76"/>
    <w:rsid w:val="003C6284"/>
    <w:rsid w:val="003D178C"/>
    <w:rsid w:val="003D5AE8"/>
    <w:rsid w:val="003D7858"/>
    <w:rsid w:val="003D790C"/>
    <w:rsid w:val="003E2F70"/>
    <w:rsid w:val="003E455E"/>
    <w:rsid w:val="003F325F"/>
    <w:rsid w:val="003F68D5"/>
    <w:rsid w:val="00403081"/>
    <w:rsid w:val="00405271"/>
    <w:rsid w:val="00410478"/>
    <w:rsid w:val="004118A0"/>
    <w:rsid w:val="004170C3"/>
    <w:rsid w:val="00422B30"/>
    <w:rsid w:val="004312FC"/>
    <w:rsid w:val="00431B32"/>
    <w:rsid w:val="00431B42"/>
    <w:rsid w:val="0043279D"/>
    <w:rsid w:val="00435E33"/>
    <w:rsid w:val="00437C21"/>
    <w:rsid w:val="004415BF"/>
    <w:rsid w:val="0044540F"/>
    <w:rsid w:val="004457FC"/>
    <w:rsid w:val="00451B1A"/>
    <w:rsid w:val="00454904"/>
    <w:rsid w:val="00457688"/>
    <w:rsid w:val="00463025"/>
    <w:rsid w:val="004672ED"/>
    <w:rsid w:val="004800DC"/>
    <w:rsid w:val="00491C5B"/>
    <w:rsid w:val="00492A36"/>
    <w:rsid w:val="00493F06"/>
    <w:rsid w:val="004965B4"/>
    <w:rsid w:val="00496C55"/>
    <w:rsid w:val="004A043E"/>
    <w:rsid w:val="004A5705"/>
    <w:rsid w:val="004B7E13"/>
    <w:rsid w:val="004C4F38"/>
    <w:rsid w:val="004C54F6"/>
    <w:rsid w:val="004C7B18"/>
    <w:rsid w:val="004D1934"/>
    <w:rsid w:val="004D1ED6"/>
    <w:rsid w:val="004D2BE1"/>
    <w:rsid w:val="004D74FD"/>
    <w:rsid w:val="004E0458"/>
    <w:rsid w:val="004F13A6"/>
    <w:rsid w:val="004F6101"/>
    <w:rsid w:val="00504B93"/>
    <w:rsid w:val="005069AB"/>
    <w:rsid w:val="00506E45"/>
    <w:rsid w:val="005127E5"/>
    <w:rsid w:val="005223B8"/>
    <w:rsid w:val="005237E8"/>
    <w:rsid w:val="005249BD"/>
    <w:rsid w:val="00532713"/>
    <w:rsid w:val="00542BB5"/>
    <w:rsid w:val="0054768E"/>
    <w:rsid w:val="00550767"/>
    <w:rsid w:val="00550A50"/>
    <w:rsid w:val="00552E00"/>
    <w:rsid w:val="0055345F"/>
    <w:rsid w:val="00555C31"/>
    <w:rsid w:val="005577D9"/>
    <w:rsid w:val="0056647C"/>
    <w:rsid w:val="00571740"/>
    <w:rsid w:val="00574DBC"/>
    <w:rsid w:val="00585D0E"/>
    <w:rsid w:val="005920D5"/>
    <w:rsid w:val="005A1C6B"/>
    <w:rsid w:val="005A46E3"/>
    <w:rsid w:val="005B4004"/>
    <w:rsid w:val="005B6937"/>
    <w:rsid w:val="005B696E"/>
    <w:rsid w:val="005C0BA4"/>
    <w:rsid w:val="005C2051"/>
    <w:rsid w:val="005C4278"/>
    <w:rsid w:val="005C5AE9"/>
    <w:rsid w:val="005C6ED1"/>
    <w:rsid w:val="005D0DA9"/>
    <w:rsid w:val="005E4870"/>
    <w:rsid w:val="005E7F9E"/>
    <w:rsid w:val="005F16B5"/>
    <w:rsid w:val="005F33C9"/>
    <w:rsid w:val="005F3BED"/>
    <w:rsid w:val="005F4881"/>
    <w:rsid w:val="005F63EC"/>
    <w:rsid w:val="005F7E7C"/>
    <w:rsid w:val="006014F3"/>
    <w:rsid w:val="00602765"/>
    <w:rsid w:val="0060322B"/>
    <w:rsid w:val="006034E7"/>
    <w:rsid w:val="00604366"/>
    <w:rsid w:val="00606507"/>
    <w:rsid w:val="00613250"/>
    <w:rsid w:val="006172DA"/>
    <w:rsid w:val="00620AF6"/>
    <w:rsid w:val="00620EFD"/>
    <w:rsid w:val="00621FE9"/>
    <w:rsid w:val="0062603D"/>
    <w:rsid w:val="00626B20"/>
    <w:rsid w:val="0063048F"/>
    <w:rsid w:val="00632EDF"/>
    <w:rsid w:val="00633DA8"/>
    <w:rsid w:val="00646994"/>
    <w:rsid w:val="0064794A"/>
    <w:rsid w:val="00653C00"/>
    <w:rsid w:val="006552F7"/>
    <w:rsid w:val="0065728F"/>
    <w:rsid w:val="0065741A"/>
    <w:rsid w:val="006623AF"/>
    <w:rsid w:val="006639B1"/>
    <w:rsid w:val="00667ADE"/>
    <w:rsid w:val="0068734A"/>
    <w:rsid w:val="006906B4"/>
    <w:rsid w:val="00691C91"/>
    <w:rsid w:val="006937BB"/>
    <w:rsid w:val="006965DC"/>
    <w:rsid w:val="00697B7E"/>
    <w:rsid w:val="006A41C9"/>
    <w:rsid w:val="006A5974"/>
    <w:rsid w:val="006A5D9D"/>
    <w:rsid w:val="006B132D"/>
    <w:rsid w:val="006B3F3B"/>
    <w:rsid w:val="006B438D"/>
    <w:rsid w:val="006B5024"/>
    <w:rsid w:val="006C2CF3"/>
    <w:rsid w:val="006D68DE"/>
    <w:rsid w:val="006E3002"/>
    <w:rsid w:val="006E3244"/>
    <w:rsid w:val="006F3A6E"/>
    <w:rsid w:val="006F5790"/>
    <w:rsid w:val="00702601"/>
    <w:rsid w:val="00702F9A"/>
    <w:rsid w:val="00703DAD"/>
    <w:rsid w:val="00706CA8"/>
    <w:rsid w:val="00707E92"/>
    <w:rsid w:val="0071277F"/>
    <w:rsid w:val="007141FA"/>
    <w:rsid w:val="00714E5D"/>
    <w:rsid w:val="00714E82"/>
    <w:rsid w:val="0071591A"/>
    <w:rsid w:val="00716D6B"/>
    <w:rsid w:val="0073126D"/>
    <w:rsid w:val="0073173A"/>
    <w:rsid w:val="0073499F"/>
    <w:rsid w:val="00740B88"/>
    <w:rsid w:val="007429EF"/>
    <w:rsid w:val="00743818"/>
    <w:rsid w:val="00743B02"/>
    <w:rsid w:val="00744BEC"/>
    <w:rsid w:val="00744E34"/>
    <w:rsid w:val="0075414E"/>
    <w:rsid w:val="00755ED4"/>
    <w:rsid w:val="00762D5D"/>
    <w:rsid w:val="00763A07"/>
    <w:rsid w:val="00766859"/>
    <w:rsid w:val="00766ABE"/>
    <w:rsid w:val="00766ADD"/>
    <w:rsid w:val="00770DA0"/>
    <w:rsid w:val="00774452"/>
    <w:rsid w:val="007775FD"/>
    <w:rsid w:val="007810CD"/>
    <w:rsid w:val="007827F9"/>
    <w:rsid w:val="00782FEA"/>
    <w:rsid w:val="00783AE6"/>
    <w:rsid w:val="0079201A"/>
    <w:rsid w:val="00797E6D"/>
    <w:rsid w:val="007B1D95"/>
    <w:rsid w:val="007B36D5"/>
    <w:rsid w:val="007B4860"/>
    <w:rsid w:val="007C1FA3"/>
    <w:rsid w:val="007C27B6"/>
    <w:rsid w:val="007C7109"/>
    <w:rsid w:val="007D5278"/>
    <w:rsid w:val="007D695D"/>
    <w:rsid w:val="007D7318"/>
    <w:rsid w:val="007E2295"/>
    <w:rsid w:val="007E26C5"/>
    <w:rsid w:val="007E3879"/>
    <w:rsid w:val="007E5850"/>
    <w:rsid w:val="007E667A"/>
    <w:rsid w:val="007F0637"/>
    <w:rsid w:val="007F068D"/>
    <w:rsid w:val="007F2479"/>
    <w:rsid w:val="007F2ADC"/>
    <w:rsid w:val="007F2D3C"/>
    <w:rsid w:val="007F2D57"/>
    <w:rsid w:val="007F7092"/>
    <w:rsid w:val="007F778F"/>
    <w:rsid w:val="0080256A"/>
    <w:rsid w:val="00807715"/>
    <w:rsid w:val="00810FD4"/>
    <w:rsid w:val="00814FBE"/>
    <w:rsid w:val="00816948"/>
    <w:rsid w:val="00820457"/>
    <w:rsid w:val="00820D03"/>
    <w:rsid w:val="00824D7E"/>
    <w:rsid w:val="00825181"/>
    <w:rsid w:val="00837482"/>
    <w:rsid w:val="008405D6"/>
    <w:rsid w:val="0084308D"/>
    <w:rsid w:val="008455F2"/>
    <w:rsid w:val="0085255E"/>
    <w:rsid w:val="008539AC"/>
    <w:rsid w:val="00857AAF"/>
    <w:rsid w:val="00861587"/>
    <w:rsid w:val="00866723"/>
    <w:rsid w:val="0087257A"/>
    <w:rsid w:val="00874346"/>
    <w:rsid w:val="00875C6C"/>
    <w:rsid w:val="0087757C"/>
    <w:rsid w:val="0088522F"/>
    <w:rsid w:val="00885BE0"/>
    <w:rsid w:val="008925EA"/>
    <w:rsid w:val="00894DF3"/>
    <w:rsid w:val="008950F7"/>
    <w:rsid w:val="008A4422"/>
    <w:rsid w:val="008A5D41"/>
    <w:rsid w:val="008A666F"/>
    <w:rsid w:val="008B65EA"/>
    <w:rsid w:val="008B6923"/>
    <w:rsid w:val="008B6B7B"/>
    <w:rsid w:val="008C1D05"/>
    <w:rsid w:val="008C3B46"/>
    <w:rsid w:val="008C68C5"/>
    <w:rsid w:val="008C7A61"/>
    <w:rsid w:val="008C7B8D"/>
    <w:rsid w:val="008D1EC2"/>
    <w:rsid w:val="008D4FC0"/>
    <w:rsid w:val="008D633E"/>
    <w:rsid w:val="008D7FB2"/>
    <w:rsid w:val="008E1777"/>
    <w:rsid w:val="008E4598"/>
    <w:rsid w:val="008E5F73"/>
    <w:rsid w:val="008F059F"/>
    <w:rsid w:val="008F42DA"/>
    <w:rsid w:val="0090025D"/>
    <w:rsid w:val="0090251A"/>
    <w:rsid w:val="009033B5"/>
    <w:rsid w:val="00905FB9"/>
    <w:rsid w:val="00906DE8"/>
    <w:rsid w:val="00907B99"/>
    <w:rsid w:val="009135C0"/>
    <w:rsid w:val="00914499"/>
    <w:rsid w:val="0092006D"/>
    <w:rsid w:val="00925943"/>
    <w:rsid w:val="00933AC1"/>
    <w:rsid w:val="00933C19"/>
    <w:rsid w:val="0093534E"/>
    <w:rsid w:val="00935CC4"/>
    <w:rsid w:val="00941C47"/>
    <w:rsid w:val="00944E86"/>
    <w:rsid w:val="00945E56"/>
    <w:rsid w:val="0095081D"/>
    <w:rsid w:val="00954F8E"/>
    <w:rsid w:val="00963DA4"/>
    <w:rsid w:val="00963F30"/>
    <w:rsid w:val="009642B8"/>
    <w:rsid w:val="00966872"/>
    <w:rsid w:val="009668A7"/>
    <w:rsid w:val="00973501"/>
    <w:rsid w:val="009754EB"/>
    <w:rsid w:val="00983CE4"/>
    <w:rsid w:val="009849D9"/>
    <w:rsid w:val="00984DEB"/>
    <w:rsid w:val="009954C4"/>
    <w:rsid w:val="009A0102"/>
    <w:rsid w:val="009A0326"/>
    <w:rsid w:val="009A0B54"/>
    <w:rsid w:val="009A0F27"/>
    <w:rsid w:val="009A4385"/>
    <w:rsid w:val="009A7A51"/>
    <w:rsid w:val="009B0E09"/>
    <w:rsid w:val="009B13A3"/>
    <w:rsid w:val="009B4543"/>
    <w:rsid w:val="009C1C15"/>
    <w:rsid w:val="009C332A"/>
    <w:rsid w:val="009D010F"/>
    <w:rsid w:val="009D3C62"/>
    <w:rsid w:val="009E41C9"/>
    <w:rsid w:val="009E5B1D"/>
    <w:rsid w:val="009E5CAE"/>
    <w:rsid w:val="009F072D"/>
    <w:rsid w:val="009F1766"/>
    <w:rsid w:val="009F26C5"/>
    <w:rsid w:val="009F3FAA"/>
    <w:rsid w:val="009F5D4E"/>
    <w:rsid w:val="009F6FEA"/>
    <w:rsid w:val="00A009CF"/>
    <w:rsid w:val="00A0228E"/>
    <w:rsid w:val="00A03D65"/>
    <w:rsid w:val="00A03F44"/>
    <w:rsid w:val="00A10CD4"/>
    <w:rsid w:val="00A140FF"/>
    <w:rsid w:val="00A1724D"/>
    <w:rsid w:val="00A173E2"/>
    <w:rsid w:val="00A22634"/>
    <w:rsid w:val="00A31100"/>
    <w:rsid w:val="00A35717"/>
    <w:rsid w:val="00A35E21"/>
    <w:rsid w:val="00A37101"/>
    <w:rsid w:val="00A37621"/>
    <w:rsid w:val="00A4607B"/>
    <w:rsid w:val="00A50373"/>
    <w:rsid w:val="00A51526"/>
    <w:rsid w:val="00A53CDA"/>
    <w:rsid w:val="00A55B89"/>
    <w:rsid w:val="00A666E2"/>
    <w:rsid w:val="00A73DAA"/>
    <w:rsid w:val="00A74C57"/>
    <w:rsid w:val="00A8120A"/>
    <w:rsid w:val="00A858CE"/>
    <w:rsid w:val="00A86CC6"/>
    <w:rsid w:val="00A901BA"/>
    <w:rsid w:val="00A9633F"/>
    <w:rsid w:val="00A97D2E"/>
    <w:rsid w:val="00AA246C"/>
    <w:rsid w:val="00AA3944"/>
    <w:rsid w:val="00AA7A72"/>
    <w:rsid w:val="00AA7C35"/>
    <w:rsid w:val="00AB006F"/>
    <w:rsid w:val="00AB0621"/>
    <w:rsid w:val="00AB25B2"/>
    <w:rsid w:val="00AB51D8"/>
    <w:rsid w:val="00AC05FC"/>
    <w:rsid w:val="00AC2325"/>
    <w:rsid w:val="00AC588D"/>
    <w:rsid w:val="00AC5AB2"/>
    <w:rsid w:val="00AD1373"/>
    <w:rsid w:val="00AD2B1D"/>
    <w:rsid w:val="00AD7E6B"/>
    <w:rsid w:val="00AE0682"/>
    <w:rsid w:val="00AE3241"/>
    <w:rsid w:val="00B02C57"/>
    <w:rsid w:val="00B10FD3"/>
    <w:rsid w:val="00B122E9"/>
    <w:rsid w:val="00B12389"/>
    <w:rsid w:val="00B12CAC"/>
    <w:rsid w:val="00B133F3"/>
    <w:rsid w:val="00B16C29"/>
    <w:rsid w:val="00B25D9E"/>
    <w:rsid w:val="00B30C6E"/>
    <w:rsid w:val="00B3246D"/>
    <w:rsid w:val="00B32FD8"/>
    <w:rsid w:val="00B41483"/>
    <w:rsid w:val="00B4178D"/>
    <w:rsid w:val="00B42D63"/>
    <w:rsid w:val="00B43DD3"/>
    <w:rsid w:val="00B4760C"/>
    <w:rsid w:val="00B64A91"/>
    <w:rsid w:val="00B757E2"/>
    <w:rsid w:val="00B8067B"/>
    <w:rsid w:val="00B84F03"/>
    <w:rsid w:val="00B8505E"/>
    <w:rsid w:val="00B85F42"/>
    <w:rsid w:val="00B93D55"/>
    <w:rsid w:val="00B943F8"/>
    <w:rsid w:val="00B9731E"/>
    <w:rsid w:val="00BA0B15"/>
    <w:rsid w:val="00BB2D2A"/>
    <w:rsid w:val="00BC0761"/>
    <w:rsid w:val="00BC0884"/>
    <w:rsid w:val="00BC6170"/>
    <w:rsid w:val="00BD1428"/>
    <w:rsid w:val="00BD2317"/>
    <w:rsid w:val="00BD314D"/>
    <w:rsid w:val="00BE1AAF"/>
    <w:rsid w:val="00BE2524"/>
    <w:rsid w:val="00BE7A05"/>
    <w:rsid w:val="00BF0299"/>
    <w:rsid w:val="00BF7A76"/>
    <w:rsid w:val="00C12EBA"/>
    <w:rsid w:val="00C276B4"/>
    <w:rsid w:val="00C31C40"/>
    <w:rsid w:val="00C34070"/>
    <w:rsid w:val="00C357BA"/>
    <w:rsid w:val="00C3677B"/>
    <w:rsid w:val="00C37956"/>
    <w:rsid w:val="00C42323"/>
    <w:rsid w:val="00C441E6"/>
    <w:rsid w:val="00C45603"/>
    <w:rsid w:val="00C50064"/>
    <w:rsid w:val="00C5638F"/>
    <w:rsid w:val="00C5785E"/>
    <w:rsid w:val="00C61C59"/>
    <w:rsid w:val="00C62B07"/>
    <w:rsid w:val="00C62E1F"/>
    <w:rsid w:val="00C654A2"/>
    <w:rsid w:val="00C66848"/>
    <w:rsid w:val="00C7147D"/>
    <w:rsid w:val="00C71B91"/>
    <w:rsid w:val="00C72AC2"/>
    <w:rsid w:val="00C73D89"/>
    <w:rsid w:val="00C748E2"/>
    <w:rsid w:val="00C820B0"/>
    <w:rsid w:val="00C847AC"/>
    <w:rsid w:val="00C865AF"/>
    <w:rsid w:val="00C8668A"/>
    <w:rsid w:val="00C9549B"/>
    <w:rsid w:val="00CA1F30"/>
    <w:rsid w:val="00CA541F"/>
    <w:rsid w:val="00CA589F"/>
    <w:rsid w:val="00CB1096"/>
    <w:rsid w:val="00CB4850"/>
    <w:rsid w:val="00CB5B44"/>
    <w:rsid w:val="00CB6F79"/>
    <w:rsid w:val="00CB7FE9"/>
    <w:rsid w:val="00CC0CBD"/>
    <w:rsid w:val="00CC52EC"/>
    <w:rsid w:val="00CC53DC"/>
    <w:rsid w:val="00CC7865"/>
    <w:rsid w:val="00CD33AB"/>
    <w:rsid w:val="00CD33FE"/>
    <w:rsid w:val="00CD48D9"/>
    <w:rsid w:val="00CE323E"/>
    <w:rsid w:val="00CF0B4E"/>
    <w:rsid w:val="00CF6E4D"/>
    <w:rsid w:val="00D00C74"/>
    <w:rsid w:val="00D03C85"/>
    <w:rsid w:val="00D0621E"/>
    <w:rsid w:val="00D066CD"/>
    <w:rsid w:val="00D104BB"/>
    <w:rsid w:val="00D114C4"/>
    <w:rsid w:val="00D167B0"/>
    <w:rsid w:val="00D27A1C"/>
    <w:rsid w:val="00D27EF0"/>
    <w:rsid w:val="00D322D6"/>
    <w:rsid w:val="00D356B7"/>
    <w:rsid w:val="00D35872"/>
    <w:rsid w:val="00D376A7"/>
    <w:rsid w:val="00D50818"/>
    <w:rsid w:val="00D51384"/>
    <w:rsid w:val="00D516B0"/>
    <w:rsid w:val="00D53F58"/>
    <w:rsid w:val="00D62110"/>
    <w:rsid w:val="00D63390"/>
    <w:rsid w:val="00D6369F"/>
    <w:rsid w:val="00D65A88"/>
    <w:rsid w:val="00D65D79"/>
    <w:rsid w:val="00D70136"/>
    <w:rsid w:val="00D80F72"/>
    <w:rsid w:val="00D812CE"/>
    <w:rsid w:val="00D847C6"/>
    <w:rsid w:val="00D8583F"/>
    <w:rsid w:val="00D90D19"/>
    <w:rsid w:val="00D9244C"/>
    <w:rsid w:val="00D941ED"/>
    <w:rsid w:val="00D95878"/>
    <w:rsid w:val="00DA34D8"/>
    <w:rsid w:val="00DA413E"/>
    <w:rsid w:val="00DA48EA"/>
    <w:rsid w:val="00DA76F7"/>
    <w:rsid w:val="00DB0A5E"/>
    <w:rsid w:val="00DB3DE6"/>
    <w:rsid w:val="00DB497C"/>
    <w:rsid w:val="00DB7628"/>
    <w:rsid w:val="00DC256F"/>
    <w:rsid w:val="00DC28A1"/>
    <w:rsid w:val="00DC3665"/>
    <w:rsid w:val="00DD4DA0"/>
    <w:rsid w:val="00DD5CA2"/>
    <w:rsid w:val="00DD6D16"/>
    <w:rsid w:val="00DE0865"/>
    <w:rsid w:val="00DE6F6F"/>
    <w:rsid w:val="00DE7710"/>
    <w:rsid w:val="00DF020C"/>
    <w:rsid w:val="00DF55B9"/>
    <w:rsid w:val="00E005D0"/>
    <w:rsid w:val="00E016ED"/>
    <w:rsid w:val="00E02103"/>
    <w:rsid w:val="00E103E5"/>
    <w:rsid w:val="00E10E6A"/>
    <w:rsid w:val="00E17428"/>
    <w:rsid w:val="00E20FA2"/>
    <w:rsid w:val="00E21B37"/>
    <w:rsid w:val="00E23089"/>
    <w:rsid w:val="00E27922"/>
    <w:rsid w:val="00E30ADD"/>
    <w:rsid w:val="00E33981"/>
    <w:rsid w:val="00E34FBD"/>
    <w:rsid w:val="00E360EA"/>
    <w:rsid w:val="00E37034"/>
    <w:rsid w:val="00E4494B"/>
    <w:rsid w:val="00E45CA8"/>
    <w:rsid w:val="00E50360"/>
    <w:rsid w:val="00E551C0"/>
    <w:rsid w:val="00E601E4"/>
    <w:rsid w:val="00E67736"/>
    <w:rsid w:val="00E713D4"/>
    <w:rsid w:val="00E73AA7"/>
    <w:rsid w:val="00E7473E"/>
    <w:rsid w:val="00E77758"/>
    <w:rsid w:val="00E82FE8"/>
    <w:rsid w:val="00E84848"/>
    <w:rsid w:val="00E91847"/>
    <w:rsid w:val="00EA0A18"/>
    <w:rsid w:val="00EA2661"/>
    <w:rsid w:val="00EA2B3A"/>
    <w:rsid w:val="00EA39B7"/>
    <w:rsid w:val="00EA5E50"/>
    <w:rsid w:val="00EB1F29"/>
    <w:rsid w:val="00EB6030"/>
    <w:rsid w:val="00EC0BF2"/>
    <w:rsid w:val="00EC6E65"/>
    <w:rsid w:val="00ED188E"/>
    <w:rsid w:val="00ED3B64"/>
    <w:rsid w:val="00ED55AA"/>
    <w:rsid w:val="00ED5C53"/>
    <w:rsid w:val="00EE020F"/>
    <w:rsid w:val="00EE0B7C"/>
    <w:rsid w:val="00EE1D4D"/>
    <w:rsid w:val="00EE3380"/>
    <w:rsid w:val="00EE3C27"/>
    <w:rsid w:val="00EE45C1"/>
    <w:rsid w:val="00EE60BC"/>
    <w:rsid w:val="00EF20B6"/>
    <w:rsid w:val="00EF63E0"/>
    <w:rsid w:val="00EF642C"/>
    <w:rsid w:val="00F00655"/>
    <w:rsid w:val="00F04C73"/>
    <w:rsid w:val="00F077DE"/>
    <w:rsid w:val="00F10582"/>
    <w:rsid w:val="00F15F15"/>
    <w:rsid w:val="00F177A6"/>
    <w:rsid w:val="00F334E3"/>
    <w:rsid w:val="00F34F71"/>
    <w:rsid w:val="00F35781"/>
    <w:rsid w:val="00F454CC"/>
    <w:rsid w:val="00F46094"/>
    <w:rsid w:val="00F476E9"/>
    <w:rsid w:val="00F5542F"/>
    <w:rsid w:val="00F61F23"/>
    <w:rsid w:val="00F62865"/>
    <w:rsid w:val="00F6484F"/>
    <w:rsid w:val="00F73556"/>
    <w:rsid w:val="00F73D24"/>
    <w:rsid w:val="00F74316"/>
    <w:rsid w:val="00F774ED"/>
    <w:rsid w:val="00F8115C"/>
    <w:rsid w:val="00F81CC3"/>
    <w:rsid w:val="00F850E2"/>
    <w:rsid w:val="00F85DFA"/>
    <w:rsid w:val="00F901D3"/>
    <w:rsid w:val="00F92071"/>
    <w:rsid w:val="00F934B4"/>
    <w:rsid w:val="00F93BDA"/>
    <w:rsid w:val="00F93BDB"/>
    <w:rsid w:val="00F95079"/>
    <w:rsid w:val="00F95BB9"/>
    <w:rsid w:val="00FA08DE"/>
    <w:rsid w:val="00FA13FD"/>
    <w:rsid w:val="00FA1432"/>
    <w:rsid w:val="00FA205D"/>
    <w:rsid w:val="00FA3CFC"/>
    <w:rsid w:val="00FA63E7"/>
    <w:rsid w:val="00FB0272"/>
    <w:rsid w:val="00FC1A3C"/>
    <w:rsid w:val="00FC36DD"/>
    <w:rsid w:val="00FC5FE4"/>
    <w:rsid w:val="00FC7A05"/>
    <w:rsid w:val="00FD70E2"/>
    <w:rsid w:val="00FE02B7"/>
    <w:rsid w:val="00FE0721"/>
    <w:rsid w:val="00FE298B"/>
    <w:rsid w:val="00FE322A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9A806332-E307-40DA-A40E-5477D4E6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Title">
    <w:name w:val="Title"/>
    <w:basedOn w:val="Normal"/>
    <w:link w:val="TitleChar1"/>
    <w:uiPriority w:val="99"/>
    <w:qFormat/>
    <w:locked/>
    <w:rsid w:val="00706CA8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706CA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1">
    <w:name w:val="Title Char1"/>
    <w:link w:val="Title"/>
    <w:uiPriority w:val="99"/>
    <w:locked/>
    <w:rsid w:val="00706CA8"/>
    <w:rPr>
      <w:rFonts w:ascii="Times New Roman" w:hAnsi="Times New Roman"/>
      <w:b/>
      <w:i/>
      <w:sz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1567BE"/>
    <w:rPr>
      <w:rFonts w:cs="Calibri"/>
      <w:sz w:val="22"/>
      <w:szCs w:val="22"/>
      <w:lang w:val="en-GB" w:eastAsia="en-US"/>
    </w:rPr>
  </w:style>
  <w:style w:type="paragraph" w:customStyle="1" w:styleId="Default">
    <w:name w:val="Default"/>
    <w:rsid w:val="004D193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DA48EA"/>
    <w:rPr>
      <w:i/>
      <w:iCs/>
    </w:rPr>
  </w:style>
  <w:style w:type="character" w:customStyle="1" w:styleId="st1">
    <w:name w:val="st1"/>
    <w:basedOn w:val="DefaultParagraphFont"/>
    <w:rsid w:val="00DA48EA"/>
  </w:style>
  <w:style w:type="paragraph" w:styleId="NormalWeb">
    <w:name w:val="Normal (Web)"/>
    <w:basedOn w:val="Normal"/>
    <w:uiPriority w:val="99"/>
    <w:semiHidden/>
    <w:unhideWhenUsed/>
    <w:rsid w:val="00403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3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394E3-B536-4DA6-8EA1-AE3A945A4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Parker, Diane</dc:creator>
  <cp:lastModifiedBy>Frans.L</cp:lastModifiedBy>
  <cp:revision>2</cp:revision>
  <cp:lastPrinted>2015-02-27T14:25:00Z</cp:lastPrinted>
  <dcterms:created xsi:type="dcterms:W3CDTF">2018-11-09T07:43:00Z</dcterms:created>
  <dcterms:modified xsi:type="dcterms:W3CDTF">2018-11-09T07:43:00Z</dcterms:modified>
</cp:coreProperties>
</file>