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F042F3">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954DDC" w:rsidRPr="000512EB" w:rsidRDefault="00954DDC"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BD6E69">
      <w:pPr>
        <w:rPr>
          <w:rFonts w:cs="Arial"/>
          <w:b/>
          <w:szCs w:val="22"/>
          <w:lang w:val="en-US" w:eastAsia="en-US"/>
        </w:rPr>
      </w:pPr>
    </w:p>
    <w:p w:rsidR="00745B02" w:rsidRDefault="00745B02" w:rsidP="00BD6E69">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22173B">
        <w:rPr>
          <w:b/>
          <w:bCs/>
          <w:sz w:val="24"/>
          <w:szCs w:val="24"/>
        </w:rPr>
        <w:t>2</w:t>
      </w:r>
      <w:r w:rsidR="0037502F">
        <w:rPr>
          <w:b/>
          <w:bCs/>
          <w:sz w:val="24"/>
          <w:szCs w:val="24"/>
        </w:rPr>
        <w:t>823</w:t>
      </w:r>
      <w:r>
        <w:rPr>
          <w:b/>
          <w:bCs/>
          <w:sz w:val="24"/>
          <w:szCs w:val="24"/>
        </w:rPr>
        <w:t xml:space="preserve"> [</w:t>
      </w:r>
      <w:r w:rsidR="0037502F" w:rsidRPr="0037502F">
        <w:rPr>
          <w:rFonts w:eastAsia="Calibri" w:cs="Arial"/>
          <w:b/>
          <w:sz w:val="24"/>
          <w:szCs w:val="24"/>
          <w:lang w:eastAsia="en-US"/>
        </w:rPr>
        <w:t>NW3418E</w:t>
      </w:r>
      <w:r>
        <w:rPr>
          <w:b/>
          <w:bCs/>
          <w:sz w:val="24"/>
          <w:szCs w:val="24"/>
        </w:rPr>
        <w:t>]</w:t>
      </w:r>
    </w:p>
    <w:p w:rsidR="00745B02" w:rsidRDefault="00745B02" w:rsidP="00BD6E69">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366B0">
        <w:rPr>
          <w:b/>
          <w:bCs/>
          <w:sz w:val="24"/>
          <w:szCs w:val="24"/>
        </w:rPr>
        <w:t>29</w:t>
      </w:r>
      <w:r w:rsidR="00922748">
        <w:rPr>
          <w:b/>
          <w:bCs/>
          <w:sz w:val="24"/>
          <w:szCs w:val="24"/>
        </w:rPr>
        <w:t xml:space="preserve"> of 202</w:t>
      </w:r>
      <w:r w:rsidR="003D7DE9">
        <w:rPr>
          <w:b/>
          <w:bCs/>
          <w:sz w:val="24"/>
          <w:szCs w:val="24"/>
        </w:rPr>
        <w:t>2</w:t>
      </w:r>
    </w:p>
    <w:p w:rsidR="00745B02" w:rsidRDefault="00745B02" w:rsidP="00BD6E69">
      <w:pPr>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E366B0">
        <w:rPr>
          <w:b/>
          <w:bCs/>
          <w:sz w:val="24"/>
          <w:szCs w:val="24"/>
        </w:rPr>
        <w:t>02 SEPTEMBER</w:t>
      </w:r>
      <w:r w:rsidR="00667E8D">
        <w:rPr>
          <w:b/>
          <w:bCs/>
          <w:sz w:val="24"/>
          <w:szCs w:val="24"/>
        </w:rPr>
        <w:t xml:space="preserve"> </w:t>
      </w:r>
      <w:r w:rsidR="003D7DE9">
        <w:rPr>
          <w:b/>
          <w:bCs/>
          <w:sz w:val="24"/>
          <w:szCs w:val="24"/>
        </w:rPr>
        <w:t>2022</w:t>
      </w:r>
    </w:p>
    <w:p w:rsidR="00745B02" w:rsidRDefault="00745B02" w:rsidP="00BD6E69">
      <w:pPr>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210F6">
        <w:rPr>
          <w:b/>
          <w:bCs/>
          <w:sz w:val="24"/>
          <w:szCs w:val="24"/>
        </w:rPr>
        <w:t>15</w:t>
      </w:r>
      <w:r w:rsidR="008C00E6">
        <w:rPr>
          <w:b/>
          <w:bCs/>
          <w:sz w:val="24"/>
          <w:szCs w:val="24"/>
        </w:rPr>
        <w:t xml:space="preserve"> </w:t>
      </w:r>
      <w:r w:rsidR="00B6014D">
        <w:rPr>
          <w:b/>
          <w:bCs/>
          <w:sz w:val="24"/>
          <w:szCs w:val="24"/>
        </w:rPr>
        <w:t>SEPTEMBER</w:t>
      </w:r>
      <w:r w:rsidR="003D7DE9">
        <w:rPr>
          <w:b/>
          <w:bCs/>
          <w:sz w:val="24"/>
          <w:szCs w:val="24"/>
        </w:rPr>
        <w:t xml:space="preserve"> 2022</w:t>
      </w:r>
    </w:p>
    <w:p w:rsidR="00745B02" w:rsidRDefault="00745B02" w:rsidP="00BD6E69">
      <w:pPr>
        <w:rPr>
          <w:sz w:val="24"/>
          <w:szCs w:val="24"/>
        </w:rPr>
      </w:pPr>
    </w:p>
    <w:p w:rsidR="0071291F" w:rsidRDefault="0037502F" w:rsidP="00BD6E69">
      <w:pPr>
        <w:tabs>
          <w:tab w:val="left" w:pos="2880"/>
        </w:tabs>
        <w:spacing w:line="276" w:lineRule="auto"/>
        <w:ind w:left="709" w:hanging="709"/>
        <w:outlineLvl w:val="0"/>
        <w:rPr>
          <w:rFonts w:eastAsia="Calibri" w:cs="Arial"/>
          <w:b/>
          <w:sz w:val="24"/>
          <w:szCs w:val="24"/>
          <w:lang w:eastAsia="en-US"/>
        </w:rPr>
      </w:pPr>
      <w:r>
        <w:rPr>
          <w:rFonts w:cs="Arial"/>
          <w:b/>
          <w:bCs/>
          <w:sz w:val="24"/>
          <w:szCs w:val="24"/>
        </w:rPr>
        <w:t>2823</w:t>
      </w:r>
      <w:r w:rsidR="0071291F">
        <w:rPr>
          <w:rFonts w:cs="Arial"/>
          <w:b/>
          <w:bCs/>
          <w:sz w:val="24"/>
          <w:szCs w:val="24"/>
        </w:rPr>
        <w:t>.</w:t>
      </w:r>
      <w:r w:rsidR="0071291F" w:rsidRPr="00667E8D">
        <w:rPr>
          <w:rFonts w:cs="Arial"/>
          <w:b/>
          <w:bCs/>
          <w:sz w:val="24"/>
          <w:szCs w:val="24"/>
        </w:rPr>
        <w:tab/>
      </w:r>
      <w:r w:rsidRPr="0037502F">
        <w:rPr>
          <w:rFonts w:eastAsia="Calibri" w:cs="Arial"/>
          <w:b/>
          <w:bCs/>
          <w:sz w:val="24"/>
          <w:szCs w:val="24"/>
          <w:lang w:eastAsia="en-US"/>
        </w:rPr>
        <w:t>Mrs</w:t>
      </w:r>
      <w:r>
        <w:rPr>
          <w:rFonts w:eastAsia="Calibri" w:cs="Arial"/>
          <w:b/>
          <w:bCs/>
          <w:sz w:val="24"/>
          <w:szCs w:val="24"/>
          <w:lang w:eastAsia="en-US"/>
        </w:rPr>
        <w:t>.</w:t>
      </w:r>
      <w:r w:rsidRPr="0037502F">
        <w:rPr>
          <w:rFonts w:eastAsia="Calibri" w:cs="Arial"/>
          <w:b/>
          <w:bCs/>
          <w:sz w:val="24"/>
          <w:szCs w:val="24"/>
          <w:lang w:eastAsia="en-US"/>
        </w:rPr>
        <w:t xml:space="preserve"> M B Hicklin (DA) </w:t>
      </w:r>
      <w:r w:rsidR="0071291F" w:rsidRPr="003D7DE9">
        <w:rPr>
          <w:rFonts w:eastAsia="Calibri" w:cs="Arial"/>
          <w:b/>
          <w:sz w:val="24"/>
          <w:szCs w:val="24"/>
          <w:lang w:eastAsia="en-US"/>
        </w:rPr>
        <w:t>asked the Minister of Public Works and Infrastructure</w:t>
      </w:r>
      <w:r w:rsidR="00355AE0"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355AE0"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37502F" w:rsidRPr="0037502F" w:rsidRDefault="0037502F" w:rsidP="00DC4606">
      <w:pPr>
        <w:spacing w:before="100" w:beforeAutospacing="1" w:after="100" w:afterAutospacing="1"/>
        <w:ind w:left="426" w:right="26" w:hanging="447"/>
        <w:outlineLvl w:val="0"/>
        <w:rPr>
          <w:rFonts w:eastAsia="Calibri" w:cs="Arial"/>
          <w:sz w:val="24"/>
          <w:szCs w:val="24"/>
          <w:lang w:eastAsia="en-US"/>
        </w:rPr>
      </w:pPr>
      <w:r w:rsidRPr="0037502F">
        <w:rPr>
          <w:rFonts w:eastAsia="Calibri" w:cs="Arial"/>
          <w:sz w:val="24"/>
          <w:szCs w:val="24"/>
          <w:lang w:eastAsia="en-US"/>
        </w:rPr>
        <w:t>(1)</w:t>
      </w:r>
      <w:r w:rsidRPr="0037502F">
        <w:rPr>
          <w:rFonts w:eastAsia="Calibri" w:cs="Arial"/>
          <w:sz w:val="24"/>
          <w:szCs w:val="24"/>
          <w:lang w:eastAsia="en-US"/>
        </w:rPr>
        <w:tab/>
        <w:t>With reference to the service provider who was appointed by the Independent Development Trust (IDT) in 2017 to assist in driving the Organisational Development (OD) process for which the service provider was contracted for around R4,2 million for the entire OD job, with payments to be staggered according to the project progress milestones, and in view of the fact that the appointment of the service provider was found by the Internal Audit report and the Interim Board in 2018 to be highly irregular as the service provider hurriedly left the OD job incomplete, but was paid the full contract amount, what are details of the findings of the Internal Audit Unit into the procurement of the OD service provider, in view of the fact that the IDT has again advertised an OD tender with exactly the same terms of reference as the one in question;</w:t>
      </w:r>
    </w:p>
    <w:p w:rsidR="0037502F" w:rsidRPr="0037502F" w:rsidRDefault="0037502F" w:rsidP="00DC4606">
      <w:pPr>
        <w:spacing w:before="100" w:beforeAutospacing="1" w:after="100" w:afterAutospacing="1"/>
        <w:ind w:left="426" w:right="26" w:hanging="447"/>
        <w:outlineLvl w:val="0"/>
        <w:rPr>
          <w:rFonts w:eastAsia="Calibri" w:cs="Arial"/>
          <w:sz w:val="24"/>
          <w:szCs w:val="24"/>
          <w:lang w:eastAsia="en-US"/>
        </w:rPr>
      </w:pPr>
      <w:r w:rsidRPr="0037502F">
        <w:rPr>
          <w:rFonts w:eastAsia="Calibri" w:cs="Arial"/>
          <w:sz w:val="24"/>
          <w:szCs w:val="24"/>
          <w:lang w:eastAsia="en-US"/>
        </w:rPr>
        <w:t>(2)</w:t>
      </w:r>
      <w:r w:rsidRPr="0037502F">
        <w:rPr>
          <w:rFonts w:eastAsia="Calibri" w:cs="Arial"/>
          <w:sz w:val="24"/>
          <w:szCs w:val="24"/>
          <w:lang w:eastAsia="en-US"/>
        </w:rPr>
        <w:tab/>
        <w:t xml:space="preserve">whether she has found that the service provider was compliant with the OD tender specifications and requirements; if not, what is the position in this regard; if so, what are the relevant details; </w:t>
      </w:r>
    </w:p>
    <w:p w:rsidR="0037502F" w:rsidRPr="0037502F" w:rsidRDefault="0037502F" w:rsidP="00DC4606">
      <w:pPr>
        <w:spacing w:before="100" w:beforeAutospacing="1" w:after="100" w:afterAutospacing="1"/>
        <w:ind w:left="426" w:right="26" w:hanging="447"/>
        <w:outlineLvl w:val="0"/>
        <w:rPr>
          <w:rFonts w:eastAsia="Calibri" w:cs="Arial"/>
          <w:sz w:val="24"/>
          <w:szCs w:val="24"/>
          <w:lang w:eastAsia="en-US"/>
        </w:rPr>
      </w:pPr>
      <w:r w:rsidRPr="0037502F">
        <w:rPr>
          <w:rFonts w:eastAsia="Calibri" w:cs="Arial"/>
          <w:sz w:val="24"/>
          <w:szCs w:val="24"/>
          <w:lang w:eastAsia="en-US"/>
        </w:rPr>
        <w:t>(3)</w:t>
      </w:r>
      <w:r w:rsidRPr="0037502F">
        <w:rPr>
          <w:rFonts w:eastAsia="Calibri" w:cs="Arial"/>
          <w:sz w:val="24"/>
          <w:szCs w:val="24"/>
          <w:lang w:eastAsia="en-US"/>
        </w:rPr>
        <w:tab/>
        <w:t>whether the OD service provider had an SA Revenue Service tax clearance at the time of appointment; if not, what is the position in this regard; if so, what are the relevant details;</w:t>
      </w:r>
    </w:p>
    <w:p w:rsidR="0037502F" w:rsidRPr="0037502F" w:rsidRDefault="0037502F" w:rsidP="00DC4606">
      <w:pPr>
        <w:spacing w:before="100" w:beforeAutospacing="1" w:after="100" w:afterAutospacing="1"/>
        <w:ind w:left="426" w:right="26" w:hanging="447"/>
        <w:outlineLvl w:val="0"/>
        <w:rPr>
          <w:rFonts w:eastAsia="Calibri" w:cs="Arial"/>
          <w:sz w:val="24"/>
          <w:szCs w:val="24"/>
          <w:lang w:eastAsia="en-US"/>
        </w:rPr>
      </w:pPr>
      <w:r w:rsidRPr="0037502F">
        <w:rPr>
          <w:rFonts w:eastAsia="Calibri" w:cs="Arial"/>
          <w:sz w:val="24"/>
          <w:szCs w:val="24"/>
          <w:lang w:eastAsia="en-US"/>
        </w:rPr>
        <w:t>(4)</w:t>
      </w:r>
      <w:r w:rsidRPr="0037502F">
        <w:rPr>
          <w:rFonts w:eastAsia="Calibri" w:cs="Arial"/>
          <w:sz w:val="24"/>
          <w:szCs w:val="24"/>
          <w:lang w:eastAsia="en-US"/>
        </w:rPr>
        <w:tab/>
        <w:t xml:space="preserve">what work did the OD service provider perform that justified the full payment of the contracted amount; </w:t>
      </w:r>
    </w:p>
    <w:p w:rsidR="0037502F" w:rsidRPr="0037502F" w:rsidRDefault="0037502F" w:rsidP="00DC4606">
      <w:pPr>
        <w:spacing w:before="100" w:beforeAutospacing="1" w:after="100" w:afterAutospacing="1"/>
        <w:ind w:left="426" w:right="26" w:hanging="447"/>
        <w:outlineLvl w:val="0"/>
        <w:rPr>
          <w:rFonts w:eastAsia="Calibri" w:cs="Arial"/>
          <w:sz w:val="24"/>
          <w:szCs w:val="24"/>
          <w:lang w:eastAsia="en-US"/>
        </w:rPr>
      </w:pPr>
      <w:r w:rsidRPr="0037502F">
        <w:rPr>
          <w:rFonts w:eastAsia="Calibri" w:cs="Arial"/>
          <w:sz w:val="24"/>
          <w:szCs w:val="24"/>
          <w:lang w:eastAsia="en-US"/>
        </w:rPr>
        <w:t>(5)</w:t>
      </w:r>
      <w:r w:rsidRPr="0037502F">
        <w:rPr>
          <w:rFonts w:eastAsia="Calibri" w:cs="Arial"/>
          <w:sz w:val="24"/>
          <w:szCs w:val="24"/>
          <w:lang w:eastAsia="en-US"/>
        </w:rPr>
        <w:tab/>
        <w:t xml:space="preserve">whether the person who appointed the OD service provider was duly delegated the required authority to make that appointment; if not, why not; if so, (a) who appointed the </w:t>
      </w:r>
      <w:r w:rsidRPr="0037502F">
        <w:rPr>
          <w:rFonts w:eastAsia="Calibri" w:cs="Arial"/>
          <w:sz w:val="24"/>
          <w:szCs w:val="24"/>
          <w:lang w:eastAsia="en-US"/>
        </w:rPr>
        <w:lastRenderedPageBreak/>
        <w:t>irregularly procured service provider and (b) what are the further relevant details in this regard?</w:t>
      </w:r>
      <w:r w:rsidRPr="0037502F">
        <w:rPr>
          <w:rFonts w:eastAsia="Calibri" w:cs="Arial"/>
          <w:sz w:val="24"/>
          <w:szCs w:val="24"/>
          <w:lang w:eastAsia="en-US"/>
        </w:rPr>
        <w:tab/>
      </w:r>
      <w:r w:rsidRPr="0037502F">
        <w:rPr>
          <w:rFonts w:eastAsia="Calibri" w:cs="Arial"/>
          <w:sz w:val="24"/>
          <w:szCs w:val="24"/>
          <w:lang w:eastAsia="en-US"/>
        </w:rPr>
        <w:tab/>
      </w:r>
      <w:r w:rsidRPr="0037502F">
        <w:rPr>
          <w:rFonts w:eastAsia="Calibri" w:cs="Arial"/>
          <w:sz w:val="24"/>
          <w:szCs w:val="24"/>
          <w:lang w:eastAsia="en-US"/>
        </w:rPr>
        <w:tab/>
      </w:r>
      <w:r w:rsidRPr="0037502F">
        <w:rPr>
          <w:rFonts w:eastAsia="Calibri" w:cs="Arial"/>
          <w:sz w:val="24"/>
          <w:szCs w:val="24"/>
          <w:lang w:eastAsia="en-US"/>
        </w:rPr>
        <w:tab/>
      </w:r>
      <w:r w:rsidRPr="0037502F">
        <w:rPr>
          <w:rFonts w:eastAsia="Calibri" w:cs="Arial"/>
          <w:sz w:val="24"/>
          <w:szCs w:val="24"/>
          <w:lang w:eastAsia="en-US"/>
        </w:rPr>
        <w:tab/>
      </w:r>
      <w:r>
        <w:rPr>
          <w:rFonts w:eastAsia="Calibri" w:cs="Arial"/>
          <w:sz w:val="24"/>
          <w:szCs w:val="24"/>
          <w:lang w:eastAsia="en-US"/>
        </w:rPr>
        <w:t xml:space="preserve"> </w:t>
      </w:r>
      <w:r w:rsidR="00DC4606">
        <w:rPr>
          <w:rFonts w:eastAsia="Calibri" w:cs="Arial"/>
          <w:sz w:val="24"/>
          <w:szCs w:val="24"/>
          <w:lang w:eastAsia="en-US"/>
        </w:rPr>
        <w:tab/>
      </w:r>
      <w:r w:rsidR="00DC4606">
        <w:rPr>
          <w:rFonts w:eastAsia="Calibri" w:cs="Arial"/>
          <w:sz w:val="24"/>
          <w:szCs w:val="24"/>
          <w:lang w:eastAsia="en-US"/>
        </w:rPr>
        <w:tab/>
      </w:r>
      <w:r w:rsidR="00DC4606">
        <w:rPr>
          <w:rFonts w:eastAsia="Calibri" w:cs="Arial"/>
          <w:sz w:val="24"/>
          <w:szCs w:val="24"/>
          <w:lang w:eastAsia="en-US"/>
        </w:rPr>
        <w:tab/>
      </w:r>
      <w:r w:rsidR="00DC4606">
        <w:rPr>
          <w:rFonts w:eastAsia="Calibri" w:cs="Arial"/>
          <w:sz w:val="24"/>
          <w:szCs w:val="24"/>
          <w:lang w:eastAsia="en-US"/>
        </w:rPr>
        <w:tab/>
      </w:r>
      <w:r>
        <w:rPr>
          <w:rFonts w:eastAsia="Calibri" w:cs="Arial"/>
          <w:sz w:val="24"/>
          <w:szCs w:val="24"/>
          <w:lang w:eastAsia="en-US"/>
        </w:rPr>
        <w:t xml:space="preserve">         </w:t>
      </w:r>
      <w:r w:rsidRPr="00DC4606">
        <w:rPr>
          <w:rFonts w:eastAsia="Calibri" w:cs="Arial"/>
          <w:b/>
          <w:sz w:val="20"/>
          <w:lang w:eastAsia="en-US"/>
        </w:rPr>
        <w:t>NW3418E</w:t>
      </w:r>
    </w:p>
    <w:p w:rsidR="00827605" w:rsidRPr="00D21FE5" w:rsidRDefault="00745B02" w:rsidP="00370DE9">
      <w:pPr>
        <w:spacing w:before="240"/>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F7F06" w:rsidRDefault="00D44791" w:rsidP="00DF7F06">
      <w:pPr>
        <w:rPr>
          <w:sz w:val="24"/>
          <w:szCs w:val="24"/>
        </w:rPr>
      </w:pPr>
    </w:p>
    <w:p w:rsidR="003E314B" w:rsidRPr="00DC4606" w:rsidRDefault="00745B02" w:rsidP="00CD1764">
      <w:pPr>
        <w:spacing w:line="360" w:lineRule="auto"/>
        <w:rPr>
          <w:bCs/>
          <w:sz w:val="24"/>
          <w:szCs w:val="24"/>
        </w:rPr>
      </w:pPr>
      <w:r w:rsidRPr="00DC4606">
        <w:rPr>
          <w:b/>
          <w:bCs/>
          <w:sz w:val="24"/>
          <w:szCs w:val="24"/>
        </w:rPr>
        <w:t xml:space="preserve">The Minister of </w:t>
      </w:r>
      <w:r w:rsidR="00922748" w:rsidRPr="00DC4606">
        <w:rPr>
          <w:b/>
          <w:bCs/>
          <w:sz w:val="24"/>
          <w:szCs w:val="24"/>
        </w:rPr>
        <w:t>Public Works and Infrastructure</w:t>
      </w:r>
      <w:r w:rsidR="00F042F3">
        <w:rPr>
          <w:b/>
          <w:bCs/>
          <w:sz w:val="24"/>
          <w:szCs w:val="24"/>
        </w:rPr>
        <w:t>:</w:t>
      </w:r>
    </w:p>
    <w:p w:rsidR="00C42257" w:rsidRDefault="00C42257" w:rsidP="00920411">
      <w:pPr>
        <w:spacing w:line="360" w:lineRule="auto"/>
        <w:ind w:left="720" w:hanging="720"/>
        <w:rPr>
          <w:bCs/>
          <w:sz w:val="24"/>
          <w:szCs w:val="24"/>
        </w:rPr>
      </w:pPr>
    </w:p>
    <w:p w:rsidR="00DC4606" w:rsidRDefault="00DC4606" w:rsidP="00292A2D">
      <w:pPr>
        <w:spacing w:line="360" w:lineRule="auto"/>
        <w:ind w:left="720" w:hanging="720"/>
        <w:rPr>
          <w:bCs/>
          <w:sz w:val="24"/>
          <w:szCs w:val="24"/>
        </w:rPr>
      </w:pPr>
      <w:r>
        <w:rPr>
          <w:bCs/>
          <w:sz w:val="24"/>
          <w:szCs w:val="24"/>
        </w:rPr>
        <w:t>(1)</w:t>
      </w:r>
      <w:r w:rsidR="00292A2D">
        <w:rPr>
          <w:bCs/>
          <w:sz w:val="24"/>
          <w:szCs w:val="24"/>
        </w:rPr>
        <w:tab/>
      </w:r>
      <w:r w:rsidR="00F042F3">
        <w:rPr>
          <w:bCs/>
          <w:sz w:val="24"/>
          <w:szCs w:val="24"/>
        </w:rPr>
        <w:t>I have been informed</w:t>
      </w:r>
      <w:r w:rsidR="00100D25">
        <w:rPr>
          <w:bCs/>
          <w:sz w:val="24"/>
          <w:szCs w:val="24"/>
        </w:rPr>
        <w:t xml:space="preserve"> by the Independent Development Trust (IDT)</w:t>
      </w:r>
      <w:r w:rsidR="00F042F3">
        <w:rPr>
          <w:bCs/>
          <w:sz w:val="24"/>
          <w:szCs w:val="24"/>
        </w:rPr>
        <w:t xml:space="preserve"> that t</w:t>
      </w:r>
      <w:r>
        <w:rPr>
          <w:bCs/>
          <w:sz w:val="24"/>
          <w:szCs w:val="24"/>
        </w:rPr>
        <w:t>he service provider complete</w:t>
      </w:r>
      <w:r w:rsidR="00F8642D">
        <w:rPr>
          <w:bCs/>
          <w:sz w:val="24"/>
          <w:szCs w:val="24"/>
        </w:rPr>
        <w:t>d the job as stipulated in the Terms of R</w:t>
      </w:r>
      <w:r>
        <w:rPr>
          <w:bCs/>
          <w:sz w:val="24"/>
          <w:szCs w:val="24"/>
        </w:rPr>
        <w:t>eference</w:t>
      </w:r>
      <w:r w:rsidR="00F8642D">
        <w:rPr>
          <w:bCs/>
          <w:sz w:val="24"/>
          <w:szCs w:val="24"/>
        </w:rPr>
        <w:t>,</w:t>
      </w:r>
      <w:r>
        <w:rPr>
          <w:bCs/>
          <w:sz w:val="24"/>
          <w:szCs w:val="24"/>
        </w:rPr>
        <w:t xml:space="preserve"> and the contract was for R3 997 36.00</w:t>
      </w:r>
      <w:r w:rsidR="00F042F3">
        <w:rPr>
          <w:bCs/>
          <w:sz w:val="24"/>
          <w:szCs w:val="24"/>
        </w:rPr>
        <w:t>,</w:t>
      </w:r>
      <w:r>
        <w:rPr>
          <w:bCs/>
          <w:sz w:val="24"/>
          <w:szCs w:val="24"/>
        </w:rPr>
        <w:t xml:space="preserve"> not R4.2 million</w:t>
      </w:r>
      <w:r w:rsidRPr="00292A2D">
        <w:rPr>
          <w:bCs/>
          <w:sz w:val="24"/>
          <w:szCs w:val="24"/>
        </w:rPr>
        <w:t xml:space="preserve">. </w:t>
      </w:r>
      <w:r w:rsidR="00292A2D" w:rsidRPr="00292A2D">
        <w:rPr>
          <w:bCs/>
          <w:sz w:val="24"/>
          <w:szCs w:val="24"/>
        </w:rPr>
        <w:t xml:space="preserve"> </w:t>
      </w:r>
      <w:r>
        <w:rPr>
          <w:bCs/>
          <w:sz w:val="24"/>
          <w:szCs w:val="24"/>
        </w:rPr>
        <w:t>The Organisational Development (OD) exercise was completed.</w:t>
      </w:r>
      <w:r w:rsidRPr="007F692C">
        <w:rPr>
          <w:bCs/>
          <w:sz w:val="24"/>
          <w:szCs w:val="24"/>
        </w:rPr>
        <w:t xml:space="preserve"> </w:t>
      </w:r>
      <w:r w:rsidR="00292A2D">
        <w:rPr>
          <w:bCs/>
          <w:sz w:val="24"/>
          <w:szCs w:val="24"/>
        </w:rPr>
        <w:t xml:space="preserve"> </w:t>
      </w:r>
      <w:r>
        <w:rPr>
          <w:bCs/>
          <w:sz w:val="24"/>
          <w:szCs w:val="24"/>
        </w:rPr>
        <w:t xml:space="preserve">The advertised tender was withdrawn in March/April 2022 as the IDT is currently undergoing a </w:t>
      </w:r>
      <w:r w:rsidR="00F8642D">
        <w:rPr>
          <w:bCs/>
          <w:sz w:val="24"/>
          <w:szCs w:val="24"/>
        </w:rPr>
        <w:t>reconfiguration process</w:t>
      </w:r>
      <w:r>
        <w:rPr>
          <w:bCs/>
          <w:sz w:val="24"/>
          <w:szCs w:val="24"/>
        </w:rPr>
        <w:t xml:space="preserve"> with the assistance of DPWI.</w:t>
      </w:r>
    </w:p>
    <w:p w:rsidR="00DC4606" w:rsidRDefault="00DC4606" w:rsidP="00DC4606">
      <w:pPr>
        <w:spacing w:line="360" w:lineRule="auto"/>
        <w:rPr>
          <w:bCs/>
          <w:sz w:val="24"/>
          <w:szCs w:val="24"/>
        </w:rPr>
      </w:pPr>
    </w:p>
    <w:p w:rsidR="00DC4606" w:rsidRDefault="00292A2D" w:rsidP="00292A2D">
      <w:pPr>
        <w:spacing w:line="360" w:lineRule="auto"/>
        <w:ind w:left="720" w:hanging="720"/>
        <w:rPr>
          <w:bCs/>
          <w:sz w:val="24"/>
          <w:szCs w:val="24"/>
        </w:rPr>
      </w:pPr>
      <w:r>
        <w:rPr>
          <w:bCs/>
          <w:sz w:val="24"/>
          <w:szCs w:val="24"/>
        </w:rPr>
        <w:t>(2)</w:t>
      </w:r>
      <w:r>
        <w:rPr>
          <w:bCs/>
          <w:sz w:val="24"/>
          <w:szCs w:val="24"/>
        </w:rPr>
        <w:tab/>
      </w:r>
      <w:r w:rsidR="00DC4606">
        <w:rPr>
          <w:bCs/>
          <w:sz w:val="24"/>
          <w:szCs w:val="24"/>
        </w:rPr>
        <w:t>The service provi</w:t>
      </w:r>
      <w:r w:rsidR="00F8642D">
        <w:rPr>
          <w:bCs/>
          <w:sz w:val="24"/>
          <w:szCs w:val="24"/>
        </w:rPr>
        <w:t>der was in compliance with the Terms of R</w:t>
      </w:r>
      <w:r w:rsidR="00DC4606">
        <w:rPr>
          <w:bCs/>
          <w:sz w:val="24"/>
          <w:szCs w:val="24"/>
        </w:rPr>
        <w:t>eference as advertised and as contracted.</w:t>
      </w:r>
    </w:p>
    <w:p w:rsidR="00DC4606" w:rsidRDefault="00DC4606" w:rsidP="00DC4606">
      <w:pPr>
        <w:spacing w:line="360" w:lineRule="auto"/>
        <w:rPr>
          <w:bCs/>
          <w:sz w:val="24"/>
          <w:szCs w:val="24"/>
        </w:rPr>
      </w:pPr>
    </w:p>
    <w:p w:rsidR="00DC4606" w:rsidRPr="00DC4606" w:rsidRDefault="00DC4606" w:rsidP="00DC4606">
      <w:pPr>
        <w:spacing w:line="360" w:lineRule="auto"/>
        <w:rPr>
          <w:sz w:val="24"/>
          <w:szCs w:val="24"/>
          <w:lang w:val="en-US"/>
        </w:rPr>
      </w:pPr>
      <w:r>
        <w:rPr>
          <w:bCs/>
          <w:sz w:val="24"/>
          <w:szCs w:val="24"/>
        </w:rPr>
        <w:t>(3)</w:t>
      </w:r>
      <w:r w:rsidR="00292A2D">
        <w:rPr>
          <w:bCs/>
          <w:sz w:val="24"/>
          <w:szCs w:val="24"/>
        </w:rPr>
        <w:tab/>
      </w:r>
      <w:r w:rsidRPr="00DC4606">
        <w:rPr>
          <w:sz w:val="24"/>
          <w:szCs w:val="24"/>
          <w:lang w:val="en-US"/>
        </w:rPr>
        <w:t>The service provider was tax registered and compliant at the time of appointment.</w:t>
      </w:r>
    </w:p>
    <w:p w:rsidR="00DC4606" w:rsidRDefault="00DC4606" w:rsidP="00DC4606">
      <w:pPr>
        <w:spacing w:line="360" w:lineRule="auto"/>
        <w:rPr>
          <w:lang w:val="en-US"/>
        </w:rPr>
      </w:pPr>
    </w:p>
    <w:p w:rsidR="00DC4606" w:rsidRDefault="00292A2D" w:rsidP="00292A2D">
      <w:pPr>
        <w:spacing w:line="360" w:lineRule="auto"/>
        <w:ind w:left="720" w:hanging="720"/>
        <w:rPr>
          <w:bCs/>
          <w:sz w:val="24"/>
          <w:szCs w:val="24"/>
        </w:rPr>
      </w:pPr>
      <w:r>
        <w:rPr>
          <w:bCs/>
          <w:sz w:val="24"/>
          <w:szCs w:val="24"/>
        </w:rPr>
        <w:t>(4)</w:t>
      </w:r>
      <w:r>
        <w:rPr>
          <w:bCs/>
          <w:sz w:val="24"/>
          <w:szCs w:val="24"/>
        </w:rPr>
        <w:tab/>
      </w:r>
      <w:r w:rsidR="00DC4606">
        <w:rPr>
          <w:bCs/>
          <w:sz w:val="24"/>
          <w:szCs w:val="24"/>
        </w:rPr>
        <w:t>The service provider performed the work as contracted.</w:t>
      </w:r>
      <w:r>
        <w:rPr>
          <w:bCs/>
          <w:sz w:val="24"/>
          <w:szCs w:val="24"/>
        </w:rPr>
        <w:t xml:space="preserve"> </w:t>
      </w:r>
      <w:r w:rsidR="00DC4606">
        <w:rPr>
          <w:bCs/>
          <w:sz w:val="24"/>
          <w:szCs w:val="24"/>
        </w:rPr>
        <w:t xml:space="preserve"> This included performing the skills audit and coming up with a new structure</w:t>
      </w:r>
      <w:r w:rsidR="00F8642D">
        <w:rPr>
          <w:bCs/>
          <w:sz w:val="24"/>
          <w:szCs w:val="24"/>
        </w:rPr>
        <w:t>,</w:t>
      </w:r>
      <w:r w:rsidR="00DC4606">
        <w:rPr>
          <w:bCs/>
          <w:sz w:val="24"/>
          <w:szCs w:val="24"/>
        </w:rPr>
        <w:t xml:space="preserve"> including the final process of placement as per the deliverables.</w:t>
      </w:r>
      <w:r>
        <w:rPr>
          <w:bCs/>
          <w:sz w:val="24"/>
          <w:szCs w:val="24"/>
        </w:rPr>
        <w:t xml:space="preserve"> </w:t>
      </w:r>
      <w:r w:rsidR="00DC4606">
        <w:rPr>
          <w:bCs/>
          <w:sz w:val="24"/>
          <w:szCs w:val="24"/>
        </w:rPr>
        <w:t xml:space="preserve"> The process resulted in employees being placed accordingly, others competing for positions and also others taking voluntary severance packages (VSP). </w:t>
      </w:r>
      <w:r>
        <w:rPr>
          <w:bCs/>
          <w:sz w:val="24"/>
          <w:szCs w:val="24"/>
        </w:rPr>
        <w:t xml:space="preserve"> </w:t>
      </w:r>
      <w:r w:rsidR="00DC4606">
        <w:rPr>
          <w:bCs/>
          <w:sz w:val="24"/>
          <w:szCs w:val="24"/>
        </w:rPr>
        <w:t xml:space="preserve">All these processes were the results of the OD process conducted and approved by </w:t>
      </w:r>
      <w:r w:rsidR="00F8642D">
        <w:rPr>
          <w:bCs/>
          <w:sz w:val="24"/>
          <w:szCs w:val="24"/>
        </w:rPr>
        <w:t xml:space="preserve">the </w:t>
      </w:r>
      <w:r w:rsidR="00DC4606">
        <w:rPr>
          <w:bCs/>
          <w:sz w:val="24"/>
          <w:szCs w:val="24"/>
        </w:rPr>
        <w:t>Board.</w:t>
      </w:r>
    </w:p>
    <w:p w:rsidR="00DC4606" w:rsidRDefault="00DC4606" w:rsidP="00DC4606">
      <w:pPr>
        <w:spacing w:line="360" w:lineRule="auto"/>
        <w:rPr>
          <w:bCs/>
          <w:sz w:val="24"/>
          <w:szCs w:val="24"/>
        </w:rPr>
      </w:pPr>
    </w:p>
    <w:p w:rsidR="00DC4606" w:rsidRDefault="00292A2D" w:rsidP="00292A2D">
      <w:pPr>
        <w:spacing w:line="360" w:lineRule="auto"/>
        <w:ind w:left="720" w:hanging="720"/>
        <w:rPr>
          <w:bCs/>
          <w:sz w:val="24"/>
          <w:szCs w:val="24"/>
        </w:rPr>
      </w:pPr>
      <w:r>
        <w:rPr>
          <w:bCs/>
          <w:sz w:val="24"/>
          <w:szCs w:val="24"/>
        </w:rPr>
        <w:t>(5)</w:t>
      </w:r>
      <w:r>
        <w:rPr>
          <w:bCs/>
          <w:sz w:val="24"/>
          <w:szCs w:val="24"/>
        </w:rPr>
        <w:tab/>
      </w:r>
      <w:r w:rsidR="00DC4606">
        <w:rPr>
          <w:bCs/>
          <w:sz w:val="24"/>
          <w:szCs w:val="24"/>
        </w:rPr>
        <w:t>Supply chain management appoints service providers on behalf of the organisation</w:t>
      </w:r>
      <w:r w:rsidR="00F8642D">
        <w:rPr>
          <w:bCs/>
          <w:sz w:val="24"/>
          <w:szCs w:val="24"/>
        </w:rPr>
        <w:t>,</w:t>
      </w:r>
      <w:bookmarkStart w:id="0" w:name="_GoBack"/>
      <w:bookmarkEnd w:id="0"/>
      <w:r w:rsidR="00DC4606">
        <w:rPr>
          <w:bCs/>
          <w:sz w:val="24"/>
          <w:szCs w:val="24"/>
        </w:rPr>
        <w:t xml:space="preserve"> and they duly have the authority to approve through the Chief Financial Officer (CFO) as per the relevant prescripts. </w:t>
      </w:r>
    </w:p>
    <w:p w:rsidR="00954DDC" w:rsidRDefault="00954DDC" w:rsidP="00954DDC">
      <w:pPr>
        <w:jc w:val="left"/>
        <w:rPr>
          <w:rFonts w:cs="Arial"/>
          <w:sz w:val="24"/>
          <w:szCs w:val="24"/>
          <w:lang w:val="en-US" w:eastAsia="en-US"/>
        </w:rPr>
      </w:pPr>
    </w:p>
    <w:sectPr w:rsidR="00954DD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48" w:rsidRDefault="00035948" w:rsidP="00B01072">
      <w:r>
        <w:separator/>
      </w:r>
    </w:p>
  </w:endnote>
  <w:endnote w:type="continuationSeparator" w:id="0">
    <w:p w:rsidR="00035948" w:rsidRDefault="00035948"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37502F">
      <w:rPr>
        <w:rFonts w:eastAsiaTheme="majorEastAsia" w:cs="Arial"/>
        <w:b/>
        <w:bCs/>
        <w:sz w:val="18"/>
        <w:szCs w:val="18"/>
        <w:lang w:val="en-US"/>
      </w:rPr>
      <w:t>IONAL ASSEMBLY QUESTION NO. 2823</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37502F" w:rsidRPr="0037502F">
      <w:rPr>
        <w:rFonts w:eastAsiaTheme="majorEastAsia" w:cs="Arial"/>
        <w:b/>
        <w:bCs/>
        <w:sz w:val="18"/>
        <w:szCs w:val="18"/>
        <w:lang w:val="en-US"/>
      </w:rPr>
      <w:t>Mrs</w:t>
    </w:r>
    <w:r w:rsidR="0037502F">
      <w:rPr>
        <w:rFonts w:eastAsiaTheme="majorEastAsia" w:cs="Arial"/>
        <w:b/>
        <w:bCs/>
        <w:sz w:val="18"/>
        <w:szCs w:val="18"/>
        <w:lang w:val="en-US"/>
      </w:rPr>
      <w:t>.</w:t>
    </w:r>
    <w:r w:rsidR="0037502F" w:rsidRPr="0037502F">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355AE0" w:rsidRPr="00355AE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355AE0" w:rsidRPr="00355AE0">
      <w:rPr>
        <w:rFonts w:eastAsiaTheme="majorEastAsia" w:cs="Arial"/>
        <w:b/>
        <w:bCs/>
        <w:sz w:val="18"/>
        <w:szCs w:val="18"/>
        <w:lang w:val="en-US"/>
      </w:rPr>
      <w:fldChar w:fldCharType="separate"/>
    </w:r>
    <w:r w:rsidR="00035948">
      <w:rPr>
        <w:rFonts w:eastAsiaTheme="majorEastAsia" w:cs="Arial"/>
        <w:b/>
        <w:bCs/>
        <w:noProof/>
        <w:sz w:val="18"/>
        <w:szCs w:val="18"/>
        <w:lang w:val="en-US"/>
      </w:rPr>
      <w:t>1</w:t>
    </w:r>
    <w:r w:rsidR="00355AE0"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48" w:rsidRDefault="00035948" w:rsidP="00B01072">
      <w:r>
        <w:separator/>
      </w:r>
    </w:p>
  </w:footnote>
  <w:footnote w:type="continuationSeparator" w:id="0">
    <w:p w:rsidR="00035948" w:rsidRDefault="00035948"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365F1"/>
    <w:multiLevelType w:val="hybridMultilevel"/>
    <w:tmpl w:val="D1D2E21E"/>
    <w:lvl w:ilvl="0" w:tplc="3560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4">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DB3897"/>
    <w:multiLevelType w:val="hybridMultilevel"/>
    <w:tmpl w:val="AAFAC3C8"/>
    <w:lvl w:ilvl="0" w:tplc="3CF03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56819"/>
    <w:multiLevelType w:val="hybridMultilevel"/>
    <w:tmpl w:val="71E27632"/>
    <w:lvl w:ilvl="0" w:tplc="F446B1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65035DE"/>
    <w:multiLevelType w:val="hybridMultilevel"/>
    <w:tmpl w:val="31AC06F6"/>
    <w:lvl w:ilvl="0" w:tplc="1B527E50">
      <w:start w:val="1"/>
      <w:numFmt w:val="decimal"/>
      <w:lvlText w:val="(%1)"/>
      <w:lvlJc w:val="left"/>
      <w:pPr>
        <w:ind w:left="1384" w:hanging="36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22">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C149CE"/>
    <w:multiLevelType w:val="hybridMultilevel"/>
    <w:tmpl w:val="C480D86E"/>
    <w:lvl w:ilvl="0" w:tplc="2744DB90">
      <w:start w:val="1"/>
      <w:numFmt w:val="decimal"/>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24">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F5560"/>
    <w:multiLevelType w:val="hybridMultilevel"/>
    <w:tmpl w:val="2664299A"/>
    <w:lvl w:ilvl="0" w:tplc="0C88F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BD5D10"/>
    <w:multiLevelType w:val="hybridMultilevel"/>
    <w:tmpl w:val="4E00C1CC"/>
    <w:lvl w:ilvl="0" w:tplc="CEA2C8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3"/>
  </w:num>
  <w:num w:numId="2">
    <w:abstractNumId w:val="8"/>
  </w:num>
  <w:num w:numId="3">
    <w:abstractNumId w:val="16"/>
  </w:num>
  <w:num w:numId="4">
    <w:abstractNumId w:val="31"/>
  </w:num>
  <w:num w:numId="5">
    <w:abstractNumId w:val="11"/>
  </w:num>
  <w:num w:numId="6">
    <w:abstractNumId w:val="42"/>
  </w:num>
  <w:num w:numId="7">
    <w:abstractNumId w:val="38"/>
  </w:num>
  <w:num w:numId="8">
    <w:abstractNumId w:val="36"/>
  </w:num>
  <w:num w:numId="9">
    <w:abstractNumId w:val="6"/>
  </w:num>
  <w:num w:numId="10">
    <w:abstractNumId w:val="22"/>
  </w:num>
  <w:num w:numId="11">
    <w:abstractNumId w:val="5"/>
  </w:num>
  <w:num w:numId="12">
    <w:abstractNumId w:val="18"/>
  </w:num>
  <w:num w:numId="13">
    <w:abstractNumId w:val="13"/>
  </w:num>
  <w:num w:numId="14">
    <w:abstractNumId w:val="15"/>
  </w:num>
  <w:num w:numId="15">
    <w:abstractNumId w:val="4"/>
  </w:num>
  <w:num w:numId="16">
    <w:abstractNumId w:val="43"/>
  </w:num>
  <w:num w:numId="17">
    <w:abstractNumId w:val="9"/>
  </w:num>
  <w:num w:numId="18">
    <w:abstractNumId w:val="32"/>
  </w:num>
  <w:num w:numId="19">
    <w:abstractNumId w:val="12"/>
  </w:num>
  <w:num w:numId="20">
    <w:abstractNumId w:val="34"/>
  </w:num>
  <w:num w:numId="21">
    <w:abstractNumId w:val="0"/>
  </w:num>
  <w:num w:numId="22">
    <w:abstractNumId w:val="17"/>
  </w:num>
  <w:num w:numId="23">
    <w:abstractNumId w:val="27"/>
  </w:num>
  <w:num w:numId="24">
    <w:abstractNumId w:val="19"/>
  </w:num>
  <w:num w:numId="25">
    <w:abstractNumId w:val="25"/>
  </w:num>
  <w:num w:numId="26">
    <w:abstractNumId w:val="44"/>
  </w:num>
  <w:num w:numId="27">
    <w:abstractNumId w:val="35"/>
  </w:num>
  <w:num w:numId="28">
    <w:abstractNumId w:val="37"/>
  </w:num>
  <w:num w:numId="29">
    <w:abstractNumId w:val="40"/>
  </w:num>
  <w:num w:numId="30">
    <w:abstractNumId w:val="3"/>
  </w:num>
  <w:num w:numId="31">
    <w:abstractNumId w:val="41"/>
  </w:num>
  <w:num w:numId="32">
    <w:abstractNumId w:val="10"/>
  </w:num>
  <w:num w:numId="33">
    <w:abstractNumId w:val="26"/>
  </w:num>
  <w:num w:numId="34">
    <w:abstractNumId w:val="39"/>
  </w:num>
  <w:num w:numId="35">
    <w:abstractNumId w:val="29"/>
  </w:num>
  <w:num w:numId="36">
    <w:abstractNumId w:val="24"/>
  </w:num>
  <w:num w:numId="37">
    <w:abstractNumId w:val="28"/>
  </w:num>
  <w:num w:numId="38">
    <w:abstractNumId w:val="1"/>
  </w:num>
  <w:num w:numId="39">
    <w:abstractNumId w:val="14"/>
  </w:num>
  <w:num w:numId="40">
    <w:abstractNumId w:val="2"/>
  </w:num>
  <w:num w:numId="41">
    <w:abstractNumId w:val="21"/>
  </w:num>
  <w:num w:numId="42">
    <w:abstractNumId w:val="45"/>
  </w:num>
  <w:num w:numId="43">
    <w:abstractNumId w:val="23"/>
  </w:num>
  <w:num w:numId="44">
    <w:abstractNumId w:val="20"/>
  </w:num>
  <w:num w:numId="45">
    <w:abstractNumId w:val="30"/>
  </w:num>
  <w:num w:numId="4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c3MLY0sTAwMTY1NTJU0lEKTi0uzszPAykwrAUAeqAA5SwAAAA="/>
  </w:docVars>
  <w:rsids>
    <w:rsidRoot w:val="004D2F24"/>
    <w:rsid w:val="00000106"/>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594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0FAF"/>
    <w:rsid w:val="000C1159"/>
    <w:rsid w:val="000C2D4A"/>
    <w:rsid w:val="000C3941"/>
    <w:rsid w:val="000C5469"/>
    <w:rsid w:val="000C5FC2"/>
    <w:rsid w:val="000C62DA"/>
    <w:rsid w:val="000C7068"/>
    <w:rsid w:val="000C70FB"/>
    <w:rsid w:val="000D3F7C"/>
    <w:rsid w:val="000D41E1"/>
    <w:rsid w:val="000D5A5D"/>
    <w:rsid w:val="000D5FA6"/>
    <w:rsid w:val="000D600B"/>
    <w:rsid w:val="000D6859"/>
    <w:rsid w:val="000D6AC5"/>
    <w:rsid w:val="000E0C57"/>
    <w:rsid w:val="000E2889"/>
    <w:rsid w:val="000E75AB"/>
    <w:rsid w:val="000F0B2D"/>
    <w:rsid w:val="000F29D0"/>
    <w:rsid w:val="000F4F82"/>
    <w:rsid w:val="000F590B"/>
    <w:rsid w:val="000F682B"/>
    <w:rsid w:val="00100D25"/>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C1E6F"/>
    <w:rsid w:val="001C2A53"/>
    <w:rsid w:val="001C2B34"/>
    <w:rsid w:val="001C3FDF"/>
    <w:rsid w:val="001C4269"/>
    <w:rsid w:val="001C4B94"/>
    <w:rsid w:val="001C602F"/>
    <w:rsid w:val="001C6CA1"/>
    <w:rsid w:val="001C7ACD"/>
    <w:rsid w:val="001D4459"/>
    <w:rsid w:val="001E41EA"/>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173B"/>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3C6"/>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2A2D"/>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24A4"/>
    <w:rsid w:val="002D419B"/>
    <w:rsid w:val="002D5510"/>
    <w:rsid w:val="002E0582"/>
    <w:rsid w:val="002E6B86"/>
    <w:rsid w:val="002F0F2F"/>
    <w:rsid w:val="00302579"/>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213"/>
    <w:rsid w:val="00327965"/>
    <w:rsid w:val="00327BFC"/>
    <w:rsid w:val="00330E0B"/>
    <w:rsid w:val="00331DAF"/>
    <w:rsid w:val="00333ED8"/>
    <w:rsid w:val="00335C72"/>
    <w:rsid w:val="00337483"/>
    <w:rsid w:val="003413EF"/>
    <w:rsid w:val="00342D17"/>
    <w:rsid w:val="00343207"/>
    <w:rsid w:val="003448A1"/>
    <w:rsid w:val="00347E84"/>
    <w:rsid w:val="00351A07"/>
    <w:rsid w:val="00351D61"/>
    <w:rsid w:val="00352709"/>
    <w:rsid w:val="00352AC2"/>
    <w:rsid w:val="00353CDD"/>
    <w:rsid w:val="0035503F"/>
    <w:rsid w:val="00355AE0"/>
    <w:rsid w:val="00357A35"/>
    <w:rsid w:val="00357F4E"/>
    <w:rsid w:val="00360028"/>
    <w:rsid w:val="00363E6B"/>
    <w:rsid w:val="003650A6"/>
    <w:rsid w:val="003650E5"/>
    <w:rsid w:val="00367E1A"/>
    <w:rsid w:val="00370DE9"/>
    <w:rsid w:val="003710A3"/>
    <w:rsid w:val="003718A9"/>
    <w:rsid w:val="00371E01"/>
    <w:rsid w:val="003731CC"/>
    <w:rsid w:val="0037502F"/>
    <w:rsid w:val="00380444"/>
    <w:rsid w:val="00380472"/>
    <w:rsid w:val="00382C94"/>
    <w:rsid w:val="00385CC5"/>
    <w:rsid w:val="00387867"/>
    <w:rsid w:val="00387B60"/>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10F6"/>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3A47"/>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174A1"/>
    <w:rsid w:val="00522044"/>
    <w:rsid w:val="0052239F"/>
    <w:rsid w:val="00527E98"/>
    <w:rsid w:val="00531D8A"/>
    <w:rsid w:val="005330F9"/>
    <w:rsid w:val="0053382B"/>
    <w:rsid w:val="005365AF"/>
    <w:rsid w:val="00540DA6"/>
    <w:rsid w:val="005449EC"/>
    <w:rsid w:val="00544E7B"/>
    <w:rsid w:val="005451D6"/>
    <w:rsid w:val="005455F2"/>
    <w:rsid w:val="00550A0F"/>
    <w:rsid w:val="0055292A"/>
    <w:rsid w:val="005540EB"/>
    <w:rsid w:val="00560836"/>
    <w:rsid w:val="00560E8F"/>
    <w:rsid w:val="00561E44"/>
    <w:rsid w:val="00563D73"/>
    <w:rsid w:val="00564216"/>
    <w:rsid w:val="00564B9E"/>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9782E"/>
    <w:rsid w:val="007A03D5"/>
    <w:rsid w:val="007A5556"/>
    <w:rsid w:val="007A63E5"/>
    <w:rsid w:val="007A7318"/>
    <w:rsid w:val="007A75FE"/>
    <w:rsid w:val="007C4AFA"/>
    <w:rsid w:val="007C5267"/>
    <w:rsid w:val="007C5479"/>
    <w:rsid w:val="007C7E13"/>
    <w:rsid w:val="007D1966"/>
    <w:rsid w:val="007D2693"/>
    <w:rsid w:val="007E0072"/>
    <w:rsid w:val="007E1F76"/>
    <w:rsid w:val="007E2507"/>
    <w:rsid w:val="007E2674"/>
    <w:rsid w:val="007E3B7C"/>
    <w:rsid w:val="007E40F1"/>
    <w:rsid w:val="007E4E3E"/>
    <w:rsid w:val="007E63B3"/>
    <w:rsid w:val="007F02A7"/>
    <w:rsid w:val="007F2807"/>
    <w:rsid w:val="007F48C5"/>
    <w:rsid w:val="007F56AA"/>
    <w:rsid w:val="007F692C"/>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F38"/>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37B2"/>
    <w:rsid w:val="008A4354"/>
    <w:rsid w:val="008A5EB1"/>
    <w:rsid w:val="008A7085"/>
    <w:rsid w:val="008A7BA7"/>
    <w:rsid w:val="008B07DD"/>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E7DE5"/>
    <w:rsid w:val="008F177A"/>
    <w:rsid w:val="008F2FAE"/>
    <w:rsid w:val="008F3C78"/>
    <w:rsid w:val="00900550"/>
    <w:rsid w:val="00901170"/>
    <w:rsid w:val="0090205A"/>
    <w:rsid w:val="009148F7"/>
    <w:rsid w:val="00915903"/>
    <w:rsid w:val="00915F23"/>
    <w:rsid w:val="00916240"/>
    <w:rsid w:val="00916C4E"/>
    <w:rsid w:val="00916D71"/>
    <w:rsid w:val="00916F93"/>
    <w:rsid w:val="0091776F"/>
    <w:rsid w:val="00920411"/>
    <w:rsid w:val="00922748"/>
    <w:rsid w:val="009254B7"/>
    <w:rsid w:val="00926BCD"/>
    <w:rsid w:val="009335B8"/>
    <w:rsid w:val="00933D0E"/>
    <w:rsid w:val="00935E22"/>
    <w:rsid w:val="0093697C"/>
    <w:rsid w:val="00937710"/>
    <w:rsid w:val="0094059A"/>
    <w:rsid w:val="00940E46"/>
    <w:rsid w:val="0094769C"/>
    <w:rsid w:val="00954DD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BE1"/>
    <w:rsid w:val="00A21CD3"/>
    <w:rsid w:val="00A22C81"/>
    <w:rsid w:val="00A23D03"/>
    <w:rsid w:val="00A23E18"/>
    <w:rsid w:val="00A2543A"/>
    <w:rsid w:val="00A26EA6"/>
    <w:rsid w:val="00A30D51"/>
    <w:rsid w:val="00A3140E"/>
    <w:rsid w:val="00A3144A"/>
    <w:rsid w:val="00A3469F"/>
    <w:rsid w:val="00A41474"/>
    <w:rsid w:val="00A43065"/>
    <w:rsid w:val="00A4432D"/>
    <w:rsid w:val="00A46014"/>
    <w:rsid w:val="00A50BDF"/>
    <w:rsid w:val="00A50E27"/>
    <w:rsid w:val="00A52B05"/>
    <w:rsid w:val="00A5375C"/>
    <w:rsid w:val="00A53A81"/>
    <w:rsid w:val="00A555CE"/>
    <w:rsid w:val="00A607CE"/>
    <w:rsid w:val="00A60EC5"/>
    <w:rsid w:val="00A62357"/>
    <w:rsid w:val="00A626E9"/>
    <w:rsid w:val="00A63217"/>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0413"/>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361E"/>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0C0"/>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521F"/>
    <w:rsid w:val="00B6014D"/>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6E69"/>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255"/>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5F29"/>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0A80"/>
    <w:rsid w:val="00DA1BD0"/>
    <w:rsid w:val="00DA5567"/>
    <w:rsid w:val="00DA672F"/>
    <w:rsid w:val="00DA7DF4"/>
    <w:rsid w:val="00DB2874"/>
    <w:rsid w:val="00DB2A96"/>
    <w:rsid w:val="00DB350C"/>
    <w:rsid w:val="00DB3BF4"/>
    <w:rsid w:val="00DC0282"/>
    <w:rsid w:val="00DC10B2"/>
    <w:rsid w:val="00DC18C2"/>
    <w:rsid w:val="00DC22F1"/>
    <w:rsid w:val="00DC4606"/>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DF7F06"/>
    <w:rsid w:val="00E0095B"/>
    <w:rsid w:val="00E00E52"/>
    <w:rsid w:val="00E0385B"/>
    <w:rsid w:val="00E1081A"/>
    <w:rsid w:val="00E12260"/>
    <w:rsid w:val="00E123EB"/>
    <w:rsid w:val="00E13322"/>
    <w:rsid w:val="00E14653"/>
    <w:rsid w:val="00E150CE"/>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66B0"/>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379B"/>
    <w:rsid w:val="00E6544F"/>
    <w:rsid w:val="00E65F9F"/>
    <w:rsid w:val="00E66692"/>
    <w:rsid w:val="00E67333"/>
    <w:rsid w:val="00E7035A"/>
    <w:rsid w:val="00E7098A"/>
    <w:rsid w:val="00E72C5B"/>
    <w:rsid w:val="00E74EEE"/>
    <w:rsid w:val="00E74FEB"/>
    <w:rsid w:val="00E750EA"/>
    <w:rsid w:val="00E75622"/>
    <w:rsid w:val="00E779E4"/>
    <w:rsid w:val="00E8006A"/>
    <w:rsid w:val="00E808B7"/>
    <w:rsid w:val="00E80E58"/>
    <w:rsid w:val="00E810E7"/>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42F3"/>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8642D"/>
    <w:rsid w:val="00F90D48"/>
    <w:rsid w:val="00F930FA"/>
    <w:rsid w:val="00F93B82"/>
    <w:rsid w:val="00F93B85"/>
    <w:rsid w:val="00F951ED"/>
    <w:rsid w:val="00F964C0"/>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400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8F06-BE6F-452F-900E-A69021A4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2022-09-16T05:43:00Z</dcterms:created>
  <dcterms:modified xsi:type="dcterms:W3CDTF">2022-09-16T05:43:00Z</dcterms:modified>
</cp:coreProperties>
</file>