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89219C">
        <w:rPr>
          <w:rFonts w:ascii="Arial" w:eastAsia="Times New Roman" w:hAnsi="Arial" w:cs="Arial"/>
          <w:b/>
          <w:snapToGrid w:val="0"/>
          <w:sz w:val="40"/>
          <w:szCs w:val="40"/>
          <w:lang w:val="en-GB"/>
        </w:rPr>
        <w:t>2</w:t>
      </w:r>
      <w:r w:rsidR="00591E8C">
        <w:rPr>
          <w:rFonts w:ascii="Arial" w:eastAsia="Times New Roman" w:hAnsi="Arial" w:cs="Arial"/>
          <w:b/>
          <w:snapToGrid w:val="0"/>
          <w:sz w:val="40"/>
          <w:szCs w:val="40"/>
          <w:lang w:val="en-GB"/>
        </w:rPr>
        <w:t>8</w:t>
      </w:r>
      <w:r w:rsidR="00D11AC0">
        <w:rPr>
          <w:rFonts w:ascii="Arial" w:eastAsia="Times New Roman" w:hAnsi="Arial" w:cs="Arial"/>
          <w:b/>
          <w:snapToGrid w:val="0"/>
          <w:sz w:val="40"/>
          <w:szCs w:val="40"/>
          <w:lang w:val="en-GB"/>
        </w:rPr>
        <w:t>2</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7209B7">
        <w:rPr>
          <w:rFonts w:ascii="Arial" w:eastAsia="Times New Roman" w:hAnsi="Arial" w:cs="Arial"/>
          <w:b/>
          <w:snapToGrid w:val="0"/>
          <w:sz w:val="40"/>
          <w:szCs w:val="40"/>
          <w:lang w:val="en-GB"/>
        </w:rPr>
        <w:t>1</w:t>
      </w:r>
      <w:r w:rsidR="0089219C">
        <w:rPr>
          <w:rFonts w:ascii="Arial" w:eastAsia="Times New Roman" w:hAnsi="Arial" w:cs="Arial"/>
          <w:b/>
          <w:snapToGrid w:val="0"/>
          <w:sz w:val="40"/>
          <w:szCs w:val="40"/>
          <w:lang w:val="en-GB"/>
        </w:rPr>
        <w:t>9</w:t>
      </w:r>
      <w:r w:rsidR="007209B7">
        <w:rPr>
          <w:rFonts w:ascii="Arial" w:eastAsia="Times New Roman" w:hAnsi="Arial" w:cs="Arial"/>
          <w:b/>
          <w:snapToGrid w:val="0"/>
          <w:sz w:val="40"/>
          <w:szCs w:val="40"/>
          <w:lang w:val="en-GB"/>
        </w:rPr>
        <w:t xml:space="preserve"> FEBRUARY</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89219C">
        <w:rPr>
          <w:rFonts w:ascii="Arial" w:eastAsia="Times New Roman" w:hAnsi="Arial" w:cs="Arial"/>
          <w:b/>
          <w:snapToGrid w:val="0"/>
          <w:sz w:val="40"/>
          <w:szCs w:val="40"/>
          <w:lang w:val="en-GB"/>
        </w:rPr>
        <w:t>2</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D11AC0" w:rsidRPr="00D11AC0" w:rsidRDefault="00D11AC0" w:rsidP="00D11AC0">
      <w:pPr>
        <w:spacing w:before="100" w:beforeAutospacing="1" w:after="100" w:afterAutospacing="1" w:line="240" w:lineRule="auto"/>
        <w:ind w:left="720" w:hanging="720"/>
        <w:jc w:val="both"/>
        <w:outlineLvl w:val="0"/>
        <w:rPr>
          <w:rFonts w:ascii="Arial" w:hAnsi="Arial" w:cs="Arial"/>
          <w:b/>
          <w:sz w:val="40"/>
          <w:szCs w:val="40"/>
        </w:rPr>
      </w:pPr>
      <w:r w:rsidRPr="00D11AC0">
        <w:rPr>
          <w:rFonts w:ascii="Arial" w:hAnsi="Arial" w:cs="Arial"/>
          <w:b/>
          <w:sz w:val="40"/>
          <w:szCs w:val="40"/>
        </w:rPr>
        <w:t>282.</w:t>
      </w:r>
      <w:r w:rsidRPr="00D11AC0">
        <w:rPr>
          <w:rFonts w:ascii="Arial" w:hAnsi="Arial" w:cs="Arial"/>
          <w:b/>
          <w:sz w:val="40"/>
          <w:szCs w:val="40"/>
        </w:rPr>
        <w:tab/>
        <w:t xml:space="preserve">Ms </w:t>
      </w:r>
      <w:proofErr w:type="gramStart"/>
      <w:r w:rsidRPr="00D11AC0">
        <w:rPr>
          <w:rFonts w:ascii="Arial" w:hAnsi="Arial" w:cs="Arial"/>
          <w:b/>
          <w:sz w:val="40"/>
          <w:szCs w:val="40"/>
        </w:rPr>
        <w:t>A</w:t>
      </w:r>
      <w:proofErr w:type="gramEnd"/>
      <w:r w:rsidRPr="00D11AC0">
        <w:rPr>
          <w:rFonts w:ascii="Arial" w:hAnsi="Arial" w:cs="Arial"/>
          <w:b/>
          <w:sz w:val="40"/>
          <w:szCs w:val="40"/>
        </w:rPr>
        <w:t xml:space="preserve"> L A Abrahams (DA) to ask the Minister of Social Development</w:t>
      </w:r>
      <w:r w:rsidR="00FF6E96" w:rsidRPr="00D11AC0">
        <w:rPr>
          <w:rFonts w:ascii="Arial" w:hAnsi="Arial" w:cs="Arial"/>
          <w:b/>
          <w:sz w:val="40"/>
          <w:szCs w:val="40"/>
        </w:rPr>
        <w:fldChar w:fldCharType="begin"/>
      </w:r>
      <w:r w:rsidRPr="00D11AC0">
        <w:rPr>
          <w:rFonts w:ascii="Arial" w:hAnsi="Arial" w:cs="Arial"/>
          <w:sz w:val="40"/>
          <w:szCs w:val="40"/>
        </w:rPr>
        <w:instrText xml:space="preserve"> XE "</w:instrText>
      </w:r>
      <w:r w:rsidRPr="00D11AC0">
        <w:rPr>
          <w:rFonts w:ascii="Arial" w:hAnsi="Arial" w:cs="Arial"/>
          <w:b/>
          <w:sz w:val="40"/>
          <w:szCs w:val="40"/>
        </w:rPr>
        <w:instrText>Social Development</w:instrText>
      </w:r>
      <w:r w:rsidRPr="00D11AC0">
        <w:rPr>
          <w:rFonts w:ascii="Arial" w:hAnsi="Arial" w:cs="Arial"/>
          <w:sz w:val="40"/>
          <w:szCs w:val="40"/>
        </w:rPr>
        <w:instrText xml:space="preserve">" </w:instrText>
      </w:r>
      <w:r w:rsidR="00FF6E96" w:rsidRPr="00D11AC0">
        <w:rPr>
          <w:rFonts w:ascii="Arial" w:hAnsi="Arial" w:cs="Arial"/>
          <w:b/>
          <w:sz w:val="40"/>
          <w:szCs w:val="40"/>
        </w:rPr>
        <w:fldChar w:fldCharType="end"/>
      </w:r>
      <w:r w:rsidRPr="00D11AC0">
        <w:rPr>
          <w:rFonts w:ascii="Arial" w:hAnsi="Arial" w:cs="Arial"/>
          <w:b/>
          <w:sz w:val="40"/>
          <w:szCs w:val="40"/>
        </w:rPr>
        <w:t>:</w:t>
      </w:r>
    </w:p>
    <w:p w:rsidR="00D11AC0" w:rsidRPr="00D11AC0" w:rsidRDefault="00D11AC0" w:rsidP="00D11AC0">
      <w:pPr>
        <w:pStyle w:val="Default"/>
        <w:spacing w:before="100" w:beforeAutospacing="1" w:after="100" w:afterAutospacing="1"/>
        <w:ind w:left="720"/>
        <w:jc w:val="both"/>
        <w:rPr>
          <w:sz w:val="40"/>
          <w:szCs w:val="40"/>
        </w:rPr>
      </w:pPr>
      <w:r w:rsidRPr="00D11AC0">
        <w:rPr>
          <w:sz w:val="40"/>
          <w:szCs w:val="40"/>
        </w:rPr>
        <w:t>What is the current status of government-run night shelters in each province with regard to (a) the total number of shelters, (b) bed space capacity and (c) government funding allocation for the past five financial years?</w:t>
      </w:r>
      <w:r w:rsidRPr="00D11AC0">
        <w:rPr>
          <w:sz w:val="40"/>
          <w:szCs w:val="40"/>
        </w:rPr>
        <w:tab/>
      </w:r>
      <w:r w:rsidRPr="00D11AC0">
        <w:rPr>
          <w:sz w:val="40"/>
          <w:szCs w:val="40"/>
        </w:rPr>
        <w:tab/>
        <w:t>NW285E</w:t>
      </w:r>
    </w:p>
    <w:p w:rsidR="00591E8C" w:rsidRDefault="00591E8C" w:rsidP="00591E8C">
      <w:pPr>
        <w:spacing w:after="0" w:line="240" w:lineRule="auto"/>
        <w:jc w:val="both"/>
        <w:rPr>
          <w:rFonts w:ascii="Arial" w:eastAsia="Times New Roman" w:hAnsi="Arial" w:cs="Arial"/>
          <w:b/>
          <w:snapToGrid w:val="0"/>
          <w:color w:val="000000"/>
          <w:sz w:val="40"/>
          <w:szCs w:val="40"/>
          <w:lang w:val="en-GB"/>
        </w:rPr>
      </w:pPr>
    </w:p>
    <w:p w:rsidR="003A2BDB" w:rsidRPr="003A2BDB" w:rsidRDefault="00DA4793" w:rsidP="003A2BDB">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3A2BDB" w:rsidRPr="00D405B2" w:rsidRDefault="003A2BDB" w:rsidP="003A2BDB">
      <w:pPr>
        <w:jc w:val="both"/>
        <w:rPr>
          <w:rFonts w:ascii="Arial" w:eastAsia="Times New Roman" w:hAnsi="Arial" w:cs="Arial"/>
          <w:b/>
          <w:snapToGrid w:val="0"/>
          <w:color w:val="000000"/>
          <w:szCs w:val="24"/>
          <w:lang w:val="en-GB"/>
        </w:rPr>
      </w:pPr>
    </w:p>
    <w:p w:rsidR="003A2BDB" w:rsidRPr="003A2BDB" w:rsidRDefault="003A2BDB" w:rsidP="003A2BDB">
      <w:pPr>
        <w:jc w:val="both"/>
        <w:rPr>
          <w:rFonts w:ascii="Arial" w:hAnsi="Arial" w:cs="Arial"/>
          <w:color w:val="000000"/>
          <w:sz w:val="40"/>
          <w:szCs w:val="40"/>
        </w:rPr>
      </w:pPr>
      <w:r w:rsidRPr="003A2BDB">
        <w:rPr>
          <w:rFonts w:ascii="Arial" w:hAnsi="Arial" w:cs="Arial"/>
          <w:color w:val="000000"/>
          <w:sz w:val="40"/>
          <w:szCs w:val="40"/>
        </w:rPr>
        <w:t>The Free State Province has 5 shelters for gender based violence and 1 safe house (white door). Their bed capacity and funding is detailed below:</w:t>
      </w:r>
    </w:p>
    <w:p w:rsidR="007514DF" w:rsidRDefault="007514DF" w:rsidP="003A2BDB">
      <w:pPr>
        <w:jc w:val="both"/>
        <w:rPr>
          <w:rFonts w:ascii="Arial" w:eastAsia="Times New Roman" w:hAnsi="Arial" w:cs="Arial"/>
          <w:b/>
          <w:snapToGrid w:val="0"/>
          <w:color w:val="000000"/>
          <w:szCs w:val="24"/>
          <w:lang w:val="en-GB"/>
        </w:rPr>
        <w:sectPr w:rsidR="007514DF">
          <w:headerReference w:type="default" r:id="rId8"/>
          <w:footerReference w:type="default" r:id="rId9"/>
          <w:pgSz w:w="11906" w:h="16838"/>
          <w:pgMar w:top="1440" w:right="1440" w:bottom="1440" w:left="1440" w:header="708" w:footer="708" w:gutter="0"/>
          <w:cols w:space="708"/>
          <w:docGrid w:linePitch="360"/>
        </w:sectPr>
      </w:pPr>
    </w:p>
    <w:tbl>
      <w:tblPr>
        <w:tblStyle w:val="TableGrid"/>
        <w:tblW w:w="14061" w:type="dxa"/>
        <w:tblLayout w:type="fixed"/>
        <w:tblLook w:val="04A0"/>
      </w:tblPr>
      <w:tblGrid>
        <w:gridCol w:w="3256"/>
        <w:gridCol w:w="1984"/>
        <w:gridCol w:w="2268"/>
        <w:gridCol w:w="2552"/>
        <w:gridCol w:w="4001"/>
      </w:tblGrid>
      <w:tr w:rsidR="003A2BDB" w:rsidRPr="002A0D68" w:rsidTr="00F6530E">
        <w:tc>
          <w:tcPr>
            <w:tcW w:w="3256" w:type="dxa"/>
            <w:shd w:val="clear" w:color="auto" w:fill="DDD9C3" w:themeFill="background2" w:themeFillShade="E6"/>
          </w:tcPr>
          <w:p w:rsidR="003A2BDB" w:rsidRPr="003A2BDB" w:rsidRDefault="003A2BDB" w:rsidP="00624F57">
            <w:pPr>
              <w:jc w:val="both"/>
              <w:rPr>
                <w:rFonts w:ascii="Arial" w:hAnsi="Arial" w:cs="Arial"/>
                <w:color w:val="000000"/>
                <w:sz w:val="40"/>
                <w:szCs w:val="40"/>
              </w:rPr>
            </w:pPr>
            <w:r w:rsidRPr="003A2BDB">
              <w:rPr>
                <w:rFonts w:ascii="Arial" w:hAnsi="Arial" w:cs="Arial"/>
                <w:color w:val="000000"/>
                <w:sz w:val="40"/>
                <w:szCs w:val="40"/>
              </w:rPr>
              <w:lastRenderedPageBreak/>
              <w:t>NAME OF THE SHELTER</w:t>
            </w:r>
          </w:p>
        </w:tc>
        <w:tc>
          <w:tcPr>
            <w:tcW w:w="1984" w:type="dxa"/>
            <w:shd w:val="clear" w:color="auto" w:fill="DDD9C3" w:themeFill="background2" w:themeFillShade="E6"/>
          </w:tcPr>
          <w:p w:rsidR="003A2BDB" w:rsidRPr="003A2BDB" w:rsidRDefault="003A2BDB" w:rsidP="00624F57">
            <w:pPr>
              <w:jc w:val="both"/>
              <w:rPr>
                <w:rFonts w:ascii="Arial" w:hAnsi="Arial" w:cs="Arial"/>
                <w:color w:val="000000"/>
                <w:sz w:val="40"/>
                <w:szCs w:val="40"/>
              </w:rPr>
            </w:pPr>
            <w:r w:rsidRPr="003A2BDB">
              <w:rPr>
                <w:rFonts w:ascii="Arial" w:hAnsi="Arial" w:cs="Arial"/>
                <w:color w:val="000000"/>
                <w:sz w:val="40"/>
                <w:szCs w:val="40"/>
              </w:rPr>
              <w:t xml:space="preserve">TOWN </w:t>
            </w:r>
          </w:p>
        </w:tc>
        <w:tc>
          <w:tcPr>
            <w:tcW w:w="2268" w:type="dxa"/>
            <w:shd w:val="clear" w:color="auto" w:fill="DDD9C3" w:themeFill="background2" w:themeFillShade="E6"/>
          </w:tcPr>
          <w:p w:rsidR="003A2BDB" w:rsidRPr="003A2BDB" w:rsidRDefault="003A2BDB" w:rsidP="00624F57">
            <w:pPr>
              <w:rPr>
                <w:rFonts w:ascii="Arial" w:hAnsi="Arial" w:cs="Arial"/>
                <w:color w:val="000000"/>
                <w:sz w:val="40"/>
                <w:szCs w:val="40"/>
              </w:rPr>
            </w:pPr>
            <w:r w:rsidRPr="003A2BDB">
              <w:rPr>
                <w:rFonts w:ascii="Arial" w:hAnsi="Arial" w:cs="Arial"/>
                <w:color w:val="000000"/>
                <w:sz w:val="40"/>
                <w:szCs w:val="40"/>
              </w:rPr>
              <w:t xml:space="preserve">BED CAPACITY </w:t>
            </w:r>
          </w:p>
        </w:tc>
        <w:tc>
          <w:tcPr>
            <w:tcW w:w="2552" w:type="dxa"/>
            <w:shd w:val="clear" w:color="auto" w:fill="DDD9C3" w:themeFill="background2" w:themeFillShade="E6"/>
          </w:tcPr>
          <w:p w:rsidR="003A2BDB" w:rsidRPr="003A2BDB" w:rsidRDefault="003A2BDB" w:rsidP="00624F57">
            <w:pPr>
              <w:rPr>
                <w:rFonts w:ascii="Arial" w:hAnsi="Arial" w:cs="Arial"/>
                <w:color w:val="000000"/>
                <w:sz w:val="40"/>
                <w:szCs w:val="40"/>
              </w:rPr>
            </w:pPr>
            <w:r w:rsidRPr="003A2BDB">
              <w:rPr>
                <w:rFonts w:ascii="Arial" w:hAnsi="Arial" w:cs="Arial"/>
                <w:color w:val="000000"/>
                <w:sz w:val="40"/>
                <w:szCs w:val="40"/>
              </w:rPr>
              <w:t>FUNDING OVER</w:t>
            </w:r>
          </w:p>
          <w:p w:rsidR="003A2BDB" w:rsidRPr="003A2BDB" w:rsidRDefault="003A2BDB" w:rsidP="00624F57">
            <w:pPr>
              <w:rPr>
                <w:rFonts w:ascii="Arial" w:hAnsi="Arial" w:cs="Arial"/>
                <w:color w:val="000000"/>
                <w:sz w:val="40"/>
                <w:szCs w:val="40"/>
              </w:rPr>
            </w:pPr>
            <w:r w:rsidRPr="003A2BDB">
              <w:rPr>
                <w:rFonts w:ascii="Arial" w:hAnsi="Arial" w:cs="Arial"/>
                <w:color w:val="000000"/>
                <w:sz w:val="40"/>
                <w:szCs w:val="40"/>
              </w:rPr>
              <w:t xml:space="preserve">5 YEARS </w:t>
            </w:r>
          </w:p>
        </w:tc>
        <w:tc>
          <w:tcPr>
            <w:tcW w:w="4001" w:type="dxa"/>
            <w:shd w:val="clear" w:color="auto" w:fill="DDD9C3" w:themeFill="background2" w:themeFillShade="E6"/>
          </w:tcPr>
          <w:p w:rsidR="003A2BDB" w:rsidRPr="003A2BDB" w:rsidRDefault="003A2BDB" w:rsidP="00624F57">
            <w:pPr>
              <w:rPr>
                <w:rFonts w:ascii="Arial" w:hAnsi="Arial" w:cs="Arial"/>
                <w:color w:val="000000"/>
                <w:sz w:val="40"/>
                <w:szCs w:val="40"/>
              </w:rPr>
            </w:pPr>
            <w:r w:rsidRPr="003A2BDB">
              <w:rPr>
                <w:rFonts w:ascii="Arial" w:hAnsi="Arial" w:cs="Arial"/>
                <w:color w:val="000000"/>
                <w:sz w:val="40"/>
                <w:szCs w:val="40"/>
              </w:rPr>
              <w:t xml:space="preserve">COMMENTS </w:t>
            </w:r>
          </w:p>
        </w:tc>
      </w:tr>
      <w:tr w:rsidR="003A2BDB" w:rsidRPr="002A0D68" w:rsidTr="00F6530E">
        <w:tc>
          <w:tcPr>
            <w:tcW w:w="3256" w:type="dxa"/>
          </w:tcPr>
          <w:p w:rsidR="003A2BDB" w:rsidRPr="003A2BDB" w:rsidRDefault="003A2BDB" w:rsidP="00624F57">
            <w:pPr>
              <w:rPr>
                <w:rFonts w:ascii="Arial" w:hAnsi="Arial" w:cs="Arial"/>
                <w:color w:val="000000"/>
                <w:sz w:val="40"/>
                <w:szCs w:val="40"/>
              </w:rPr>
            </w:pPr>
            <w:r w:rsidRPr="003A2BDB">
              <w:rPr>
                <w:rFonts w:ascii="Arial" w:hAnsi="Arial" w:cs="Arial"/>
                <w:color w:val="000000"/>
                <w:sz w:val="40"/>
                <w:szCs w:val="40"/>
              </w:rPr>
              <w:t xml:space="preserve">Goldfields Family Advice Organization </w:t>
            </w:r>
          </w:p>
        </w:tc>
        <w:tc>
          <w:tcPr>
            <w:tcW w:w="1984" w:type="dxa"/>
          </w:tcPr>
          <w:p w:rsidR="003A2BDB" w:rsidRPr="003A2BDB" w:rsidRDefault="003A2BDB" w:rsidP="00624F57">
            <w:pPr>
              <w:jc w:val="both"/>
              <w:rPr>
                <w:rFonts w:ascii="Arial" w:hAnsi="Arial" w:cs="Arial"/>
                <w:color w:val="000000"/>
                <w:sz w:val="40"/>
                <w:szCs w:val="40"/>
              </w:rPr>
            </w:pPr>
            <w:r w:rsidRPr="003A2BDB">
              <w:rPr>
                <w:rFonts w:ascii="Arial" w:hAnsi="Arial" w:cs="Arial"/>
                <w:color w:val="000000"/>
                <w:sz w:val="40"/>
                <w:szCs w:val="40"/>
              </w:rPr>
              <w:t xml:space="preserve">Welkom </w:t>
            </w:r>
          </w:p>
        </w:tc>
        <w:tc>
          <w:tcPr>
            <w:tcW w:w="2268" w:type="dxa"/>
          </w:tcPr>
          <w:p w:rsidR="003A2BDB" w:rsidRPr="003A2BDB" w:rsidRDefault="003A2BDB" w:rsidP="00624F57">
            <w:pPr>
              <w:jc w:val="both"/>
              <w:rPr>
                <w:rFonts w:ascii="Arial" w:hAnsi="Arial" w:cs="Arial"/>
                <w:color w:val="000000"/>
                <w:sz w:val="40"/>
                <w:szCs w:val="40"/>
              </w:rPr>
            </w:pPr>
            <w:r w:rsidRPr="003A2BDB">
              <w:rPr>
                <w:rFonts w:ascii="Arial" w:hAnsi="Arial" w:cs="Arial"/>
                <w:color w:val="000000"/>
                <w:sz w:val="40"/>
                <w:szCs w:val="40"/>
              </w:rPr>
              <w:t>16</w:t>
            </w:r>
          </w:p>
        </w:tc>
        <w:tc>
          <w:tcPr>
            <w:tcW w:w="2552" w:type="dxa"/>
          </w:tcPr>
          <w:p w:rsidR="003A2BDB" w:rsidRPr="003A2BDB" w:rsidRDefault="003A2BDB" w:rsidP="00624F57">
            <w:pPr>
              <w:jc w:val="both"/>
              <w:rPr>
                <w:rFonts w:ascii="Arial" w:hAnsi="Arial" w:cs="Arial"/>
                <w:color w:val="000000"/>
                <w:sz w:val="40"/>
                <w:szCs w:val="40"/>
              </w:rPr>
            </w:pPr>
            <w:r w:rsidRPr="003A2BDB">
              <w:rPr>
                <w:rFonts w:ascii="Arial" w:hAnsi="Arial" w:cs="Arial"/>
                <w:color w:val="000000"/>
                <w:sz w:val="40"/>
                <w:szCs w:val="40"/>
              </w:rPr>
              <w:t xml:space="preserve">R 1 927 242 </w:t>
            </w:r>
          </w:p>
          <w:p w:rsidR="003A2BDB" w:rsidRPr="003A2BDB" w:rsidRDefault="003A2BDB" w:rsidP="00624F57">
            <w:pPr>
              <w:jc w:val="both"/>
              <w:rPr>
                <w:rFonts w:ascii="Arial" w:hAnsi="Arial" w:cs="Arial"/>
                <w:color w:val="000000"/>
                <w:sz w:val="40"/>
                <w:szCs w:val="40"/>
              </w:rPr>
            </w:pPr>
          </w:p>
        </w:tc>
        <w:tc>
          <w:tcPr>
            <w:tcW w:w="4001" w:type="dxa"/>
          </w:tcPr>
          <w:p w:rsidR="003A2BDB" w:rsidRPr="003A2BDB" w:rsidRDefault="003A2BDB" w:rsidP="00624F57">
            <w:pPr>
              <w:jc w:val="both"/>
              <w:rPr>
                <w:rFonts w:ascii="Arial" w:hAnsi="Arial" w:cs="Arial"/>
                <w:color w:val="000000"/>
                <w:sz w:val="40"/>
                <w:szCs w:val="40"/>
              </w:rPr>
            </w:pPr>
            <w:r w:rsidRPr="003A2BDB">
              <w:rPr>
                <w:rFonts w:ascii="Arial" w:hAnsi="Arial" w:cs="Arial"/>
                <w:color w:val="000000"/>
                <w:sz w:val="40"/>
                <w:szCs w:val="40"/>
              </w:rPr>
              <w:t>Funded over 4 years</w:t>
            </w:r>
          </w:p>
        </w:tc>
      </w:tr>
      <w:tr w:rsidR="003A2BDB" w:rsidRPr="002A0D68" w:rsidTr="00F6530E">
        <w:tc>
          <w:tcPr>
            <w:tcW w:w="3256" w:type="dxa"/>
          </w:tcPr>
          <w:p w:rsidR="003A2BDB" w:rsidRPr="003A2BDB" w:rsidRDefault="003A2BDB" w:rsidP="00624F57">
            <w:pPr>
              <w:jc w:val="both"/>
              <w:rPr>
                <w:rFonts w:ascii="Arial" w:hAnsi="Arial" w:cs="Arial"/>
                <w:color w:val="000000"/>
                <w:sz w:val="40"/>
                <w:szCs w:val="40"/>
              </w:rPr>
            </w:pPr>
            <w:proofErr w:type="spellStart"/>
            <w:r w:rsidRPr="003A2BDB">
              <w:rPr>
                <w:rFonts w:ascii="Arial" w:hAnsi="Arial" w:cs="Arial"/>
                <w:color w:val="000000"/>
                <w:sz w:val="40"/>
                <w:szCs w:val="40"/>
              </w:rPr>
              <w:t>Phelononofa</w:t>
            </w:r>
            <w:proofErr w:type="spellEnd"/>
            <w:r w:rsidRPr="003A2BDB">
              <w:rPr>
                <w:rFonts w:ascii="Arial" w:hAnsi="Arial" w:cs="Arial"/>
                <w:color w:val="000000"/>
                <w:sz w:val="40"/>
                <w:szCs w:val="40"/>
              </w:rPr>
              <w:t xml:space="preserve"> Shelter </w:t>
            </w:r>
          </w:p>
        </w:tc>
        <w:tc>
          <w:tcPr>
            <w:tcW w:w="1984" w:type="dxa"/>
          </w:tcPr>
          <w:p w:rsidR="003A2BDB" w:rsidRPr="003A2BDB" w:rsidRDefault="003A2BDB" w:rsidP="00624F57">
            <w:pPr>
              <w:jc w:val="both"/>
              <w:rPr>
                <w:rFonts w:ascii="Arial" w:hAnsi="Arial" w:cs="Arial"/>
                <w:color w:val="000000"/>
                <w:sz w:val="40"/>
                <w:szCs w:val="40"/>
              </w:rPr>
            </w:pPr>
            <w:proofErr w:type="spellStart"/>
            <w:r w:rsidRPr="003A2BDB">
              <w:rPr>
                <w:rFonts w:ascii="Arial" w:hAnsi="Arial" w:cs="Arial"/>
                <w:color w:val="000000"/>
                <w:sz w:val="40"/>
                <w:szCs w:val="40"/>
              </w:rPr>
              <w:t>Bothaville</w:t>
            </w:r>
            <w:proofErr w:type="spellEnd"/>
            <w:r w:rsidRPr="003A2BDB">
              <w:rPr>
                <w:rFonts w:ascii="Arial" w:hAnsi="Arial" w:cs="Arial"/>
                <w:color w:val="000000"/>
                <w:sz w:val="40"/>
                <w:szCs w:val="40"/>
              </w:rPr>
              <w:t xml:space="preserve"> </w:t>
            </w:r>
          </w:p>
        </w:tc>
        <w:tc>
          <w:tcPr>
            <w:tcW w:w="2268" w:type="dxa"/>
          </w:tcPr>
          <w:p w:rsidR="003A2BDB" w:rsidRPr="003A2BDB" w:rsidRDefault="003A2BDB" w:rsidP="00624F57">
            <w:pPr>
              <w:jc w:val="both"/>
              <w:rPr>
                <w:rFonts w:ascii="Arial" w:hAnsi="Arial" w:cs="Arial"/>
                <w:color w:val="000000"/>
                <w:sz w:val="40"/>
                <w:szCs w:val="40"/>
              </w:rPr>
            </w:pPr>
            <w:r w:rsidRPr="003A2BDB">
              <w:rPr>
                <w:rFonts w:ascii="Arial" w:hAnsi="Arial" w:cs="Arial"/>
                <w:color w:val="000000"/>
                <w:sz w:val="40"/>
                <w:szCs w:val="40"/>
              </w:rPr>
              <w:t>28</w:t>
            </w:r>
          </w:p>
        </w:tc>
        <w:tc>
          <w:tcPr>
            <w:tcW w:w="2552" w:type="dxa"/>
          </w:tcPr>
          <w:p w:rsidR="003A2BDB" w:rsidRPr="003A2BDB" w:rsidRDefault="003A2BDB" w:rsidP="00624F57">
            <w:pPr>
              <w:jc w:val="both"/>
              <w:rPr>
                <w:rFonts w:ascii="Arial" w:hAnsi="Arial" w:cs="Arial"/>
                <w:color w:val="000000"/>
                <w:sz w:val="40"/>
                <w:szCs w:val="40"/>
              </w:rPr>
            </w:pPr>
            <w:r w:rsidRPr="003A2BDB">
              <w:rPr>
                <w:rFonts w:ascii="Arial" w:hAnsi="Arial" w:cs="Arial"/>
                <w:color w:val="000000"/>
                <w:sz w:val="40"/>
                <w:szCs w:val="40"/>
              </w:rPr>
              <w:t>R 3 183 783</w:t>
            </w:r>
          </w:p>
        </w:tc>
        <w:tc>
          <w:tcPr>
            <w:tcW w:w="4001" w:type="dxa"/>
          </w:tcPr>
          <w:p w:rsidR="003A2BDB" w:rsidRPr="003A2BDB" w:rsidRDefault="003A2BDB" w:rsidP="00624F57">
            <w:pPr>
              <w:jc w:val="both"/>
              <w:rPr>
                <w:rFonts w:ascii="Arial" w:hAnsi="Arial" w:cs="Arial"/>
                <w:color w:val="000000"/>
                <w:sz w:val="40"/>
                <w:szCs w:val="40"/>
              </w:rPr>
            </w:pPr>
            <w:r w:rsidRPr="003A2BDB">
              <w:rPr>
                <w:rFonts w:ascii="Arial" w:hAnsi="Arial" w:cs="Arial"/>
                <w:color w:val="000000"/>
                <w:sz w:val="40"/>
                <w:szCs w:val="40"/>
              </w:rPr>
              <w:t xml:space="preserve">Funded over 4 years </w:t>
            </w:r>
          </w:p>
        </w:tc>
      </w:tr>
      <w:tr w:rsidR="003A2BDB" w:rsidRPr="002A0D68" w:rsidTr="00F6530E">
        <w:tc>
          <w:tcPr>
            <w:tcW w:w="3256" w:type="dxa"/>
          </w:tcPr>
          <w:p w:rsidR="003A2BDB" w:rsidRPr="003A2BDB" w:rsidRDefault="003A2BDB" w:rsidP="00624F57">
            <w:pPr>
              <w:jc w:val="both"/>
              <w:rPr>
                <w:rFonts w:ascii="Arial" w:hAnsi="Arial" w:cs="Arial"/>
                <w:color w:val="000000"/>
                <w:sz w:val="40"/>
                <w:szCs w:val="40"/>
              </w:rPr>
            </w:pPr>
            <w:proofErr w:type="spellStart"/>
            <w:r w:rsidRPr="003A2BDB">
              <w:rPr>
                <w:rFonts w:ascii="Arial" w:hAnsi="Arial" w:cs="Arial"/>
                <w:color w:val="000000"/>
                <w:sz w:val="40"/>
                <w:szCs w:val="40"/>
              </w:rPr>
              <w:t>Wepener</w:t>
            </w:r>
            <w:proofErr w:type="spellEnd"/>
            <w:r w:rsidRPr="003A2BDB">
              <w:rPr>
                <w:rFonts w:ascii="Arial" w:hAnsi="Arial" w:cs="Arial"/>
                <w:color w:val="000000"/>
                <w:sz w:val="40"/>
                <w:szCs w:val="40"/>
              </w:rPr>
              <w:t xml:space="preserve"> Shelter(Child Welfare SA)</w:t>
            </w:r>
          </w:p>
        </w:tc>
        <w:tc>
          <w:tcPr>
            <w:tcW w:w="1984" w:type="dxa"/>
          </w:tcPr>
          <w:p w:rsidR="003A2BDB" w:rsidRPr="003A2BDB" w:rsidRDefault="003A2BDB" w:rsidP="00624F57">
            <w:pPr>
              <w:jc w:val="both"/>
              <w:rPr>
                <w:rFonts w:ascii="Arial" w:hAnsi="Arial" w:cs="Arial"/>
                <w:color w:val="000000"/>
                <w:sz w:val="40"/>
                <w:szCs w:val="40"/>
              </w:rPr>
            </w:pPr>
            <w:proofErr w:type="spellStart"/>
            <w:r w:rsidRPr="003A2BDB">
              <w:rPr>
                <w:rFonts w:ascii="Arial" w:hAnsi="Arial" w:cs="Arial"/>
                <w:color w:val="000000"/>
                <w:sz w:val="40"/>
                <w:szCs w:val="40"/>
              </w:rPr>
              <w:t>Wepener</w:t>
            </w:r>
            <w:proofErr w:type="spellEnd"/>
            <w:r w:rsidRPr="003A2BDB">
              <w:rPr>
                <w:rFonts w:ascii="Arial" w:hAnsi="Arial" w:cs="Arial"/>
                <w:color w:val="000000"/>
                <w:sz w:val="40"/>
                <w:szCs w:val="40"/>
              </w:rPr>
              <w:t xml:space="preserve"> </w:t>
            </w:r>
          </w:p>
        </w:tc>
        <w:tc>
          <w:tcPr>
            <w:tcW w:w="2268" w:type="dxa"/>
          </w:tcPr>
          <w:p w:rsidR="003A2BDB" w:rsidRPr="003A2BDB" w:rsidRDefault="003A2BDB" w:rsidP="00624F57">
            <w:pPr>
              <w:jc w:val="both"/>
              <w:rPr>
                <w:rFonts w:ascii="Arial" w:hAnsi="Arial" w:cs="Arial"/>
                <w:color w:val="000000"/>
                <w:sz w:val="40"/>
                <w:szCs w:val="40"/>
              </w:rPr>
            </w:pPr>
            <w:r w:rsidRPr="003A2BDB">
              <w:rPr>
                <w:rFonts w:ascii="Arial" w:hAnsi="Arial" w:cs="Arial"/>
                <w:color w:val="000000"/>
                <w:sz w:val="40"/>
                <w:szCs w:val="40"/>
              </w:rPr>
              <w:t>10</w:t>
            </w:r>
          </w:p>
        </w:tc>
        <w:tc>
          <w:tcPr>
            <w:tcW w:w="2552" w:type="dxa"/>
          </w:tcPr>
          <w:p w:rsidR="003A2BDB" w:rsidRPr="003A2BDB" w:rsidRDefault="003A2BDB" w:rsidP="00624F57">
            <w:pPr>
              <w:jc w:val="both"/>
              <w:rPr>
                <w:rFonts w:ascii="Arial" w:hAnsi="Arial" w:cs="Arial"/>
                <w:color w:val="000000"/>
                <w:sz w:val="40"/>
                <w:szCs w:val="40"/>
              </w:rPr>
            </w:pPr>
            <w:r w:rsidRPr="003A2BDB">
              <w:rPr>
                <w:rFonts w:ascii="Arial" w:hAnsi="Arial" w:cs="Arial"/>
                <w:color w:val="000000"/>
                <w:sz w:val="40"/>
                <w:szCs w:val="40"/>
              </w:rPr>
              <w:t>R 3 641 978</w:t>
            </w:r>
          </w:p>
        </w:tc>
        <w:tc>
          <w:tcPr>
            <w:tcW w:w="4001" w:type="dxa"/>
          </w:tcPr>
          <w:p w:rsidR="003A2BDB" w:rsidRPr="003A2BDB" w:rsidRDefault="003A2BDB" w:rsidP="00624F57">
            <w:pPr>
              <w:jc w:val="both"/>
              <w:rPr>
                <w:rFonts w:ascii="Arial" w:hAnsi="Arial" w:cs="Arial"/>
                <w:color w:val="000000"/>
                <w:sz w:val="40"/>
                <w:szCs w:val="40"/>
              </w:rPr>
            </w:pPr>
            <w:r w:rsidRPr="003A2BDB">
              <w:rPr>
                <w:rFonts w:ascii="Arial" w:hAnsi="Arial" w:cs="Arial"/>
                <w:color w:val="000000"/>
                <w:sz w:val="40"/>
                <w:szCs w:val="40"/>
              </w:rPr>
              <w:t xml:space="preserve">Funded over 3 years </w:t>
            </w:r>
          </w:p>
        </w:tc>
      </w:tr>
      <w:tr w:rsidR="003A2BDB" w:rsidRPr="002A0D68" w:rsidTr="00F6530E">
        <w:tc>
          <w:tcPr>
            <w:tcW w:w="3256" w:type="dxa"/>
          </w:tcPr>
          <w:p w:rsidR="003A2BDB" w:rsidRPr="003A2BDB" w:rsidRDefault="003A2BDB" w:rsidP="00624F57">
            <w:pPr>
              <w:jc w:val="both"/>
              <w:rPr>
                <w:rFonts w:ascii="Arial" w:hAnsi="Arial" w:cs="Arial"/>
                <w:color w:val="000000"/>
                <w:sz w:val="40"/>
                <w:szCs w:val="40"/>
              </w:rPr>
            </w:pPr>
            <w:r w:rsidRPr="003A2BDB">
              <w:rPr>
                <w:rFonts w:ascii="Arial" w:hAnsi="Arial" w:cs="Arial"/>
                <w:color w:val="000000"/>
                <w:sz w:val="40"/>
                <w:szCs w:val="40"/>
              </w:rPr>
              <w:t xml:space="preserve">Child Welfare SA (shelter) </w:t>
            </w:r>
          </w:p>
        </w:tc>
        <w:tc>
          <w:tcPr>
            <w:tcW w:w="1984" w:type="dxa"/>
          </w:tcPr>
          <w:p w:rsidR="003A2BDB" w:rsidRPr="003A2BDB" w:rsidRDefault="003A2BDB" w:rsidP="00624F57">
            <w:pPr>
              <w:jc w:val="both"/>
              <w:rPr>
                <w:rFonts w:ascii="Arial" w:hAnsi="Arial" w:cs="Arial"/>
                <w:color w:val="000000"/>
                <w:sz w:val="40"/>
                <w:szCs w:val="40"/>
              </w:rPr>
            </w:pPr>
            <w:r w:rsidRPr="003A2BDB">
              <w:rPr>
                <w:rFonts w:ascii="Arial" w:hAnsi="Arial" w:cs="Arial"/>
                <w:color w:val="000000"/>
                <w:sz w:val="40"/>
                <w:szCs w:val="40"/>
              </w:rPr>
              <w:t xml:space="preserve">Bethlehem </w:t>
            </w:r>
          </w:p>
        </w:tc>
        <w:tc>
          <w:tcPr>
            <w:tcW w:w="2268" w:type="dxa"/>
          </w:tcPr>
          <w:p w:rsidR="003A2BDB" w:rsidRPr="003A2BDB" w:rsidRDefault="003A2BDB" w:rsidP="00624F57">
            <w:pPr>
              <w:jc w:val="both"/>
              <w:rPr>
                <w:rFonts w:ascii="Arial" w:hAnsi="Arial" w:cs="Arial"/>
                <w:color w:val="000000"/>
                <w:sz w:val="40"/>
                <w:szCs w:val="40"/>
              </w:rPr>
            </w:pPr>
            <w:r w:rsidRPr="003A2BDB">
              <w:rPr>
                <w:rFonts w:ascii="Arial" w:hAnsi="Arial" w:cs="Arial"/>
                <w:color w:val="000000"/>
                <w:sz w:val="40"/>
                <w:szCs w:val="40"/>
              </w:rPr>
              <w:t>8</w:t>
            </w:r>
          </w:p>
        </w:tc>
        <w:tc>
          <w:tcPr>
            <w:tcW w:w="2552" w:type="dxa"/>
          </w:tcPr>
          <w:p w:rsidR="003A2BDB" w:rsidRPr="003A2BDB" w:rsidRDefault="003A2BDB" w:rsidP="00624F57">
            <w:pPr>
              <w:jc w:val="both"/>
              <w:rPr>
                <w:rFonts w:ascii="Arial" w:hAnsi="Arial" w:cs="Arial"/>
                <w:color w:val="000000"/>
                <w:sz w:val="40"/>
                <w:szCs w:val="40"/>
              </w:rPr>
            </w:pPr>
            <w:r w:rsidRPr="003A2BDB">
              <w:rPr>
                <w:rFonts w:ascii="Arial" w:hAnsi="Arial" w:cs="Arial"/>
                <w:color w:val="000000"/>
                <w:sz w:val="40"/>
                <w:szCs w:val="40"/>
              </w:rPr>
              <w:t>R 1 878 939</w:t>
            </w:r>
          </w:p>
        </w:tc>
        <w:tc>
          <w:tcPr>
            <w:tcW w:w="4001" w:type="dxa"/>
          </w:tcPr>
          <w:p w:rsidR="003A2BDB" w:rsidRPr="003A2BDB" w:rsidRDefault="003A2BDB" w:rsidP="00624F57">
            <w:pPr>
              <w:jc w:val="both"/>
              <w:rPr>
                <w:rFonts w:ascii="Arial" w:hAnsi="Arial" w:cs="Arial"/>
                <w:color w:val="000000"/>
                <w:sz w:val="40"/>
                <w:szCs w:val="40"/>
              </w:rPr>
            </w:pPr>
            <w:r w:rsidRPr="003A2BDB">
              <w:rPr>
                <w:rFonts w:ascii="Arial" w:hAnsi="Arial" w:cs="Arial"/>
                <w:color w:val="000000"/>
                <w:sz w:val="40"/>
                <w:szCs w:val="40"/>
              </w:rPr>
              <w:t>Funded over 4 years</w:t>
            </w:r>
          </w:p>
        </w:tc>
      </w:tr>
      <w:tr w:rsidR="003A2BDB" w:rsidRPr="002A0D68" w:rsidTr="00F6530E">
        <w:tc>
          <w:tcPr>
            <w:tcW w:w="3256" w:type="dxa"/>
          </w:tcPr>
          <w:p w:rsidR="003A2BDB" w:rsidRPr="003A2BDB" w:rsidRDefault="003A2BDB" w:rsidP="00624F57">
            <w:pPr>
              <w:jc w:val="both"/>
              <w:rPr>
                <w:rFonts w:ascii="Arial" w:hAnsi="Arial" w:cs="Arial"/>
                <w:color w:val="000000"/>
                <w:sz w:val="40"/>
                <w:szCs w:val="40"/>
              </w:rPr>
            </w:pPr>
            <w:proofErr w:type="spellStart"/>
            <w:r w:rsidRPr="003A2BDB">
              <w:rPr>
                <w:rFonts w:ascii="Arial" w:hAnsi="Arial" w:cs="Arial"/>
                <w:color w:val="000000"/>
                <w:sz w:val="40"/>
                <w:szCs w:val="40"/>
              </w:rPr>
              <w:t>Thusanang</w:t>
            </w:r>
            <w:proofErr w:type="spellEnd"/>
            <w:r w:rsidRPr="003A2BDB">
              <w:rPr>
                <w:rFonts w:ascii="Arial" w:hAnsi="Arial" w:cs="Arial"/>
                <w:color w:val="000000"/>
                <w:sz w:val="40"/>
                <w:szCs w:val="40"/>
              </w:rPr>
              <w:t xml:space="preserve"> Advice Centre </w:t>
            </w:r>
          </w:p>
        </w:tc>
        <w:tc>
          <w:tcPr>
            <w:tcW w:w="1984" w:type="dxa"/>
          </w:tcPr>
          <w:p w:rsidR="003A2BDB" w:rsidRPr="003A2BDB" w:rsidRDefault="003A2BDB" w:rsidP="00624F57">
            <w:pPr>
              <w:jc w:val="both"/>
              <w:rPr>
                <w:rFonts w:ascii="Arial" w:hAnsi="Arial" w:cs="Arial"/>
                <w:color w:val="000000"/>
                <w:sz w:val="40"/>
                <w:szCs w:val="40"/>
              </w:rPr>
            </w:pPr>
            <w:r w:rsidRPr="003A2BDB">
              <w:rPr>
                <w:rFonts w:ascii="Arial" w:hAnsi="Arial" w:cs="Arial"/>
                <w:color w:val="000000"/>
                <w:sz w:val="40"/>
                <w:szCs w:val="40"/>
              </w:rPr>
              <w:t>QwaQwa</w:t>
            </w:r>
          </w:p>
        </w:tc>
        <w:tc>
          <w:tcPr>
            <w:tcW w:w="2268" w:type="dxa"/>
          </w:tcPr>
          <w:p w:rsidR="003A2BDB" w:rsidRPr="003A2BDB" w:rsidRDefault="003A2BDB" w:rsidP="00624F57">
            <w:pPr>
              <w:jc w:val="both"/>
              <w:rPr>
                <w:rFonts w:ascii="Arial" w:hAnsi="Arial" w:cs="Arial"/>
                <w:color w:val="000000"/>
                <w:sz w:val="40"/>
                <w:szCs w:val="40"/>
              </w:rPr>
            </w:pPr>
            <w:r w:rsidRPr="003A2BDB">
              <w:rPr>
                <w:rFonts w:ascii="Arial" w:hAnsi="Arial" w:cs="Arial"/>
                <w:color w:val="000000"/>
                <w:sz w:val="40"/>
                <w:szCs w:val="40"/>
              </w:rPr>
              <w:t>10</w:t>
            </w:r>
          </w:p>
        </w:tc>
        <w:tc>
          <w:tcPr>
            <w:tcW w:w="2552" w:type="dxa"/>
          </w:tcPr>
          <w:p w:rsidR="003A2BDB" w:rsidRPr="003A2BDB" w:rsidRDefault="003A2BDB" w:rsidP="00624F57">
            <w:pPr>
              <w:jc w:val="both"/>
              <w:rPr>
                <w:rFonts w:ascii="Arial" w:hAnsi="Arial" w:cs="Arial"/>
                <w:color w:val="000000"/>
                <w:sz w:val="40"/>
                <w:szCs w:val="40"/>
              </w:rPr>
            </w:pPr>
            <w:r w:rsidRPr="003A2BDB">
              <w:rPr>
                <w:rFonts w:ascii="Arial" w:hAnsi="Arial" w:cs="Arial"/>
                <w:color w:val="000000"/>
                <w:sz w:val="40"/>
                <w:szCs w:val="40"/>
              </w:rPr>
              <w:t>R 2 375 363</w:t>
            </w:r>
          </w:p>
        </w:tc>
        <w:tc>
          <w:tcPr>
            <w:tcW w:w="4001" w:type="dxa"/>
          </w:tcPr>
          <w:p w:rsidR="003A2BDB" w:rsidRPr="003A2BDB" w:rsidRDefault="003A2BDB" w:rsidP="00624F57">
            <w:pPr>
              <w:jc w:val="both"/>
              <w:rPr>
                <w:rFonts w:ascii="Arial" w:hAnsi="Arial" w:cs="Arial"/>
                <w:color w:val="000000"/>
                <w:sz w:val="40"/>
                <w:szCs w:val="40"/>
              </w:rPr>
            </w:pPr>
            <w:r w:rsidRPr="003A2BDB">
              <w:rPr>
                <w:rFonts w:ascii="Arial" w:hAnsi="Arial" w:cs="Arial"/>
                <w:color w:val="000000"/>
                <w:sz w:val="40"/>
                <w:szCs w:val="40"/>
              </w:rPr>
              <w:t xml:space="preserve">Funded  over 5 years </w:t>
            </w:r>
          </w:p>
        </w:tc>
      </w:tr>
      <w:tr w:rsidR="007514DF" w:rsidRPr="002A0D68" w:rsidTr="00F6530E">
        <w:tc>
          <w:tcPr>
            <w:tcW w:w="3256" w:type="dxa"/>
            <w:shd w:val="clear" w:color="auto" w:fill="DDD9C3" w:themeFill="background2" w:themeFillShade="E6"/>
          </w:tcPr>
          <w:p w:rsidR="007514DF" w:rsidRPr="003A2BDB" w:rsidRDefault="007514DF" w:rsidP="00A00BBB">
            <w:pPr>
              <w:jc w:val="both"/>
              <w:rPr>
                <w:rFonts w:ascii="Arial" w:hAnsi="Arial" w:cs="Arial"/>
                <w:color w:val="000000"/>
                <w:sz w:val="40"/>
                <w:szCs w:val="40"/>
              </w:rPr>
            </w:pPr>
            <w:r w:rsidRPr="003A2BDB">
              <w:rPr>
                <w:rFonts w:ascii="Arial" w:hAnsi="Arial" w:cs="Arial"/>
                <w:color w:val="000000"/>
                <w:sz w:val="40"/>
                <w:szCs w:val="40"/>
              </w:rPr>
              <w:lastRenderedPageBreak/>
              <w:t>NAME OF THE SHELTER</w:t>
            </w:r>
          </w:p>
        </w:tc>
        <w:tc>
          <w:tcPr>
            <w:tcW w:w="1984" w:type="dxa"/>
            <w:shd w:val="clear" w:color="auto" w:fill="DDD9C3" w:themeFill="background2" w:themeFillShade="E6"/>
          </w:tcPr>
          <w:p w:rsidR="007514DF" w:rsidRPr="003A2BDB" w:rsidRDefault="007514DF" w:rsidP="00A00BBB">
            <w:pPr>
              <w:jc w:val="both"/>
              <w:rPr>
                <w:rFonts w:ascii="Arial" w:hAnsi="Arial" w:cs="Arial"/>
                <w:color w:val="000000"/>
                <w:sz w:val="40"/>
                <w:szCs w:val="40"/>
              </w:rPr>
            </w:pPr>
            <w:r w:rsidRPr="003A2BDB">
              <w:rPr>
                <w:rFonts w:ascii="Arial" w:hAnsi="Arial" w:cs="Arial"/>
                <w:color w:val="000000"/>
                <w:sz w:val="40"/>
                <w:szCs w:val="40"/>
              </w:rPr>
              <w:t xml:space="preserve">TOWN </w:t>
            </w:r>
          </w:p>
        </w:tc>
        <w:tc>
          <w:tcPr>
            <w:tcW w:w="2268" w:type="dxa"/>
            <w:shd w:val="clear" w:color="auto" w:fill="DDD9C3" w:themeFill="background2" w:themeFillShade="E6"/>
          </w:tcPr>
          <w:p w:rsidR="007514DF" w:rsidRPr="003A2BDB" w:rsidRDefault="007514DF" w:rsidP="00A00BBB">
            <w:pPr>
              <w:rPr>
                <w:rFonts w:ascii="Arial" w:hAnsi="Arial" w:cs="Arial"/>
                <w:color w:val="000000"/>
                <w:sz w:val="40"/>
                <w:szCs w:val="40"/>
              </w:rPr>
            </w:pPr>
            <w:r w:rsidRPr="003A2BDB">
              <w:rPr>
                <w:rFonts w:ascii="Arial" w:hAnsi="Arial" w:cs="Arial"/>
                <w:color w:val="000000"/>
                <w:sz w:val="40"/>
                <w:szCs w:val="40"/>
              </w:rPr>
              <w:t xml:space="preserve">BED CAPACITY </w:t>
            </w:r>
          </w:p>
        </w:tc>
        <w:tc>
          <w:tcPr>
            <w:tcW w:w="2552" w:type="dxa"/>
            <w:shd w:val="clear" w:color="auto" w:fill="DDD9C3" w:themeFill="background2" w:themeFillShade="E6"/>
          </w:tcPr>
          <w:p w:rsidR="007514DF" w:rsidRPr="003A2BDB" w:rsidRDefault="007514DF" w:rsidP="00A00BBB">
            <w:pPr>
              <w:rPr>
                <w:rFonts w:ascii="Arial" w:hAnsi="Arial" w:cs="Arial"/>
                <w:color w:val="000000"/>
                <w:sz w:val="40"/>
                <w:szCs w:val="40"/>
              </w:rPr>
            </w:pPr>
            <w:r w:rsidRPr="003A2BDB">
              <w:rPr>
                <w:rFonts w:ascii="Arial" w:hAnsi="Arial" w:cs="Arial"/>
                <w:color w:val="000000"/>
                <w:sz w:val="40"/>
                <w:szCs w:val="40"/>
              </w:rPr>
              <w:t>FUNDING OVER</w:t>
            </w:r>
          </w:p>
          <w:p w:rsidR="007514DF" w:rsidRPr="003A2BDB" w:rsidRDefault="007514DF" w:rsidP="00A00BBB">
            <w:pPr>
              <w:rPr>
                <w:rFonts w:ascii="Arial" w:hAnsi="Arial" w:cs="Arial"/>
                <w:color w:val="000000"/>
                <w:sz w:val="40"/>
                <w:szCs w:val="40"/>
              </w:rPr>
            </w:pPr>
            <w:r w:rsidRPr="003A2BDB">
              <w:rPr>
                <w:rFonts w:ascii="Arial" w:hAnsi="Arial" w:cs="Arial"/>
                <w:color w:val="000000"/>
                <w:sz w:val="40"/>
                <w:szCs w:val="40"/>
              </w:rPr>
              <w:t xml:space="preserve">5 YEARS </w:t>
            </w:r>
          </w:p>
        </w:tc>
        <w:tc>
          <w:tcPr>
            <w:tcW w:w="4001" w:type="dxa"/>
            <w:shd w:val="clear" w:color="auto" w:fill="DDD9C3" w:themeFill="background2" w:themeFillShade="E6"/>
          </w:tcPr>
          <w:p w:rsidR="007514DF" w:rsidRPr="003A2BDB" w:rsidRDefault="007514DF" w:rsidP="00A00BBB">
            <w:pPr>
              <w:rPr>
                <w:rFonts w:ascii="Arial" w:hAnsi="Arial" w:cs="Arial"/>
                <w:color w:val="000000"/>
                <w:sz w:val="40"/>
                <w:szCs w:val="40"/>
              </w:rPr>
            </w:pPr>
            <w:r w:rsidRPr="003A2BDB">
              <w:rPr>
                <w:rFonts w:ascii="Arial" w:hAnsi="Arial" w:cs="Arial"/>
                <w:color w:val="000000"/>
                <w:sz w:val="40"/>
                <w:szCs w:val="40"/>
              </w:rPr>
              <w:t xml:space="preserve">COMMENTS </w:t>
            </w:r>
          </w:p>
        </w:tc>
      </w:tr>
      <w:tr w:rsidR="003A2BDB" w:rsidRPr="002A0D68" w:rsidTr="00F6530E">
        <w:tc>
          <w:tcPr>
            <w:tcW w:w="3256" w:type="dxa"/>
          </w:tcPr>
          <w:p w:rsidR="003A2BDB" w:rsidRPr="003A2BDB" w:rsidRDefault="003A2BDB" w:rsidP="00624F57">
            <w:pPr>
              <w:jc w:val="both"/>
              <w:rPr>
                <w:rFonts w:ascii="Arial" w:hAnsi="Arial" w:cs="Arial"/>
                <w:color w:val="000000"/>
                <w:sz w:val="40"/>
                <w:szCs w:val="40"/>
              </w:rPr>
            </w:pPr>
            <w:proofErr w:type="spellStart"/>
            <w:r w:rsidRPr="003A2BDB">
              <w:rPr>
                <w:rFonts w:ascii="Arial" w:hAnsi="Arial" w:cs="Arial"/>
                <w:color w:val="000000"/>
                <w:sz w:val="40"/>
                <w:szCs w:val="40"/>
              </w:rPr>
              <w:t>Tumahole</w:t>
            </w:r>
            <w:proofErr w:type="spellEnd"/>
            <w:r w:rsidRPr="003A2BDB">
              <w:rPr>
                <w:rFonts w:ascii="Arial" w:hAnsi="Arial" w:cs="Arial"/>
                <w:color w:val="000000"/>
                <w:sz w:val="40"/>
                <w:szCs w:val="40"/>
              </w:rPr>
              <w:t xml:space="preserve"> Victim Support  shelter </w:t>
            </w:r>
          </w:p>
        </w:tc>
        <w:tc>
          <w:tcPr>
            <w:tcW w:w="1984" w:type="dxa"/>
          </w:tcPr>
          <w:p w:rsidR="003A2BDB" w:rsidRPr="003A2BDB" w:rsidRDefault="003A2BDB" w:rsidP="00624F57">
            <w:pPr>
              <w:jc w:val="both"/>
              <w:rPr>
                <w:rFonts w:ascii="Arial" w:hAnsi="Arial" w:cs="Arial"/>
                <w:color w:val="000000"/>
                <w:sz w:val="40"/>
                <w:szCs w:val="40"/>
              </w:rPr>
            </w:pPr>
            <w:r w:rsidRPr="003A2BDB">
              <w:rPr>
                <w:rFonts w:ascii="Arial" w:hAnsi="Arial" w:cs="Arial"/>
                <w:color w:val="000000"/>
                <w:sz w:val="40"/>
                <w:szCs w:val="40"/>
              </w:rPr>
              <w:t xml:space="preserve">Parys </w:t>
            </w:r>
          </w:p>
        </w:tc>
        <w:tc>
          <w:tcPr>
            <w:tcW w:w="2268" w:type="dxa"/>
          </w:tcPr>
          <w:p w:rsidR="003A2BDB" w:rsidRPr="003A2BDB" w:rsidRDefault="003A2BDB" w:rsidP="00624F57">
            <w:pPr>
              <w:jc w:val="both"/>
              <w:rPr>
                <w:rFonts w:ascii="Arial" w:hAnsi="Arial" w:cs="Arial"/>
                <w:color w:val="000000"/>
                <w:sz w:val="40"/>
                <w:szCs w:val="40"/>
              </w:rPr>
            </w:pPr>
            <w:r w:rsidRPr="003A2BDB">
              <w:rPr>
                <w:rFonts w:ascii="Arial" w:hAnsi="Arial" w:cs="Arial"/>
                <w:color w:val="000000"/>
                <w:sz w:val="40"/>
                <w:szCs w:val="40"/>
              </w:rPr>
              <w:t>10</w:t>
            </w:r>
          </w:p>
        </w:tc>
        <w:tc>
          <w:tcPr>
            <w:tcW w:w="2552" w:type="dxa"/>
          </w:tcPr>
          <w:p w:rsidR="003A2BDB" w:rsidRPr="003A2BDB" w:rsidRDefault="003A2BDB" w:rsidP="00624F57">
            <w:pPr>
              <w:jc w:val="both"/>
              <w:rPr>
                <w:rFonts w:ascii="Arial" w:hAnsi="Arial" w:cs="Arial"/>
                <w:color w:val="000000"/>
                <w:sz w:val="40"/>
                <w:szCs w:val="40"/>
              </w:rPr>
            </w:pPr>
            <w:r w:rsidRPr="003A2BDB">
              <w:rPr>
                <w:rFonts w:ascii="Arial" w:hAnsi="Arial" w:cs="Arial"/>
                <w:color w:val="000000"/>
                <w:sz w:val="40"/>
                <w:szCs w:val="40"/>
              </w:rPr>
              <w:t>R 8 28927</w:t>
            </w:r>
          </w:p>
        </w:tc>
        <w:tc>
          <w:tcPr>
            <w:tcW w:w="4001" w:type="dxa"/>
          </w:tcPr>
          <w:p w:rsidR="003A2BDB" w:rsidRPr="003A2BDB" w:rsidRDefault="003A2BDB" w:rsidP="00624F57">
            <w:pPr>
              <w:jc w:val="both"/>
              <w:rPr>
                <w:rFonts w:ascii="Arial" w:hAnsi="Arial" w:cs="Arial"/>
                <w:color w:val="000000"/>
                <w:sz w:val="40"/>
                <w:szCs w:val="40"/>
              </w:rPr>
            </w:pPr>
            <w:r w:rsidRPr="003A2BDB">
              <w:rPr>
                <w:rFonts w:ascii="Arial" w:hAnsi="Arial" w:cs="Arial"/>
                <w:color w:val="000000"/>
                <w:sz w:val="40"/>
                <w:szCs w:val="40"/>
              </w:rPr>
              <w:t xml:space="preserve">Funded over 3  years and a quarter due to non-compliance they could not be funded for the  remaining 3 quarters </w:t>
            </w:r>
          </w:p>
        </w:tc>
      </w:tr>
    </w:tbl>
    <w:p w:rsidR="00F6530E" w:rsidRDefault="00F6530E">
      <w:r>
        <w:br w:type="page"/>
      </w:r>
    </w:p>
    <w:tbl>
      <w:tblPr>
        <w:tblStyle w:val="TableGrid"/>
        <w:tblW w:w="14061" w:type="dxa"/>
        <w:tblLayout w:type="fixed"/>
        <w:tblLook w:val="04A0"/>
      </w:tblPr>
      <w:tblGrid>
        <w:gridCol w:w="3256"/>
        <w:gridCol w:w="1984"/>
        <w:gridCol w:w="2268"/>
        <w:gridCol w:w="2552"/>
        <w:gridCol w:w="4001"/>
      </w:tblGrid>
      <w:tr w:rsidR="003A2BDB" w:rsidRPr="002A0D68" w:rsidTr="007514DF">
        <w:tc>
          <w:tcPr>
            <w:tcW w:w="14061" w:type="dxa"/>
            <w:gridSpan w:val="5"/>
          </w:tcPr>
          <w:p w:rsidR="007514DF" w:rsidRDefault="003A2BDB" w:rsidP="00624F57">
            <w:pPr>
              <w:jc w:val="both"/>
              <w:rPr>
                <w:rFonts w:ascii="Arial" w:hAnsi="Arial" w:cs="Arial"/>
                <w:color w:val="000000"/>
                <w:sz w:val="40"/>
                <w:szCs w:val="40"/>
              </w:rPr>
            </w:pPr>
            <w:r w:rsidRPr="003A2BDB">
              <w:rPr>
                <w:rFonts w:ascii="Arial" w:hAnsi="Arial" w:cs="Arial"/>
                <w:color w:val="000000"/>
                <w:sz w:val="40"/>
                <w:szCs w:val="40"/>
              </w:rPr>
              <w:lastRenderedPageBreak/>
              <w:t xml:space="preserve">                                                  </w:t>
            </w:r>
          </w:p>
          <w:p w:rsidR="003A2BDB" w:rsidRDefault="003A2BDB" w:rsidP="00F6530E">
            <w:pPr>
              <w:jc w:val="center"/>
              <w:rPr>
                <w:rFonts w:ascii="Arial" w:hAnsi="Arial" w:cs="Arial"/>
                <w:color w:val="000000"/>
                <w:sz w:val="40"/>
                <w:szCs w:val="40"/>
              </w:rPr>
            </w:pPr>
            <w:r w:rsidRPr="003A2BDB">
              <w:rPr>
                <w:rFonts w:ascii="Arial" w:hAnsi="Arial" w:cs="Arial"/>
                <w:color w:val="000000"/>
                <w:sz w:val="40"/>
                <w:szCs w:val="40"/>
              </w:rPr>
              <w:t>WHITE DOOR</w:t>
            </w:r>
          </w:p>
          <w:p w:rsidR="007514DF" w:rsidRPr="003A2BDB" w:rsidRDefault="007514DF" w:rsidP="00624F57">
            <w:pPr>
              <w:jc w:val="both"/>
              <w:rPr>
                <w:rFonts w:ascii="Arial" w:hAnsi="Arial" w:cs="Arial"/>
                <w:color w:val="000000"/>
                <w:sz w:val="40"/>
                <w:szCs w:val="40"/>
              </w:rPr>
            </w:pPr>
          </w:p>
        </w:tc>
      </w:tr>
      <w:tr w:rsidR="007514DF" w:rsidRPr="002A0D68" w:rsidTr="00F6530E">
        <w:tc>
          <w:tcPr>
            <w:tcW w:w="3256" w:type="dxa"/>
            <w:shd w:val="clear" w:color="auto" w:fill="DDD9C3" w:themeFill="background2" w:themeFillShade="E6"/>
          </w:tcPr>
          <w:p w:rsidR="007514DF" w:rsidRPr="003A2BDB" w:rsidRDefault="007514DF" w:rsidP="00A00BBB">
            <w:pPr>
              <w:jc w:val="both"/>
              <w:rPr>
                <w:rFonts w:ascii="Arial" w:hAnsi="Arial" w:cs="Arial"/>
                <w:color w:val="000000"/>
                <w:sz w:val="40"/>
                <w:szCs w:val="40"/>
              </w:rPr>
            </w:pPr>
            <w:r w:rsidRPr="003A2BDB">
              <w:rPr>
                <w:rFonts w:ascii="Arial" w:hAnsi="Arial" w:cs="Arial"/>
                <w:color w:val="000000"/>
                <w:sz w:val="40"/>
                <w:szCs w:val="40"/>
              </w:rPr>
              <w:t>NAME OF THE SHELTER</w:t>
            </w:r>
          </w:p>
        </w:tc>
        <w:tc>
          <w:tcPr>
            <w:tcW w:w="1984" w:type="dxa"/>
            <w:shd w:val="clear" w:color="auto" w:fill="DDD9C3" w:themeFill="background2" w:themeFillShade="E6"/>
          </w:tcPr>
          <w:p w:rsidR="007514DF" w:rsidRPr="003A2BDB" w:rsidRDefault="007514DF" w:rsidP="00A00BBB">
            <w:pPr>
              <w:jc w:val="both"/>
              <w:rPr>
                <w:rFonts w:ascii="Arial" w:hAnsi="Arial" w:cs="Arial"/>
                <w:color w:val="000000"/>
                <w:sz w:val="40"/>
                <w:szCs w:val="40"/>
              </w:rPr>
            </w:pPr>
            <w:r w:rsidRPr="003A2BDB">
              <w:rPr>
                <w:rFonts w:ascii="Arial" w:hAnsi="Arial" w:cs="Arial"/>
                <w:color w:val="000000"/>
                <w:sz w:val="40"/>
                <w:szCs w:val="40"/>
              </w:rPr>
              <w:t xml:space="preserve">TOWN </w:t>
            </w:r>
          </w:p>
        </w:tc>
        <w:tc>
          <w:tcPr>
            <w:tcW w:w="2268" w:type="dxa"/>
            <w:shd w:val="clear" w:color="auto" w:fill="DDD9C3" w:themeFill="background2" w:themeFillShade="E6"/>
          </w:tcPr>
          <w:p w:rsidR="007514DF" w:rsidRPr="003A2BDB" w:rsidRDefault="007514DF" w:rsidP="00A00BBB">
            <w:pPr>
              <w:rPr>
                <w:rFonts w:ascii="Arial" w:hAnsi="Arial" w:cs="Arial"/>
                <w:color w:val="000000"/>
                <w:sz w:val="40"/>
                <w:szCs w:val="40"/>
              </w:rPr>
            </w:pPr>
            <w:r w:rsidRPr="003A2BDB">
              <w:rPr>
                <w:rFonts w:ascii="Arial" w:hAnsi="Arial" w:cs="Arial"/>
                <w:color w:val="000000"/>
                <w:sz w:val="40"/>
                <w:szCs w:val="40"/>
              </w:rPr>
              <w:t xml:space="preserve">BED CAPACITY </w:t>
            </w:r>
          </w:p>
        </w:tc>
        <w:tc>
          <w:tcPr>
            <w:tcW w:w="2552" w:type="dxa"/>
            <w:shd w:val="clear" w:color="auto" w:fill="DDD9C3" w:themeFill="background2" w:themeFillShade="E6"/>
          </w:tcPr>
          <w:p w:rsidR="007514DF" w:rsidRPr="003A2BDB" w:rsidRDefault="007514DF" w:rsidP="00A00BBB">
            <w:pPr>
              <w:rPr>
                <w:rFonts w:ascii="Arial" w:hAnsi="Arial" w:cs="Arial"/>
                <w:color w:val="000000"/>
                <w:sz w:val="40"/>
                <w:szCs w:val="40"/>
              </w:rPr>
            </w:pPr>
            <w:r w:rsidRPr="003A2BDB">
              <w:rPr>
                <w:rFonts w:ascii="Arial" w:hAnsi="Arial" w:cs="Arial"/>
                <w:color w:val="000000"/>
                <w:sz w:val="40"/>
                <w:szCs w:val="40"/>
              </w:rPr>
              <w:t>FUNDING OVER</w:t>
            </w:r>
          </w:p>
          <w:p w:rsidR="007514DF" w:rsidRPr="003A2BDB" w:rsidRDefault="007514DF" w:rsidP="00A00BBB">
            <w:pPr>
              <w:rPr>
                <w:rFonts w:ascii="Arial" w:hAnsi="Arial" w:cs="Arial"/>
                <w:color w:val="000000"/>
                <w:sz w:val="40"/>
                <w:szCs w:val="40"/>
              </w:rPr>
            </w:pPr>
            <w:r w:rsidRPr="003A2BDB">
              <w:rPr>
                <w:rFonts w:ascii="Arial" w:hAnsi="Arial" w:cs="Arial"/>
                <w:color w:val="000000"/>
                <w:sz w:val="40"/>
                <w:szCs w:val="40"/>
              </w:rPr>
              <w:t xml:space="preserve">5 YEARS </w:t>
            </w:r>
          </w:p>
        </w:tc>
        <w:tc>
          <w:tcPr>
            <w:tcW w:w="4001" w:type="dxa"/>
            <w:shd w:val="clear" w:color="auto" w:fill="DDD9C3" w:themeFill="background2" w:themeFillShade="E6"/>
          </w:tcPr>
          <w:p w:rsidR="007514DF" w:rsidRPr="003A2BDB" w:rsidRDefault="007514DF" w:rsidP="00A00BBB">
            <w:pPr>
              <w:rPr>
                <w:rFonts w:ascii="Arial" w:hAnsi="Arial" w:cs="Arial"/>
                <w:color w:val="000000"/>
                <w:sz w:val="40"/>
                <w:szCs w:val="40"/>
              </w:rPr>
            </w:pPr>
            <w:r w:rsidRPr="003A2BDB">
              <w:rPr>
                <w:rFonts w:ascii="Arial" w:hAnsi="Arial" w:cs="Arial"/>
                <w:color w:val="000000"/>
                <w:sz w:val="40"/>
                <w:szCs w:val="40"/>
              </w:rPr>
              <w:t xml:space="preserve">COMMENTS </w:t>
            </w:r>
          </w:p>
        </w:tc>
      </w:tr>
      <w:tr w:rsidR="003A2BDB" w:rsidRPr="002A0D68" w:rsidTr="00F6530E">
        <w:tc>
          <w:tcPr>
            <w:tcW w:w="3256" w:type="dxa"/>
          </w:tcPr>
          <w:p w:rsidR="003A2BDB" w:rsidRPr="003A2BDB" w:rsidRDefault="003A2BDB" w:rsidP="00624F57">
            <w:pPr>
              <w:jc w:val="both"/>
              <w:rPr>
                <w:rFonts w:ascii="Arial" w:hAnsi="Arial" w:cs="Arial"/>
                <w:color w:val="000000"/>
                <w:sz w:val="40"/>
                <w:szCs w:val="40"/>
              </w:rPr>
            </w:pPr>
            <w:proofErr w:type="spellStart"/>
            <w:r w:rsidRPr="003A2BDB">
              <w:rPr>
                <w:rFonts w:ascii="Arial" w:hAnsi="Arial" w:cs="Arial"/>
                <w:color w:val="000000"/>
                <w:sz w:val="40"/>
                <w:szCs w:val="40"/>
              </w:rPr>
              <w:t>Reaphela</w:t>
            </w:r>
            <w:proofErr w:type="spellEnd"/>
            <w:r w:rsidRPr="003A2BDB">
              <w:rPr>
                <w:rFonts w:ascii="Arial" w:hAnsi="Arial" w:cs="Arial"/>
                <w:color w:val="000000"/>
                <w:sz w:val="40"/>
                <w:szCs w:val="40"/>
              </w:rPr>
              <w:t xml:space="preserve"> Safe House </w:t>
            </w:r>
          </w:p>
        </w:tc>
        <w:tc>
          <w:tcPr>
            <w:tcW w:w="1984" w:type="dxa"/>
          </w:tcPr>
          <w:p w:rsidR="003A2BDB" w:rsidRPr="003A2BDB" w:rsidRDefault="003A2BDB" w:rsidP="00624F57">
            <w:pPr>
              <w:jc w:val="both"/>
              <w:rPr>
                <w:rFonts w:ascii="Arial" w:hAnsi="Arial" w:cs="Arial"/>
                <w:color w:val="000000"/>
                <w:sz w:val="40"/>
                <w:szCs w:val="40"/>
              </w:rPr>
            </w:pPr>
            <w:r w:rsidRPr="003A2BDB">
              <w:rPr>
                <w:rFonts w:ascii="Arial" w:hAnsi="Arial" w:cs="Arial"/>
                <w:color w:val="000000"/>
                <w:sz w:val="40"/>
                <w:szCs w:val="40"/>
              </w:rPr>
              <w:t xml:space="preserve">Bloemfontein </w:t>
            </w:r>
          </w:p>
        </w:tc>
        <w:tc>
          <w:tcPr>
            <w:tcW w:w="2268" w:type="dxa"/>
          </w:tcPr>
          <w:p w:rsidR="003A2BDB" w:rsidRPr="003A2BDB" w:rsidRDefault="003A2BDB" w:rsidP="00624F57">
            <w:pPr>
              <w:jc w:val="both"/>
              <w:rPr>
                <w:rFonts w:ascii="Arial" w:hAnsi="Arial" w:cs="Arial"/>
                <w:color w:val="000000"/>
                <w:sz w:val="40"/>
                <w:szCs w:val="40"/>
              </w:rPr>
            </w:pPr>
            <w:r w:rsidRPr="003A2BDB">
              <w:rPr>
                <w:rFonts w:ascii="Arial" w:hAnsi="Arial" w:cs="Arial"/>
                <w:color w:val="000000"/>
                <w:sz w:val="40"/>
                <w:szCs w:val="40"/>
              </w:rPr>
              <w:t xml:space="preserve">10 </w:t>
            </w:r>
          </w:p>
        </w:tc>
        <w:tc>
          <w:tcPr>
            <w:tcW w:w="2552" w:type="dxa"/>
          </w:tcPr>
          <w:p w:rsidR="003A2BDB" w:rsidRPr="003A2BDB" w:rsidRDefault="003A2BDB" w:rsidP="00624F57">
            <w:pPr>
              <w:jc w:val="both"/>
              <w:rPr>
                <w:rFonts w:ascii="Arial" w:hAnsi="Arial" w:cs="Arial"/>
                <w:color w:val="000000"/>
                <w:sz w:val="40"/>
                <w:szCs w:val="40"/>
              </w:rPr>
            </w:pPr>
            <w:r w:rsidRPr="003A2BDB">
              <w:rPr>
                <w:rFonts w:ascii="Arial" w:hAnsi="Arial" w:cs="Arial"/>
                <w:color w:val="000000"/>
                <w:sz w:val="40"/>
                <w:szCs w:val="40"/>
              </w:rPr>
              <w:t xml:space="preserve">R1  336 404 </w:t>
            </w:r>
          </w:p>
        </w:tc>
        <w:tc>
          <w:tcPr>
            <w:tcW w:w="4001" w:type="dxa"/>
          </w:tcPr>
          <w:p w:rsidR="003A2BDB" w:rsidRPr="003A2BDB" w:rsidRDefault="003A2BDB" w:rsidP="00624F57">
            <w:pPr>
              <w:rPr>
                <w:rFonts w:ascii="Arial" w:hAnsi="Arial" w:cs="Arial"/>
                <w:color w:val="000000"/>
                <w:sz w:val="40"/>
                <w:szCs w:val="40"/>
              </w:rPr>
            </w:pPr>
            <w:r w:rsidRPr="003A2BDB">
              <w:rPr>
                <w:rFonts w:ascii="Arial" w:hAnsi="Arial" w:cs="Arial"/>
                <w:color w:val="000000"/>
                <w:sz w:val="40"/>
                <w:szCs w:val="40"/>
              </w:rPr>
              <w:t xml:space="preserve">Provides safety for 72 hours yet there cases when victims stays longer </w:t>
            </w:r>
          </w:p>
        </w:tc>
      </w:tr>
      <w:tr w:rsidR="003A2BDB" w:rsidRPr="002A0D68" w:rsidTr="00F6530E">
        <w:tc>
          <w:tcPr>
            <w:tcW w:w="3256" w:type="dxa"/>
            <w:shd w:val="clear" w:color="auto" w:fill="C4BC96" w:themeFill="background2" w:themeFillShade="BF"/>
          </w:tcPr>
          <w:p w:rsidR="003A2BDB" w:rsidRPr="003A2BDB" w:rsidRDefault="003A2BDB" w:rsidP="00624F57">
            <w:pPr>
              <w:jc w:val="both"/>
              <w:rPr>
                <w:rFonts w:ascii="Arial" w:hAnsi="Arial" w:cs="Arial"/>
                <w:color w:val="000000"/>
                <w:sz w:val="40"/>
                <w:szCs w:val="40"/>
              </w:rPr>
            </w:pPr>
            <w:r w:rsidRPr="003A2BDB">
              <w:rPr>
                <w:rFonts w:ascii="Arial" w:hAnsi="Arial" w:cs="Arial"/>
                <w:color w:val="000000"/>
                <w:sz w:val="40"/>
                <w:szCs w:val="40"/>
              </w:rPr>
              <w:t>Total</w:t>
            </w:r>
          </w:p>
        </w:tc>
        <w:tc>
          <w:tcPr>
            <w:tcW w:w="1984" w:type="dxa"/>
            <w:shd w:val="clear" w:color="auto" w:fill="C4BC96" w:themeFill="background2" w:themeFillShade="BF"/>
          </w:tcPr>
          <w:p w:rsidR="003A2BDB" w:rsidRPr="003A2BDB" w:rsidRDefault="003A2BDB" w:rsidP="00624F57">
            <w:pPr>
              <w:jc w:val="both"/>
              <w:rPr>
                <w:rFonts w:ascii="Arial" w:hAnsi="Arial" w:cs="Arial"/>
                <w:color w:val="000000"/>
                <w:sz w:val="40"/>
                <w:szCs w:val="40"/>
              </w:rPr>
            </w:pPr>
            <w:r w:rsidRPr="003A2BDB">
              <w:rPr>
                <w:rFonts w:ascii="Arial" w:hAnsi="Arial" w:cs="Arial"/>
                <w:color w:val="000000"/>
                <w:sz w:val="40"/>
                <w:szCs w:val="40"/>
              </w:rPr>
              <w:t xml:space="preserve">6 </w:t>
            </w:r>
          </w:p>
        </w:tc>
        <w:tc>
          <w:tcPr>
            <w:tcW w:w="2268" w:type="dxa"/>
            <w:shd w:val="clear" w:color="auto" w:fill="C4BC96" w:themeFill="background2" w:themeFillShade="BF"/>
          </w:tcPr>
          <w:p w:rsidR="003A2BDB" w:rsidRPr="003A2BDB" w:rsidRDefault="003A2BDB" w:rsidP="00624F57">
            <w:pPr>
              <w:jc w:val="both"/>
              <w:rPr>
                <w:rFonts w:ascii="Arial" w:hAnsi="Arial" w:cs="Arial"/>
                <w:color w:val="000000"/>
                <w:sz w:val="40"/>
                <w:szCs w:val="40"/>
              </w:rPr>
            </w:pPr>
            <w:r w:rsidRPr="003A2BDB">
              <w:rPr>
                <w:rFonts w:ascii="Arial" w:hAnsi="Arial" w:cs="Arial"/>
                <w:color w:val="000000"/>
                <w:sz w:val="40"/>
                <w:szCs w:val="40"/>
              </w:rPr>
              <w:t>81</w:t>
            </w:r>
          </w:p>
        </w:tc>
        <w:tc>
          <w:tcPr>
            <w:tcW w:w="2552" w:type="dxa"/>
            <w:shd w:val="clear" w:color="auto" w:fill="C4BC96" w:themeFill="background2" w:themeFillShade="BF"/>
          </w:tcPr>
          <w:p w:rsidR="003A2BDB" w:rsidRPr="003A2BDB" w:rsidRDefault="003A2BDB" w:rsidP="00624F57">
            <w:pPr>
              <w:jc w:val="both"/>
              <w:rPr>
                <w:rFonts w:ascii="Arial" w:hAnsi="Arial" w:cs="Arial"/>
                <w:color w:val="000000"/>
                <w:sz w:val="40"/>
                <w:szCs w:val="40"/>
              </w:rPr>
            </w:pPr>
            <w:r w:rsidRPr="003A2BDB">
              <w:rPr>
                <w:rFonts w:ascii="Arial" w:hAnsi="Arial" w:cs="Arial"/>
                <w:color w:val="000000"/>
                <w:sz w:val="40"/>
                <w:szCs w:val="40"/>
              </w:rPr>
              <w:t>R 14343 709</w:t>
            </w:r>
          </w:p>
        </w:tc>
        <w:tc>
          <w:tcPr>
            <w:tcW w:w="4001" w:type="dxa"/>
            <w:shd w:val="clear" w:color="auto" w:fill="C4BC96" w:themeFill="background2" w:themeFillShade="BF"/>
          </w:tcPr>
          <w:p w:rsidR="003A2BDB" w:rsidRPr="003A2BDB" w:rsidRDefault="003A2BDB" w:rsidP="00624F57">
            <w:pPr>
              <w:rPr>
                <w:rFonts w:ascii="Arial" w:hAnsi="Arial" w:cs="Arial"/>
                <w:color w:val="000000"/>
                <w:sz w:val="40"/>
                <w:szCs w:val="40"/>
              </w:rPr>
            </w:pPr>
          </w:p>
        </w:tc>
      </w:tr>
    </w:tbl>
    <w:p w:rsidR="007514DF" w:rsidRDefault="007514DF" w:rsidP="003A2BDB">
      <w:pPr>
        <w:spacing w:before="100" w:beforeAutospacing="1" w:after="100" w:afterAutospacing="1"/>
        <w:jc w:val="both"/>
        <w:rPr>
          <w:rFonts w:ascii="Arial" w:hAnsi="Arial" w:cs="Arial"/>
          <w:b/>
          <w:sz w:val="40"/>
          <w:szCs w:val="40"/>
        </w:rPr>
      </w:pPr>
    </w:p>
    <w:p w:rsidR="007514DF" w:rsidRDefault="007514DF" w:rsidP="003A2BDB">
      <w:pPr>
        <w:spacing w:before="100" w:beforeAutospacing="1" w:after="100" w:afterAutospacing="1"/>
        <w:jc w:val="both"/>
        <w:rPr>
          <w:rFonts w:ascii="Arial" w:hAnsi="Arial" w:cs="Arial"/>
          <w:b/>
          <w:sz w:val="40"/>
          <w:szCs w:val="40"/>
        </w:rPr>
        <w:sectPr w:rsidR="007514DF" w:rsidSect="007514DF">
          <w:pgSz w:w="16838" w:h="11906" w:orient="landscape"/>
          <w:pgMar w:top="1440" w:right="1440" w:bottom="1440" w:left="1440" w:header="709" w:footer="709" w:gutter="0"/>
          <w:cols w:space="708"/>
          <w:docGrid w:linePitch="360"/>
        </w:sectPr>
      </w:pPr>
    </w:p>
    <w:p w:rsidR="003A2BDB" w:rsidRPr="003A2BDB" w:rsidRDefault="003A2BDB" w:rsidP="003A2BDB">
      <w:pPr>
        <w:spacing w:before="100" w:beforeAutospacing="1" w:after="100" w:afterAutospacing="1"/>
        <w:jc w:val="both"/>
        <w:rPr>
          <w:rFonts w:ascii="Arial" w:hAnsi="Arial" w:cs="Arial"/>
          <w:b/>
          <w:sz w:val="40"/>
          <w:szCs w:val="40"/>
        </w:rPr>
      </w:pPr>
      <w:r w:rsidRPr="003A2BDB">
        <w:rPr>
          <w:rFonts w:ascii="Arial" w:hAnsi="Arial" w:cs="Arial"/>
          <w:b/>
          <w:sz w:val="40"/>
          <w:szCs w:val="40"/>
        </w:rPr>
        <w:lastRenderedPageBreak/>
        <w:t xml:space="preserve">Western Cape </w:t>
      </w:r>
    </w:p>
    <w:p w:rsidR="00F10CC8" w:rsidRPr="003A2BDB" w:rsidRDefault="003A2BDB" w:rsidP="003A2BDB">
      <w:pPr>
        <w:spacing w:before="100" w:beforeAutospacing="1" w:after="100" w:afterAutospacing="1"/>
        <w:jc w:val="both"/>
        <w:rPr>
          <w:rFonts w:ascii="Arial" w:hAnsi="Arial" w:cs="Arial"/>
          <w:sz w:val="40"/>
          <w:szCs w:val="40"/>
        </w:rPr>
      </w:pPr>
      <w:r w:rsidRPr="003A2BDB">
        <w:rPr>
          <w:rFonts w:ascii="Arial" w:hAnsi="Arial" w:cs="Arial"/>
          <w:sz w:val="40"/>
          <w:szCs w:val="40"/>
        </w:rPr>
        <w:t xml:space="preserve"> </w:t>
      </w:r>
      <w:r w:rsidR="00A41DB5" w:rsidRPr="003A2BDB">
        <w:rPr>
          <w:rFonts w:ascii="Arial" w:hAnsi="Arial" w:cs="Arial"/>
          <w:sz w:val="40"/>
          <w:szCs w:val="40"/>
        </w:rPr>
        <w:t>(a) The Western Cape Department of Social Development has zero government-run night shelters</w:t>
      </w:r>
    </w:p>
    <w:p w:rsidR="00A41DB5" w:rsidRPr="003A2BDB" w:rsidRDefault="00A41DB5" w:rsidP="003A2BDB">
      <w:pPr>
        <w:spacing w:before="100" w:beforeAutospacing="1" w:after="100" w:afterAutospacing="1"/>
        <w:jc w:val="both"/>
        <w:rPr>
          <w:rFonts w:ascii="Arial" w:hAnsi="Arial" w:cs="Arial"/>
          <w:sz w:val="40"/>
          <w:szCs w:val="40"/>
        </w:rPr>
      </w:pPr>
      <w:r w:rsidRPr="003A2BDB">
        <w:rPr>
          <w:rFonts w:ascii="Arial" w:hAnsi="Arial" w:cs="Arial"/>
          <w:sz w:val="40"/>
          <w:szCs w:val="40"/>
        </w:rPr>
        <w:t xml:space="preserve">(b) Western Cape Social Development subsidize </w:t>
      </w:r>
      <w:r w:rsidR="00C8772B" w:rsidRPr="003A2BDB">
        <w:rPr>
          <w:rFonts w:ascii="Arial" w:hAnsi="Arial" w:cs="Arial"/>
          <w:sz w:val="40"/>
          <w:szCs w:val="40"/>
        </w:rPr>
        <w:t>2031</w:t>
      </w:r>
      <w:r w:rsidRPr="003A2BDB">
        <w:rPr>
          <w:rFonts w:ascii="Arial" w:hAnsi="Arial" w:cs="Arial"/>
          <w:sz w:val="40"/>
          <w:szCs w:val="40"/>
        </w:rPr>
        <w:t xml:space="preserve"> bed spaces </w:t>
      </w:r>
      <w:r w:rsidR="00AD5B3B" w:rsidRPr="003A2BDB">
        <w:rPr>
          <w:rFonts w:ascii="Arial" w:hAnsi="Arial" w:cs="Arial"/>
          <w:sz w:val="40"/>
          <w:szCs w:val="40"/>
        </w:rPr>
        <w:t>to</w:t>
      </w:r>
      <w:r w:rsidRPr="003A2BDB">
        <w:rPr>
          <w:rFonts w:ascii="Arial" w:hAnsi="Arial" w:cs="Arial"/>
          <w:sz w:val="40"/>
          <w:szCs w:val="40"/>
        </w:rPr>
        <w:t xml:space="preserve"> </w:t>
      </w:r>
      <w:r w:rsidR="00AD5B3B" w:rsidRPr="003A2BDB">
        <w:rPr>
          <w:rFonts w:ascii="Arial" w:hAnsi="Arial" w:cs="Arial"/>
          <w:sz w:val="40"/>
          <w:szCs w:val="40"/>
        </w:rPr>
        <w:t>32</w:t>
      </w:r>
      <w:r w:rsidRPr="003A2BDB">
        <w:rPr>
          <w:rFonts w:ascii="Arial" w:hAnsi="Arial" w:cs="Arial"/>
          <w:sz w:val="40"/>
          <w:szCs w:val="40"/>
        </w:rPr>
        <w:t xml:space="preserve"> NPO Homeless shelters. </w:t>
      </w:r>
    </w:p>
    <w:p w:rsidR="00AD5B3B" w:rsidRPr="003A2BDB" w:rsidRDefault="00AD5B3B" w:rsidP="00AD5B3B">
      <w:pPr>
        <w:spacing w:before="100" w:beforeAutospacing="1" w:after="100" w:afterAutospacing="1"/>
        <w:ind w:left="1440"/>
        <w:jc w:val="both"/>
        <w:rPr>
          <w:rFonts w:ascii="Arial" w:hAnsi="Arial" w:cs="Arial"/>
          <w:sz w:val="40"/>
          <w:szCs w:val="40"/>
        </w:rPr>
      </w:pPr>
      <w:r w:rsidRPr="003A2BDB">
        <w:rPr>
          <w:rFonts w:ascii="Arial" w:hAnsi="Arial" w:cs="Arial"/>
          <w:sz w:val="40"/>
          <w:szCs w:val="40"/>
        </w:rPr>
        <w:t xml:space="preserve">(c) </w:t>
      </w:r>
      <w:r w:rsidRPr="003A2BDB">
        <w:rPr>
          <w:rFonts w:ascii="Arial" w:hAnsi="Arial" w:cs="Arial"/>
          <w:sz w:val="40"/>
          <w:szCs w:val="40"/>
        </w:rPr>
        <w:tab/>
        <w:t>20/21 – R26, 156 million</w:t>
      </w:r>
    </w:p>
    <w:p w:rsidR="00AD5B3B" w:rsidRPr="003A2BDB" w:rsidRDefault="00AD5B3B" w:rsidP="00AD5B3B">
      <w:pPr>
        <w:spacing w:before="100" w:beforeAutospacing="1" w:after="100" w:afterAutospacing="1"/>
        <w:ind w:left="1440"/>
        <w:jc w:val="both"/>
        <w:rPr>
          <w:rFonts w:ascii="Arial" w:hAnsi="Arial" w:cs="Arial"/>
          <w:sz w:val="40"/>
          <w:szCs w:val="40"/>
        </w:rPr>
      </w:pPr>
      <w:r w:rsidRPr="003A2BDB">
        <w:rPr>
          <w:rFonts w:ascii="Arial" w:hAnsi="Arial" w:cs="Arial"/>
          <w:sz w:val="40"/>
          <w:szCs w:val="40"/>
        </w:rPr>
        <w:t xml:space="preserve">      19/20 – R20, 205 million</w:t>
      </w:r>
    </w:p>
    <w:p w:rsidR="00AD5B3B" w:rsidRPr="003A2BDB" w:rsidRDefault="00AD5B3B" w:rsidP="00AD5B3B">
      <w:pPr>
        <w:spacing w:before="100" w:beforeAutospacing="1" w:after="100" w:afterAutospacing="1"/>
        <w:ind w:left="1440"/>
        <w:jc w:val="both"/>
        <w:rPr>
          <w:rFonts w:ascii="Arial" w:hAnsi="Arial" w:cs="Arial"/>
          <w:sz w:val="40"/>
          <w:szCs w:val="40"/>
        </w:rPr>
      </w:pPr>
      <w:r w:rsidRPr="003A2BDB">
        <w:rPr>
          <w:rFonts w:ascii="Arial" w:hAnsi="Arial" w:cs="Arial"/>
          <w:sz w:val="40"/>
          <w:szCs w:val="40"/>
        </w:rPr>
        <w:tab/>
        <w:t>18/19 – R19, 397 million</w:t>
      </w:r>
    </w:p>
    <w:p w:rsidR="00AD5B3B" w:rsidRPr="003A2BDB" w:rsidRDefault="00AD5B3B" w:rsidP="00AD5B3B">
      <w:pPr>
        <w:spacing w:before="100" w:beforeAutospacing="1" w:after="100" w:afterAutospacing="1"/>
        <w:ind w:left="1440"/>
        <w:jc w:val="both"/>
        <w:rPr>
          <w:rFonts w:ascii="Arial" w:hAnsi="Arial" w:cs="Arial"/>
          <w:sz w:val="40"/>
          <w:szCs w:val="40"/>
        </w:rPr>
      </w:pPr>
      <w:r w:rsidRPr="003A2BDB">
        <w:rPr>
          <w:rFonts w:ascii="Arial" w:hAnsi="Arial" w:cs="Arial"/>
          <w:sz w:val="40"/>
          <w:szCs w:val="40"/>
        </w:rPr>
        <w:tab/>
        <w:t>17/18 – R18, 621 million</w:t>
      </w:r>
    </w:p>
    <w:p w:rsidR="003A2BDB" w:rsidRDefault="00AD5B3B" w:rsidP="003A2BDB">
      <w:pPr>
        <w:spacing w:before="100" w:beforeAutospacing="1" w:after="100" w:afterAutospacing="1"/>
        <w:ind w:left="1440"/>
        <w:jc w:val="both"/>
        <w:rPr>
          <w:rFonts w:ascii="Arial" w:hAnsi="Arial" w:cs="Arial"/>
          <w:sz w:val="40"/>
          <w:szCs w:val="40"/>
        </w:rPr>
      </w:pPr>
      <w:r w:rsidRPr="003A2BDB">
        <w:rPr>
          <w:rFonts w:ascii="Arial" w:hAnsi="Arial" w:cs="Arial"/>
          <w:sz w:val="40"/>
          <w:szCs w:val="40"/>
        </w:rPr>
        <w:tab/>
        <w:t>16/17 – R17, 876 mil</w:t>
      </w:r>
      <w:r w:rsidR="003A2BDB">
        <w:rPr>
          <w:rFonts w:ascii="Arial" w:hAnsi="Arial" w:cs="Arial"/>
          <w:sz w:val="40"/>
          <w:szCs w:val="40"/>
        </w:rPr>
        <w:t>lion</w:t>
      </w:r>
    </w:p>
    <w:p w:rsidR="003A2BDB" w:rsidRPr="003A2BDB" w:rsidRDefault="003A2BDB" w:rsidP="003A2BDB">
      <w:pPr>
        <w:spacing w:before="100" w:beforeAutospacing="1" w:after="100" w:afterAutospacing="1"/>
        <w:jc w:val="both"/>
        <w:rPr>
          <w:rFonts w:ascii="Arial" w:hAnsi="Arial" w:cs="Arial"/>
          <w:b/>
          <w:sz w:val="40"/>
          <w:szCs w:val="40"/>
        </w:rPr>
      </w:pPr>
      <w:r w:rsidRPr="003A2BDB">
        <w:rPr>
          <w:rFonts w:ascii="Arial" w:hAnsi="Arial" w:cs="Arial"/>
          <w:b/>
          <w:sz w:val="40"/>
          <w:szCs w:val="40"/>
        </w:rPr>
        <w:t xml:space="preserve">Northern Cape </w:t>
      </w:r>
    </w:p>
    <w:p w:rsidR="003A2BDB" w:rsidRPr="003A2BDB" w:rsidRDefault="003A2BDB" w:rsidP="003A2BDB">
      <w:pPr>
        <w:spacing w:before="100" w:beforeAutospacing="1" w:after="100" w:afterAutospacing="1"/>
        <w:jc w:val="both"/>
        <w:rPr>
          <w:rFonts w:ascii="Arial" w:hAnsi="Arial" w:cs="Arial"/>
          <w:sz w:val="40"/>
          <w:szCs w:val="40"/>
        </w:rPr>
      </w:pPr>
      <w:r>
        <w:rPr>
          <w:rFonts w:ascii="Arial" w:hAnsi="Arial" w:cs="Arial"/>
          <w:sz w:val="40"/>
          <w:szCs w:val="40"/>
        </w:rPr>
        <w:t>a)</w:t>
      </w:r>
      <w:r w:rsidR="00683F37">
        <w:rPr>
          <w:rFonts w:ascii="Arial" w:hAnsi="Arial" w:cs="Arial"/>
          <w:sz w:val="40"/>
          <w:szCs w:val="40"/>
        </w:rPr>
        <w:t xml:space="preserve"> </w:t>
      </w:r>
      <w:r w:rsidRPr="003A2BDB">
        <w:rPr>
          <w:rFonts w:ascii="Arial" w:hAnsi="Arial" w:cs="Arial"/>
          <w:sz w:val="40"/>
          <w:szCs w:val="40"/>
        </w:rPr>
        <w:t xml:space="preserve">There are no Government-run night Shelters in the Northern Cape Province. </w:t>
      </w:r>
    </w:p>
    <w:p w:rsidR="003A2BDB" w:rsidRPr="003A2BDB" w:rsidRDefault="003A2BDB" w:rsidP="003A2BDB">
      <w:pPr>
        <w:spacing w:before="100" w:beforeAutospacing="1" w:after="100" w:afterAutospacing="1"/>
        <w:jc w:val="both"/>
        <w:rPr>
          <w:rFonts w:ascii="Arial" w:hAnsi="Arial" w:cs="Arial"/>
          <w:sz w:val="40"/>
          <w:szCs w:val="40"/>
        </w:rPr>
      </w:pPr>
      <w:r w:rsidRPr="003A2BDB">
        <w:rPr>
          <w:rFonts w:ascii="Arial" w:hAnsi="Arial" w:cs="Arial"/>
          <w:sz w:val="40"/>
          <w:szCs w:val="40"/>
        </w:rPr>
        <w:t>The focus is on locating families of persons on the street and focussing on family re-unification programs.</w:t>
      </w:r>
    </w:p>
    <w:p w:rsidR="003A2BDB" w:rsidRDefault="003A2BDB" w:rsidP="003A2BDB">
      <w:pPr>
        <w:spacing w:before="100" w:beforeAutospacing="1" w:after="100" w:afterAutospacing="1"/>
        <w:jc w:val="both"/>
        <w:rPr>
          <w:rFonts w:ascii="Arial" w:hAnsi="Arial" w:cs="Arial"/>
          <w:sz w:val="40"/>
          <w:szCs w:val="40"/>
        </w:rPr>
      </w:pPr>
      <w:r w:rsidRPr="003A2BDB">
        <w:rPr>
          <w:rFonts w:ascii="Arial" w:hAnsi="Arial" w:cs="Arial"/>
          <w:sz w:val="40"/>
          <w:szCs w:val="40"/>
        </w:rPr>
        <w:lastRenderedPageBreak/>
        <w:t>Children on the street are assisted as prescribed in the Children’s Act 37 of 2005, Chapter 9</w:t>
      </w:r>
    </w:p>
    <w:p w:rsidR="003A2BDB" w:rsidRDefault="003A2BDB" w:rsidP="003A2BDB">
      <w:pPr>
        <w:spacing w:before="100" w:beforeAutospacing="1" w:after="100" w:afterAutospacing="1"/>
        <w:jc w:val="both"/>
        <w:rPr>
          <w:rFonts w:ascii="Arial" w:hAnsi="Arial" w:cs="Arial"/>
          <w:sz w:val="40"/>
          <w:szCs w:val="40"/>
        </w:rPr>
      </w:pPr>
      <w:r>
        <w:rPr>
          <w:rFonts w:ascii="Arial" w:hAnsi="Arial" w:cs="Arial"/>
          <w:sz w:val="40"/>
          <w:szCs w:val="40"/>
        </w:rPr>
        <w:t xml:space="preserve">b) </w:t>
      </w:r>
      <w:r w:rsidRPr="003A2BDB">
        <w:rPr>
          <w:rFonts w:ascii="Arial" w:hAnsi="Arial" w:cs="Arial"/>
          <w:sz w:val="40"/>
          <w:szCs w:val="40"/>
        </w:rPr>
        <w:t>Not applicable</w:t>
      </w:r>
    </w:p>
    <w:p w:rsidR="003A2BDB" w:rsidRDefault="003A2BDB" w:rsidP="003A2BDB">
      <w:pPr>
        <w:spacing w:before="100" w:beforeAutospacing="1" w:after="100" w:afterAutospacing="1"/>
        <w:jc w:val="both"/>
        <w:rPr>
          <w:rFonts w:ascii="Arial" w:hAnsi="Arial" w:cs="Arial"/>
          <w:sz w:val="40"/>
          <w:szCs w:val="40"/>
        </w:rPr>
      </w:pPr>
      <w:r>
        <w:rPr>
          <w:rFonts w:ascii="Arial" w:hAnsi="Arial" w:cs="Arial"/>
          <w:sz w:val="40"/>
          <w:szCs w:val="40"/>
        </w:rPr>
        <w:t xml:space="preserve">c) </w:t>
      </w:r>
      <w:r w:rsidRPr="003A2BDB">
        <w:rPr>
          <w:rFonts w:ascii="Arial" w:hAnsi="Arial" w:cs="Arial"/>
          <w:sz w:val="40"/>
          <w:szCs w:val="40"/>
        </w:rPr>
        <w:t>Not applicable</w:t>
      </w:r>
    </w:p>
    <w:p w:rsidR="003A2BDB" w:rsidRPr="003A2BDB" w:rsidRDefault="003A2BDB" w:rsidP="003A2BDB">
      <w:pPr>
        <w:spacing w:before="100" w:beforeAutospacing="1" w:after="100" w:afterAutospacing="1"/>
        <w:jc w:val="both"/>
        <w:rPr>
          <w:rFonts w:ascii="Arial" w:hAnsi="Arial" w:cs="Arial"/>
          <w:b/>
          <w:sz w:val="40"/>
          <w:szCs w:val="40"/>
        </w:rPr>
      </w:pPr>
      <w:r w:rsidRPr="003A2BDB">
        <w:rPr>
          <w:rFonts w:ascii="Arial" w:hAnsi="Arial" w:cs="Arial"/>
          <w:b/>
          <w:sz w:val="40"/>
          <w:szCs w:val="40"/>
        </w:rPr>
        <w:t xml:space="preserve">Gauteng </w:t>
      </w:r>
    </w:p>
    <w:p w:rsidR="00A41DB5" w:rsidRPr="003A2BDB" w:rsidRDefault="003A2BDB" w:rsidP="003A2BDB">
      <w:pPr>
        <w:spacing w:after="0" w:line="360" w:lineRule="auto"/>
        <w:ind w:left="90"/>
        <w:jc w:val="both"/>
        <w:rPr>
          <w:rFonts w:ascii="Arial" w:eastAsia="Times New Roman" w:hAnsi="Arial" w:cs="Arial"/>
          <w:bCs/>
          <w:color w:val="0070C0"/>
          <w:sz w:val="24"/>
          <w:szCs w:val="24"/>
        </w:rPr>
      </w:pPr>
      <w:r w:rsidRPr="003A2BDB">
        <w:rPr>
          <w:rFonts w:ascii="Arial" w:hAnsi="Arial" w:cs="Arial"/>
          <w:sz w:val="40"/>
          <w:szCs w:val="40"/>
        </w:rPr>
        <w:t>The</w:t>
      </w:r>
      <w:r w:rsidRPr="003A2BDB">
        <w:rPr>
          <w:rFonts w:ascii="Arial" w:eastAsia="Times New Roman" w:hAnsi="Arial" w:cs="Arial"/>
          <w:bCs/>
          <w:color w:val="0070C0"/>
          <w:sz w:val="24"/>
          <w:szCs w:val="24"/>
        </w:rPr>
        <w:t xml:space="preserve"> </w:t>
      </w:r>
      <w:r w:rsidRPr="003A2BDB">
        <w:rPr>
          <w:rFonts w:ascii="Arial" w:hAnsi="Arial" w:cs="Arial"/>
          <w:sz w:val="40"/>
          <w:szCs w:val="40"/>
        </w:rPr>
        <w:t>Gauteng Department of Social Development does not have Government run ‘Night Shelters’.  However, the Department provides NPO funding and monitors Shelters for Homeless and Shelters for Women that operates 24 hours and is not specifically a ‘Night Shelter’.</w:t>
      </w:r>
      <w:r w:rsidRPr="003A2BDB">
        <w:rPr>
          <w:rFonts w:ascii="Arial" w:eastAsia="Times New Roman" w:hAnsi="Arial" w:cs="Arial"/>
          <w:bCs/>
          <w:color w:val="0070C0"/>
          <w:sz w:val="24"/>
          <w:szCs w:val="24"/>
        </w:rPr>
        <w:t xml:space="preserve"> </w:t>
      </w:r>
    </w:p>
    <w:p w:rsidR="007514DF" w:rsidRDefault="007514DF" w:rsidP="00CF630D">
      <w:pPr>
        <w:spacing w:after="0" w:line="240" w:lineRule="auto"/>
        <w:jc w:val="both"/>
        <w:rPr>
          <w:rFonts w:ascii="Arial" w:eastAsia="Times New Roman" w:hAnsi="Arial" w:cs="Arial"/>
          <w:b/>
          <w:snapToGrid w:val="0"/>
          <w:color w:val="000000"/>
          <w:sz w:val="40"/>
          <w:szCs w:val="40"/>
        </w:rPr>
      </w:pPr>
    </w:p>
    <w:p w:rsidR="000F3EC9" w:rsidRDefault="000F3EC9" w:rsidP="00CF630D">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Limpopo</w:t>
      </w:r>
    </w:p>
    <w:p w:rsidR="000F3EC9" w:rsidRDefault="000F3EC9" w:rsidP="00CF630D">
      <w:pPr>
        <w:spacing w:after="0" w:line="240" w:lineRule="auto"/>
        <w:jc w:val="both"/>
        <w:rPr>
          <w:rFonts w:ascii="Arial" w:eastAsia="Times New Roman" w:hAnsi="Arial" w:cs="Arial"/>
          <w:b/>
          <w:snapToGrid w:val="0"/>
          <w:color w:val="000000"/>
          <w:sz w:val="40"/>
          <w:szCs w:val="40"/>
        </w:rPr>
      </w:pPr>
    </w:p>
    <w:p w:rsidR="000F3EC9" w:rsidRPr="000F3EC9" w:rsidRDefault="000F3EC9" w:rsidP="000F3EC9">
      <w:pPr>
        <w:ind w:left="720" w:hanging="720"/>
        <w:jc w:val="both"/>
        <w:rPr>
          <w:rFonts w:ascii="Arial" w:hAnsi="Arial" w:cs="Arial"/>
          <w:sz w:val="40"/>
          <w:szCs w:val="40"/>
        </w:rPr>
      </w:pPr>
      <w:r>
        <w:rPr>
          <w:rFonts w:ascii="Arial" w:hAnsi="Arial" w:cs="Arial"/>
          <w:sz w:val="40"/>
          <w:szCs w:val="40"/>
        </w:rPr>
        <w:t xml:space="preserve">(a) </w:t>
      </w:r>
      <w:r w:rsidRPr="000F3EC9">
        <w:rPr>
          <w:rFonts w:ascii="Arial" w:hAnsi="Arial" w:cs="Arial"/>
          <w:sz w:val="40"/>
          <w:szCs w:val="40"/>
        </w:rPr>
        <w:t xml:space="preserve">There are two shelters </w:t>
      </w:r>
      <w:r w:rsidR="00F6530E" w:rsidRPr="000F3EC9">
        <w:rPr>
          <w:rFonts w:ascii="Arial" w:hAnsi="Arial" w:cs="Arial"/>
          <w:sz w:val="40"/>
          <w:szCs w:val="40"/>
        </w:rPr>
        <w:t>one run</w:t>
      </w:r>
      <w:r w:rsidRPr="000F3EC9">
        <w:rPr>
          <w:rFonts w:ascii="Arial" w:hAnsi="Arial" w:cs="Arial"/>
          <w:sz w:val="40"/>
          <w:szCs w:val="40"/>
        </w:rPr>
        <w:t xml:space="preserve"> by government and one privately run</w:t>
      </w:r>
    </w:p>
    <w:p w:rsidR="000F3EC9" w:rsidRDefault="000F3EC9" w:rsidP="000F3EC9">
      <w:pPr>
        <w:jc w:val="both"/>
        <w:rPr>
          <w:rFonts w:ascii="Arial" w:hAnsi="Arial" w:cs="Arial"/>
          <w:sz w:val="40"/>
          <w:szCs w:val="40"/>
        </w:rPr>
      </w:pPr>
      <w:r w:rsidRPr="000F3EC9">
        <w:rPr>
          <w:rFonts w:ascii="Arial" w:hAnsi="Arial" w:cs="Arial"/>
          <w:sz w:val="40"/>
          <w:szCs w:val="40"/>
        </w:rPr>
        <w:t xml:space="preserve">b)   </w:t>
      </w:r>
      <w:proofErr w:type="spellStart"/>
      <w:r w:rsidRPr="000F3EC9">
        <w:rPr>
          <w:rFonts w:ascii="Arial" w:hAnsi="Arial" w:cs="Arial"/>
          <w:sz w:val="40"/>
          <w:szCs w:val="40"/>
        </w:rPr>
        <w:t>Huis</w:t>
      </w:r>
      <w:proofErr w:type="spellEnd"/>
      <w:r w:rsidRPr="000F3EC9">
        <w:rPr>
          <w:rFonts w:ascii="Arial" w:hAnsi="Arial" w:cs="Arial"/>
          <w:sz w:val="40"/>
          <w:szCs w:val="40"/>
        </w:rPr>
        <w:t xml:space="preserve"> </w:t>
      </w:r>
      <w:proofErr w:type="spellStart"/>
      <w:r w:rsidRPr="000F3EC9">
        <w:rPr>
          <w:rFonts w:ascii="Arial" w:hAnsi="Arial" w:cs="Arial"/>
          <w:sz w:val="40"/>
          <w:szCs w:val="40"/>
        </w:rPr>
        <w:t>Maroela</w:t>
      </w:r>
      <w:proofErr w:type="spellEnd"/>
      <w:r w:rsidRPr="000F3EC9">
        <w:rPr>
          <w:rFonts w:ascii="Arial" w:hAnsi="Arial" w:cs="Arial"/>
          <w:sz w:val="40"/>
          <w:szCs w:val="40"/>
        </w:rPr>
        <w:t xml:space="preserve"> in </w:t>
      </w:r>
      <w:proofErr w:type="spellStart"/>
      <w:r w:rsidRPr="000F3EC9">
        <w:rPr>
          <w:rFonts w:ascii="Arial" w:hAnsi="Arial" w:cs="Arial"/>
          <w:sz w:val="40"/>
          <w:szCs w:val="40"/>
        </w:rPr>
        <w:t>Phalaborwa</w:t>
      </w:r>
      <w:proofErr w:type="spellEnd"/>
      <w:r w:rsidRPr="000F3EC9">
        <w:rPr>
          <w:rFonts w:ascii="Arial" w:hAnsi="Arial" w:cs="Arial"/>
          <w:sz w:val="40"/>
          <w:szCs w:val="40"/>
        </w:rPr>
        <w:t xml:space="preserve"> with a bed capacity</w:t>
      </w:r>
      <w:r w:rsidR="00F6530E">
        <w:rPr>
          <w:rFonts w:ascii="Arial" w:hAnsi="Arial" w:cs="Arial"/>
          <w:sz w:val="40"/>
          <w:szCs w:val="40"/>
        </w:rPr>
        <w:t xml:space="preserve"> of</w:t>
      </w:r>
      <w:r w:rsidRPr="000F3EC9">
        <w:rPr>
          <w:rFonts w:ascii="Arial" w:hAnsi="Arial" w:cs="Arial"/>
          <w:sz w:val="40"/>
          <w:szCs w:val="40"/>
        </w:rPr>
        <w:t xml:space="preserve"> 10</w:t>
      </w:r>
      <w:r>
        <w:rPr>
          <w:rFonts w:ascii="Arial" w:hAnsi="Arial" w:cs="Arial"/>
          <w:sz w:val="40"/>
          <w:szCs w:val="40"/>
        </w:rPr>
        <w:t xml:space="preserve"> and </w:t>
      </w:r>
      <w:proofErr w:type="spellStart"/>
      <w:r w:rsidRPr="000F3EC9">
        <w:rPr>
          <w:rFonts w:ascii="Arial" w:hAnsi="Arial" w:cs="Arial"/>
          <w:sz w:val="40"/>
          <w:szCs w:val="40"/>
        </w:rPr>
        <w:t>Khuseleka</w:t>
      </w:r>
      <w:proofErr w:type="spellEnd"/>
      <w:r w:rsidRPr="000F3EC9">
        <w:rPr>
          <w:rFonts w:ascii="Arial" w:hAnsi="Arial" w:cs="Arial"/>
          <w:sz w:val="40"/>
          <w:szCs w:val="40"/>
        </w:rPr>
        <w:t xml:space="preserve"> One Stop Centre in</w:t>
      </w:r>
    </w:p>
    <w:p w:rsidR="000F3EC9" w:rsidRPr="000F3EC9" w:rsidRDefault="000F3EC9" w:rsidP="000F3EC9">
      <w:pPr>
        <w:jc w:val="both"/>
        <w:rPr>
          <w:rFonts w:ascii="Arial" w:hAnsi="Arial" w:cs="Arial"/>
          <w:sz w:val="40"/>
          <w:szCs w:val="40"/>
        </w:rPr>
      </w:pPr>
      <w:r w:rsidRPr="000F3EC9">
        <w:rPr>
          <w:rFonts w:ascii="Arial" w:hAnsi="Arial" w:cs="Arial"/>
          <w:sz w:val="40"/>
          <w:szCs w:val="40"/>
        </w:rPr>
        <w:lastRenderedPageBreak/>
        <w:t xml:space="preserve">        Polokwane with a bed capacity of 40.</w:t>
      </w:r>
    </w:p>
    <w:p w:rsidR="000F3EC9" w:rsidRPr="000F3EC9" w:rsidRDefault="000F3EC9" w:rsidP="000F3EC9">
      <w:pPr>
        <w:jc w:val="both"/>
        <w:rPr>
          <w:rFonts w:ascii="Arial" w:hAnsi="Arial" w:cs="Arial"/>
          <w:sz w:val="40"/>
          <w:szCs w:val="40"/>
        </w:rPr>
      </w:pPr>
      <w:r w:rsidRPr="000F3EC9">
        <w:rPr>
          <w:rFonts w:ascii="Arial" w:hAnsi="Arial" w:cs="Arial"/>
          <w:sz w:val="40"/>
          <w:szCs w:val="40"/>
        </w:rPr>
        <w:t xml:space="preserve">c) </w:t>
      </w:r>
    </w:p>
    <w:tbl>
      <w:tblPr>
        <w:tblStyle w:val="TableGrid"/>
        <w:tblW w:w="10377" w:type="dxa"/>
        <w:tblInd w:w="-572" w:type="dxa"/>
        <w:tblLayout w:type="fixed"/>
        <w:tblLook w:val="04A0"/>
      </w:tblPr>
      <w:tblGrid>
        <w:gridCol w:w="1985"/>
        <w:gridCol w:w="2126"/>
        <w:gridCol w:w="2268"/>
        <w:gridCol w:w="2126"/>
        <w:gridCol w:w="1872"/>
      </w:tblGrid>
      <w:tr w:rsidR="000F3EC9" w:rsidRPr="000F3EC9" w:rsidTr="00F6530E">
        <w:trPr>
          <w:trHeight w:val="128"/>
        </w:trPr>
        <w:tc>
          <w:tcPr>
            <w:tcW w:w="10377" w:type="dxa"/>
            <w:gridSpan w:val="5"/>
          </w:tcPr>
          <w:p w:rsidR="000F3EC9" w:rsidRPr="000F3EC9" w:rsidRDefault="000F3EC9" w:rsidP="007E6385">
            <w:pPr>
              <w:jc w:val="center"/>
              <w:rPr>
                <w:rFonts w:ascii="Arial" w:hAnsi="Arial" w:cs="Arial"/>
                <w:sz w:val="40"/>
                <w:szCs w:val="40"/>
              </w:rPr>
            </w:pPr>
            <w:r w:rsidRPr="000F3EC9">
              <w:rPr>
                <w:rFonts w:ascii="Arial" w:hAnsi="Arial" w:cs="Arial"/>
                <w:sz w:val="40"/>
                <w:szCs w:val="40"/>
              </w:rPr>
              <w:t xml:space="preserve">Funding allocation in the past 5 years </w:t>
            </w:r>
          </w:p>
        </w:tc>
      </w:tr>
      <w:tr w:rsidR="000F3EC9" w:rsidRPr="000F3EC9" w:rsidTr="00F6530E">
        <w:trPr>
          <w:trHeight w:val="413"/>
        </w:trPr>
        <w:tc>
          <w:tcPr>
            <w:tcW w:w="1985" w:type="dxa"/>
          </w:tcPr>
          <w:p w:rsidR="000F3EC9" w:rsidRPr="000F3EC9" w:rsidRDefault="000F3EC9" w:rsidP="007E6385">
            <w:pPr>
              <w:jc w:val="center"/>
              <w:rPr>
                <w:rFonts w:ascii="Arial" w:hAnsi="Arial" w:cs="Arial"/>
                <w:sz w:val="40"/>
                <w:szCs w:val="40"/>
              </w:rPr>
            </w:pPr>
            <w:r w:rsidRPr="000F3EC9">
              <w:rPr>
                <w:rFonts w:ascii="Arial" w:hAnsi="Arial" w:cs="Arial"/>
                <w:sz w:val="40"/>
                <w:szCs w:val="40"/>
              </w:rPr>
              <w:t>2015/16</w:t>
            </w:r>
          </w:p>
        </w:tc>
        <w:tc>
          <w:tcPr>
            <w:tcW w:w="2126" w:type="dxa"/>
          </w:tcPr>
          <w:p w:rsidR="000F3EC9" w:rsidRPr="000F3EC9" w:rsidRDefault="000F3EC9" w:rsidP="007E6385">
            <w:pPr>
              <w:jc w:val="center"/>
              <w:rPr>
                <w:rFonts w:ascii="Arial" w:hAnsi="Arial" w:cs="Arial"/>
                <w:sz w:val="40"/>
                <w:szCs w:val="40"/>
              </w:rPr>
            </w:pPr>
            <w:r w:rsidRPr="000F3EC9">
              <w:rPr>
                <w:rFonts w:ascii="Arial" w:hAnsi="Arial" w:cs="Arial"/>
                <w:sz w:val="40"/>
                <w:szCs w:val="40"/>
              </w:rPr>
              <w:t>2016/17</w:t>
            </w:r>
          </w:p>
        </w:tc>
        <w:tc>
          <w:tcPr>
            <w:tcW w:w="2268" w:type="dxa"/>
          </w:tcPr>
          <w:p w:rsidR="000F3EC9" w:rsidRPr="000F3EC9" w:rsidRDefault="000F3EC9" w:rsidP="007E6385">
            <w:pPr>
              <w:jc w:val="center"/>
              <w:rPr>
                <w:rFonts w:ascii="Arial" w:hAnsi="Arial" w:cs="Arial"/>
                <w:sz w:val="40"/>
                <w:szCs w:val="40"/>
              </w:rPr>
            </w:pPr>
            <w:r w:rsidRPr="000F3EC9">
              <w:rPr>
                <w:rFonts w:ascii="Arial" w:hAnsi="Arial" w:cs="Arial"/>
                <w:sz w:val="40"/>
                <w:szCs w:val="40"/>
              </w:rPr>
              <w:t>2017/18</w:t>
            </w:r>
          </w:p>
        </w:tc>
        <w:tc>
          <w:tcPr>
            <w:tcW w:w="2126" w:type="dxa"/>
          </w:tcPr>
          <w:p w:rsidR="000F3EC9" w:rsidRPr="000F3EC9" w:rsidRDefault="000F3EC9" w:rsidP="007E6385">
            <w:pPr>
              <w:jc w:val="center"/>
              <w:rPr>
                <w:rFonts w:ascii="Arial" w:hAnsi="Arial" w:cs="Arial"/>
                <w:sz w:val="40"/>
                <w:szCs w:val="40"/>
              </w:rPr>
            </w:pPr>
            <w:r w:rsidRPr="000F3EC9">
              <w:rPr>
                <w:rFonts w:ascii="Arial" w:hAnsi="Arial" w:cs="Arial"/>
                <w:sz w:val="40"/>
                <w:szCs w:val="40"/>
              </w:rPr>
              <w:t>2018/19</w:t>
            </w:r>
          </w:p>
        </w:tc>
        <w:tc>
          <w:tcPr>
            <w:tcW w:w="1872" w:type="dxa"/>
          </w:tcPr>
          <w:p w:rsidR="000F3EC9" w:rsidRPr="000F3EC9" w:rsidRDefault="000F3EC9" w:rsidP="007E6385">
            <w:pPr>
              <w:jc w:val="center"/>
              <w:rPr>
                <w:rFonts w:ascii="Arial" w:hAnsi="Arial" w:cs="Arial"/>
                <w:sz w:val="40"/>
                <w:szCs w:val="40"/>
              </w:rPr>
            </w:pPr>
            <w:r w:rsidRPr="000F3EC9">
              <w:rPr>
                <w:rFonts w:ascii="Arial" w:hAnsi="Arial" w:cs="Arial"/>
                <w:sz w:val="40"/>
                <w:szCs w:val="40"/>
              </w:rPr>
              <w:t>2019/20</w:t>
            </w:r>
          </w:p>
        </w:tc>
      </w:tr>
      <w:tr w:rsidR="000F3EC9" w:rsidRPr="000F3EC9" w:rsidTr="00F6530E">
        <w:trPr>
          <w:trHeight w:val="277"/>
        </w:trPr>
        <w:tc>
          <w:tcPr>
            <w:tcW w:w="1985" w:type="dxa"/>
          </w:tcPr>
          <w:p w:rsidR="000F3EC9" w:rsidRPr="000F3EC9" w:rsidRDefault="000F3EC9" w:rsidP="007E6385">
            <w:pPr>
              <w:rPr>
                <w:rFonts w:ascii="Arial" w:hAnsi="Arial" w:cs="Arial"/>
                <w:sz w:val="40"/>
                <w:szCs w:val="40"/>
              </w:rPr>
            </w:pPr>
            <w:r w:rsidRPr="000F3EC9">
              <w:rPr>
                <w:rFonts w:ascii="Arial" w:hAnsi="Arial" w:cs="Arial"/>
                <w:sz w:val="40"/>
                <w:szCs w:val="40"/>
              </w:rPr>
              <w:t xml:space="preserve"> R 4 800 000</w:t>
            </w:r>
          </w:p>
        </w:tc>
        <w:tc>
          <w:tcPr>
            <w:tcW w:w="2126" w:type="dxa"/>
          </w:tcPr>
          <w:p w:rsidR="000F3EC9" w:rsidRPr="000F3EC9" w:rsidRDefault="000F3EC9" w:rsidP="007E6385">
            <w:pPr>
              <w:rPr>
                <w:rFonts w:ascii="Arial" w:hAnsi="Arial" w:cs="Arial"/>
                <w:sz w:val="40"/>
                <w:szCs w:val="40"/>
              </w:rPr>
            </w:pPr>
            <w:r w:rsidRPr="000F3EC9">
              <w:rPr>
                <w:rFonts w:ascii="Arial" w:hAnsi="Arial" w:cs="Arial"/>
                <w:sz w:val="40"/>
                <w:szCs w:val="40"/>
              </w:rPr>
              <w:t>R 7 746 000</w:t>
            </w:r>
          </w:p>
        </w:tc>
        <w:tc>
          <w:tcPr>
            <w:tcW w:w="2268" w:type="dxa"/>
          </w:tcPr>
          <w:p w:rsidR="000F3EC9" w:rsidRPr="000F3EC9" w:rsidRDefault="000F3EC9" w:rsidP="007E6385">
            <w:pPr>
              <w:rPr>
                <w:rFonts w:ascii="Arial" w:hAnsi="Arial" w:cs="Arial"/>
                <w:sz w:val="40"/>
                <w:szCs w:val="40"/>
              </w:rPr>
            </w:pPr>
            <w:r w:rsidRPr="000F3EC9">
              <w:rPr>
                <w:rFonts w:ascii="Arial" w:hAnsi="Arial" w:cs="Arial"/>
                <w:sz w:val="40"/>
                <w:szCs w:val="40"/>
              </w:rPr>
              <w:t>R3 718 000</w:t>
            </w:r>
          </w:p>
        </w:tc>
        <w:tc>
          <w:tcPr>
            <w:tcW w:w="2126" w:type="dxa"/>
          </w:tcPr>
          <w:p w:rsidR="000F3EC9" w:rsidRPr="000F3EC9" w:rsidRDefault="000F3EC9" w:rsidP="007E6385">
            <w:pPr>
              <w:rPr>
                <w:rFonts w:ascii="Arial" w:hAnsi="Arial" w:cs="Arial"/>
                <w:sz w:val="40"/>
                <w:szCs w:val="40"/>
              </w:rPr>
            </w:pPr>
            <w:r w:rsidRPr="000F3EC9">
              <w:rPr>
                <w:rFonts w:ascii="Arial" w:hAnsi="Arial" w:cs="Arial"/>
                <w:sz w:val="40"/>
                <w:szCs w:val="40"/>
              </w:rPr>
              <w:t xml:space="preserve"> R4 947 000</w:t>
            </w:r>
          </w:p>
        </w:tc>
        <w:tc>
          <w:tcPr>
            <w:tcW w:w="1872" w:type="dxa"/>
          </w:tcPr>
          <w:p w:rsidR="000F3EC9" w:rsidRPr="000F3EC9" w:rsidRDefault="000F3EC9" w:rsidP="007E6385">
            <w:pPr>
              <w:rPr>
                <w:rFonts w:ascii="Arial" w:hAnsi="Arial" w:cs="Arial"/>
                <w:sz w:val="40"/>
                <w:szCs w:val="40"/>
              </w:rPr>
            </w:pPr>
            <w:r w:rsidRPr="000F3EC9">
              <w:rPr>
                <w:rFonts w:ascii="Arial" w:hAnsi="Arial" w:cs="Arial"/>
                <w:sz w:val="40"/>
                <w:szCs w:val="40"/>
              </w:rPr>
              <w:t>R4 467 000</w:t>
            </w:r>
          </w:p>
        </w:tc>
      </w:tr>
      <w:tr w:rsidR="000F3EC9" w:rsidRPr="000F3EC9" w:rsidTr="00F6530E">
        <w:trPr>
          <w:trHeight w:val="277"/>
        </w:trPr>
        <w:tc>
          <w:tcPr>
            <w:tcW w:w="10377" w:type="dxa"/>
            <w:gridSpan w:val="5"/>
          </w:tcPr>
          <w:p w:rsidR="000F3EC9" w:rsidRPr="000F3EC9" w:rsidRDefault="000F3EC9" w:rsidP="007E6385">
            <w:pPr>
              <w:jc w:val="center"/>
              <w:rPr>
                <w:rFonts w:ascii="Arial" w:hAnsi="Arial" w:cs="Arial"/>
                <w:sz w:val="40"/>
                <w:szCs w:val="40"/>
              </w:rPr>
            </w:pPr>
            <w:proofErr w:type="spellStart"/>
            <w:r w:rsidRPr="000F3EC9">
              <w:rPr>
                <w:rFonts w:ascii="Arial" w:hAnsi="Arial" w:cs="Arial"/>
                <w:sz w:val="40"/>
                <w:szCs w:val="40"/>
              </w:rPr>
              <w:t>Huis</w:t>
            </w:r>
            <w:proofErr w:type="spellEnd"/>
            <w:r w:rsidRPr="000F3EC9">
              <w:rPr>
                <w:rFonts w:ascii="Arial" w:hAnsi="Arial" w:cs="Arial"/>
                <w:sz w:val="40"/>
                <w:szCs w:val="40"/>
              </w:rPr>
              <w:t xml:space="preserve"> </w:t>
            </w:r>
            <w:proofErr w:type="spellStart"/>
            <w:r w:rsidRPr="000F3EC9">
              <w:rPr>
                <w:rFonts w:ascii="Arial" w:hAnsi="Arial" w:cs="Arial"/>
                <w:sz w:val="40"/>
                <w:szCs w:val="40"/>
              </w:rPr>
              <w:t>Maroela</w:t>
            </w:r>
            <w:proofErr w:type="spellEnd"/>
          </w:p>
        </w:tc>
      </w:tr>
      <w:tr w:rsidR="000F3EC9" w:rsidRPr="000F3EC9" w:rsidTr="00F6530E">
        <w:trPr>
          <w:trHeight w:val="277"/>
        </w:trPr>
        <w:tc>
          <w:tcPr>
            <w:tcW w:w="1985" w:type="dxa"/>
          </w:tcPr>
          <w:p w:rsidR="000F3EC9" w:rsidRPr="000F3EC9" w:rsidRDefault="000F3EC9" w:rsidP="007E6385">
            <w:pPr>
              <w:rPr>
                <w:rFonts w:ascii="Arial" w:hAnsi="Arial" w:cs="Arial"/>
                <w:sz w:val="40"/>
                <w:szCs w:val="40"/>
              </w:rPr>
            </w:pPr>
            <w:r w:rsidRPr="000F3EC9">
              <w:rPr>
                <w:rFonts w:ascii="Arial" w:hAnsi="Arial" w:cs="Arial"/>
                <w:sz w:val="40"/>
                <w:szCs w:val="40"/>
              </w:rPr>
              <w:t xml:space="preserve">R 317 500 </w:t>
            </w:r>
          </w:p>
        </w:tc>
        <w:tc>
          <w:tcPr>
            <w:tcW w:w="2126" w:type="dxa"/>
          </w:tcPr>
          <w:p w:rsidR="000F3EC9" w:rsidRPr="000F3EC9" w:rsidRDefault="000F3EC9" w:rsidP="007E6385">
            <w:pPr>
              <w:rPr>
                <w:rFonts w:ascii="Arial" w:hAnsi="Arial" w:cs="Arial"/>
                <w:sz w:val="40"/>
                <w:szCs w:val="40"/>
              </w:rPr>
            </w:pPr>
            <w:r w:rsidRPr="000F3EC9">
              <w:rPr>
                <w:rFonts w:ascii="Arial" w:hAnsi="Arial" w:cs="Arial"/>
                <w:sz w:val="40"/>
                <w:szCs w:val="40"/>
              </w:rPr>
              <w:t>R 317 500</w:t>
            </w:r>
          </w:p>
        </w:tc>
        <w:tc>
          <w:tcPr>
            <w:tcW w:w="2268" w:type="dxa"/>
          </w:tcPr>
          <w:p w:rsidR="000F3EC9" w:rsidRPr="000F3EC9" w:rsidRDefault="000F3EC9" w:rsidP="007E6385">
            <w:pPr>
              <w:rPr>
                <w:rFonts w:ascii="Arial" w:hAnsi="Arial" w:cs="Arial"/>
                <w:sz w:val="40"/>
                <w:szCs w:val="40"/>
              </w:rPr>
            </w:pPr>
            <w:r w:rsidRPr="000F3EC9">
              <w:rPr>
                <w:rFonts w:ascii="Arial" w:hAnsi="Arial" w:cs="Arial"/>
                <w:sz w:val="40"/>
                <w:szCs w:val="40"/>
              </w:rPr>
              <w:t>R317 500</w:t>
            </w:r>
          </w:p>
        </w:tc>
        <w:tc>
          <w:tcPr>
            <w:tcW w:w="2126" w:type="dxa"/>
          </w:tcPr>
          <w:p w:rsidR="000F3EC9" w:rsidRPr="000F3EC9" w:rsidRDefault="000F3EC9" w:rsidP="007E6385">
            <w:pPr>
              <w:rPr>
                <w:rFonts w:ascii="Arial" w:hAnsi="Arial" w:cs="Arial"/>
                <w:sz w:val="40"/>
                <w:szCs w:val="40"/>
              </w:rPr>
            </w:pPr>
            <w:r w:rsidRPr="000F3EC9">
              <w:rPr>
                <w:rFonts w:ascii="Arial" w:hAnsi="Arial" w:cs="Arial"/>
                <w:sz w:val="40"/>
                <w:szCs w:val="40"/>
              </w:rPr>
              <w:t>R317 500</w:t>
            </w:r>
          </w:p>
        </w:tc>
        <w:tc>
          <w:tcPr>
            <w:tcW w:w="1872" w:type="dxa"/>
          </w:tcPr>
          <w:p w:rsidR="000F3EC9" w:rsidRPr="000F3EC9" w:rsidRDefault="000F3EC9" w:rsidP="007E6385">
            <w:pPr>
              <w:rPr>
                <w:rFonts w:ascii="Arial" w:hAnsi="Arial" w:cs="Arial"/>
                <w:sz w:val="40"/>
                <w:szCs w:val="40"/>
              </w:rPr>
            </w:pPr>
            <w:r w:rsidRPr="000F3EC9">
              <w:rPr>
                <w:rFonts w:ascii="Arial" w:hAnsi="Arial" w:cs="Arial"/>
                <w:sz w:val="40"/>
                <w:szCs w:val="40"/>
              </w:rPr>
              <w:t>R317 500</w:t>
            </w:r>
          </w:p>
        </w:tc>
      </w:tr>
    </w:tbl>
    <w:p w:rsidR="000F3EC9" w:rsidRDefault="000F3EC9" w:rsidP="00CF630D">
      <w:pPr>
        <w:spacing w:after="0" w:line="240" w:lineRule="auto"/>
        <w:jc w:val="both"/>
        <w:rPr>
          <w:rFonts w:ascii="Arial" w:eastAsia="Times New Roman" w:hAnsi="Arial" w:cs="Arial"/>
          <w:b/>
          <w:snapToGrid w:val="0"/>
          <w:color w:val="000000"/>
          <w:sz w:val="40"/>
          <w:szCs w:val="40"/>
        </w:rPr>
      </w:pPr>
    </w:p>
    <w:p w:rsidR="007514DF" w:rsidRDefault="007514DF" w:rsidP="00CF630D">
      <w:pPr>
        <w:spacing w:after="0" w:line="240" w:lineRule="auto"/>
        <w:jc w:val="both"/>
        <w:rPr>
          <w:rFonts w:ascii="Arial" w:eastAsia="Times New Roman" w:hAnsi="Arial" w:cs="Arial"/>
          <w:b/>
          <w:snapToGrid w:val="0"/>
          <w:color w:val="000000"/>
          <w:sz w:val="40"/>
          <w:szCs w:val="40"/>
        </w:rPr>
      </w:pPr>
    </w:p>
    <w:p w:rsidR="000F3EC9" w:rsidRDefault="000F3EC9" w:rsidP="00CF630D">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North West</w:t>
      </w:r>
    </w:p>
    <w:p w:rsidR="000F3EC9" w:rsidRDefault="000F3EC9" w:rsidP="00CF630D">
      <w:pPr>
        <w:spacing w:after="0" w:line="240" w:lineRule="auto"/>
        <w:jc w:val="both"/>
        <w:rPr>
          <w:rFonts w:ascii="Arial" w:eastAsia="Times New Roman" w:hAnsi="Arial" w:cs="Arial"/>
          <w:b/>
          <w:snapToGrid w:val="0"/>
          <w:color w:val="000000"/>
          <w:sz w:val="40"/>
          <w:szCs w:val="40"/>
        </w:rPr>
      </w:pPr>
    </w:p>
    <w:p w:rsidR="000F3EC9" w:rsidRPr="00526439" w:rsidRDefault="000F3EC9" w:rsidP="00526439">
      <w:pPr>
        <w:pStyle w:val="Default"/>
        <w:numPr>
          <w:ilvl w:val="0"/>
          <w:numId w:val="20"/>
        </w:numPr>
        <w:spacing w:before="100" w:beforeAutospacing="1" w:after="100" w:afterAutospacing="1"/>
        <w:jc w:val="both"/>
        <w:rPr>
          <w:sz w:val="40"/>
          <w:szCs w:val="40"/>
        </w:rPr>
      </w:pPr>
      <w:r w:rsidRPr="00526439">
        <w:rPr>
          <w:sz w:val="40"/>
          <w:szCs w:val="40"/>
        </w:rPr>
        <w:t>The</w:t>
      </w:r>
      <w:r w:rsidR="00526439" w:rsidRPr="00526439">
        <w:rPr>
          <w:sz w:val="40"/>
          <w:szCs w:val="40"/>
        </w:rPr>
        <w:t>re are two (2)</w:t>
      </w:r>
      <w:r w:rsidRPr="00526439">
        <w:rPr>
          <w:sz w:val="40"/>
          <w:szCs w:val="40"/>
        </w:rPr>
        <w:t xml:space="preserve"> shelters</w:t>
      </w:r>
      <w:r w:rsidR="00526439" w:rsidRPr="00526439">
        <w:rPr>
          <w:sz w:val="40"/>
          <w:szCs w:val="40"/>
        </w:rPr>
        <w:t xml:space="preserve"> in the province of which one (1) is state run and the other </w:t>
      </w:r>
      <w:r w:rsidR="00526439">
        <w:rPr>
          <w:sz w:val="40"/>
          <w:szCs w:val="40"/>
        </w:rPr>
        <w:t>is</w:t>
      </w:r>
      <w:r w:rsidRPr="00526439">
        <w:rPr>
          <w:sz w:val="40"/>
          <w:szCs w:val="40"/>
        </w:rPr>
        <w:t xml:space="preserve"> NPO run</w:t>
      </w:r>
      <w:r w:rsidR="00526439">
        <w:rPr>
          <w:sz w:val="40"/>
          <w:szCs w:val="40"/>
        </w:rPr>
        <w:t>.</w:t>
      </w:r>
    </w:p>
    <w:p w:rsidR="000F3EC9" w:rsidRPr="000F3EC9" w:rsidRDefault="00526439" w:rsidP="000F3EC9">
      <w:pPr>
        <w:pStyle w:val="Default"/>
        <w:spacing w:before="100" w:beforeAutospacing="1" w:after="100" w:afterAutospacing="1"/>
        <w:jc w:val="both"/>
        <w:rPr>
          <w:sz w:val="40"/>
          <w:szCs w:val="40"/>
        </w:rPr>
      </w:pPr>
      <w:r>
        <w:rPr>
          <w:sz w:val="40"/>
          <w:szCs w:val="40"/>
        </w:rPr>
        <w:t xml:space="preserve">   </w:t>
      </w:r>
      <w:r w:rsidR="000F3EC9" w:rsidRPr="000F3EC9">
        <w:rPr>
          <w:sz w:val="40"/>
          <w:szCs w:val="40"/>
        </w:rPr>
        <w:t>(b) Bed space capacity</w:t>
      </w:r>
    </w:p>
    <w:p w:rsidR="000F3EC9" w:rsidRPr="000F3EC9" w:rsidRDefault="00526439" w:rsidP="000F3EC9">
      <w:pPr>
        <w:pStyle w:val="Default"/>
        <w:spacing w:before="100" w:beforeAutospacing="1" w:after="100" w:afterAutospacing="1"/>
        <w:ind w:left="720"/>
        <w:jc w:val="both"/>
        <w:rPr>
          <w:sz w:val="40"/>
          <w:szCs w:val="40"/>
        </w:rPr>
      </w:pPr>
      <w:r>
        <w:rPr>
          <w:sz w:val="40"/>
          <w:szCs w:val="40"/>
        </w:rPr>
        <w:t xml:space="preserve">  </w:t>
      </w:r>
      <w:r w:rsidR="000F3EC9" w:rsidRPr="000F3EC9">
        <w:rPr>
          <w:sz w:val="40"/>
          <w:szCs w:val="40"/>
        </w:rPr>
        <w:t>State-run = 40</w:t>
      </w:r>
    </w:p>
    <w:p w:rsidR="000F3EC9" w:rsidRPr="000F3EC9" w:rsidRDefault="00526439" w:rsidP="000F3EC9">
      <w:pPr>
        <w:pStyle w:val="Default"/>
        <w:spacing w:before="100" w:beforeAutospacing="1" w:after="100" w:afterAutospacing="1"/>
        <w:ind w:left="720"/>
        <w:jc w:val="both"/>
        <w:rPr>
          <w:sz w:val="40"/>
          <w:szCs w:val="40"/>
        </w:rPr>
      </w:pPr>
      <w:r>
        <w:rPr>
          <w:sz w:val="40"/>
          <w:szCs w:val="40"/>
        </w:rPr>
        <w:t xml:space="preserve">  </w:t>
      </w:r>
      <w:r w:rsidR="000F3EC9" w:rsidRPr="000F3EC9">
        <w:rPr>
          <w:sz w:val="40"/>
          <w:szCs w:val="40"/>
        </w:rPr>
        <w:t>NPO-run = 30</w:t>
      </w:r>
    </w:p>
    <w:p w:rsidR="000F3EC9" w:rsidRPr="000F3EC9" w:rsidRDefault="000F3EC9" w:rsidP="000F3EC9">
      <w:pPr>
        <w:spacing w:after="0" w:line="240" w:lineRule="auto"/>
        <w:ind w:left="720" w:hanging="720"/>
        <w:jc w:val="both"/>
        <w:rPr>
          <w:sz w:val="40"/>
          <w:szCs w:val="40"/>
        </w:rPr>
      </w:pPr>
      <w:r w:rsidRPr="000F3EC9">
        <w:rPr>
          <w:sz w:val="40"/>
          <w:szCs w:val="40"/>
        </w:rPr>
        <w:t xml:space="preserve">(c) </w:t>
      </w:r>
      <w:r w:rsidRPr="000F3EC9">
        <w:rPr>
          <w:sz w:val="40"/>
          <w:szCs w:val="40"/>
        </w:rPr>
        <w:tab/>
        <w:t>Government funding allocation for the past five financial years?</w:t>
      </w:r>
      <w:r w:rsidRPr="000F3EC9">
        <w:rPr>
          <w:sz w:val="40"/>
          <w:szCs w:val="40"/>
        </w:rPr>
        <w:tab/>
      </w:r>
    </w:p>
    <w:p w:rsidR="000F3EC9" w:rsidRPr="000F3EC9" w:rsidRDefault="000F3EC9" w:rsidP="000F3EC9">
      <w:pPr>
        <w:pStyle w:val="ListParagraph"/>
        <w:numPr>
          <w:ilvl w:val="0"/>
          <w:numId w:val="18"/>
        </w:numPr>
        <w:spacing w:after="0" w:line="240" w:lineRule="auto"/>
        <w:jc w:val="both"/>
        <w:rPr>
          <w:sz w:val="40"/>
          <w:szCs w:val="40"/>
        </w:rPr>
      </w:pPr>
      <w:r w:rsidRPr="000F3EC9">
        <w:rPr>
          <w:sz w:val="40"/>
          <w:szCs w:val="40"/>
        </w:rPr>
        <w:lastRenderedPageBreak/>
        <w:t xml:space="preserve">State – run = The state-run was taken over from NPO management in 2019 and received R1 900 000 for operational cost and R 5.7m. Prior to 2019 the facility was run by an NPO for </w:t>
      </w:r>
    </w:p>
    <w:p w:rsidR="000F3EC9" w:rsidRPr="000F3EC9" w:rsidRDefault="000F3EC9" w:rsidP="000F3EC9">
      <w:pPr>
        <w:pStyle w:val="ListParagraph"/>
        <w:spacing w:after="0" w:line="240" w:lineRule="auto"/>
        <w:ind w:left="1140"/>
        <w:jc w:val="both"/>
        <w:rPr>
          <w:sz w:val="40"/>
          <w:szCs w:val="40"/>
        </w:rPr>
      </w:pPr>
    </w:p>
    <w:p w:rsidR="000F3EC9" w:rsidRPr="000F3EC9" w:rsidRDefault="000F3EC9" w:rsidP="000F3EC9">
      <w:pPr>
        <w:pStyle w:val="ListParagraph"/>
        <w:numPr>
          <w:ilvl w:val="0"/>
          <w:numId w:val="18"/>
        </w:numPr>
        <w:spacing w:after="0" w:line="240" w:lineRule="auto"/>
        <w:jc w:val="both"/>
        <w:rPr>
          <w:sz w:val="40"/>
          <w:szCs w:val="40"/>
        </w:rPr>
      </w:pPr>
      <w:r w:rsidRPr="000F3EC9">
        <w:rPr>
          <w:sz w:val="40"/>
          <w:szCs w:val="40"/>
        </w:rPr>
        <w:t>NPO-run = For the past five years, the NPO received a funding of, R900 000 for 2016/17, R870 000 for 2017/18, R1 000 000 for 2018/19 and R 1 200 000 for 2019/20 R1 300 000 for 2020/21 for rendering the Victim Support Services.</w:t>
      </w:r>
    </w:p>
    <w:p w:rsidR="000F3EC9" w:rsidRPr="000F3EC9" w:rsidRDefault="000F3EC9" w:rsidP="000F3EC9">
      <w:pPr>
        <w:pStyle w:val="ListParagraph"/>
        <w:rPr>
          <w:sz w:val="40"/>
          <w:szCs w:val="40"/>
        </w:rPr>
      </w:pPr>
    </w:p>
    <w:p w:rsidR="000F3EC9" w:rsidRPr="000F3EC9" w:rsidRDefault="000F3EC9" w:rsidP="000F3EC9">
      <w:pPr>
        <w:pStyle w:val="ListParagraph"/>
        <w:numPr>
          <w:ilvl w:val="0"/>
          <w:numId w:val="18"/>
        </w:numPr>
        <w:spacing w:after="0" w:line="240" w:lineRule="auto"/>
        <w:jc w:val="both"/>
        <w:rPr>
          <w:sz w:val="40"/>
          <w:szCs w:val="40"/>
        </w:rPr>
      </w:pPr>
      <w:r w:rsidRPr="000F3EC9">
        <w:rPr>
          <w:sz w:val="40"/>
          <w:szCs w:val="40"/>
        </w:rPr>
        <w:t>Funded NPO-run crisis centres</w:t>
      </w:r>
    </w:p>
    <w:p w:rsidR="000F3EC9" w:rsidRPr="000F3EC9" w:rsidRDefault="000F3EC9" w:rsidP="000F3EC9">
      <w:pPr>
        <w:ind w:left="720" w:firstLine="420"/>
        <w:jc w:val="both"/>
        <w:rPr>
          <w:sz w:val="40"/>
          <w:szCs w:val="40"/>
        </w:rPr>
      </w:pPr>
      <w:r w:rsidRPr="000F3EC9">
        <w:rPr>
          <w:sz w:val="40"/>
          <w:szCs w:val="40"/>
        </w:rPr>
        <w:t>2016/</w:t>
      </w:r>
      <w:proofErr w:type="gramStart"/>
      <w:r w:rsidRPr="000F3EC9">
        <w:rPr>
          <w:sz w:val="40"/>
          <w:szCs w:val="40"/>
        </w:rPr>
        <w:t>17 :</w:t>
      </w:r>
      <w:proofErr w:type="gramEnd"/>
      <w:r w:rsidRPr="000F3EC9">
        <w:rPr>
          <w:sz w:val="40"/>
          <w:szCs w:val="40"/>
        </w:rPr>
        <w:t xml:space="preserve"> 10 130 000 (24 centres)</w:t>
      </w:r>
    </w:p>
    <w:p w:rsidR="000F3EC9" w:rsidRPr="000F3EC9" w:rsidRDefault="000F3EC9" w:rsidP="000F3EC9">
      <w:pPr>
        <w:ind w:left="720" w:firstLine="420"/>
        <w:jc w:val="both"/>
        <w:rPr>
          <w:sz w:val="40"/>
          <w:szCs w:val="40"/>
        </w:rPr>
      </w:pPr>
      <w:r w:rsidRPr="000F3EC9">
        <w:rPr>
          <w:sz w:val="40"/>
          <w:szCs w:val="40"/>
        </w:rPr>
        <w:t>2017/</w:t>
      </w:r>
      <w:proofErr w:type="gramStart"/>
      <w:r w:rsidRPr="000F3EC9">
        <w:rPr>
          <w:sz w:val="40"/>
          <w:szCs w:val="40"/>
        </w:rPr>
        <w:t>18 :</w:t>
      </w:r>
      <w:proofErr w:type="gramEnd"/>
      <w:r w:rsidRPr="000F3EC9">
        <w:rPr>
          <w:sz w:val="40"/>
          <w:szCs w:val="40"/>
        </w:rPr>
        <w:t xml:space="preserve"> 10 869 000 (22 centres)</w:t>
      </w:r>
    </w:p>
    <w:p w:rsidR="000F3EC9" w:rsidRPr="000F3EC9" w:rsidRDefault="000F3EC9" w:rsidP="000F3EC9">
      <w:pPr>
        <w:ind w:left="720" w:firstLine="420"/>
        <w:jc w:val="both"/>
        <w:rPr>
          <w:sz w:val="40"/>
          <w:szCs w:val="40"/>
        </w:rPr>
      </w:pPr>
      <w:r w:rsidRPr="000F3EC9">
        <w:rPr>
          <w:sz w:val="40"/>
          <w:szCs w:val="40"/>
        </w:rPr>
        <w:t>2018/</w:t>
      </w:r>
      <w:proofErr w:type="gramStart"/>
      <w:r w:rsidRPr="000F3EC9">
        <w:rPr>
          <w:sz w:val="40"/>
          <w:szCs w:val="40"/>
        </w:rPr>
        <w:t>19 :</w:t>
      </w:r>
      <w:proofErr w:type="gramEnd"/>
      <w:r w:rsidRPr="000F3EC9">
        <w:rPr>
          <w:sz w:val="40"/>
          <w:szCs w:val="40"/>
        </w:rPr>
        <w:t xml:space="preserve"> 12 488 955 (22 centres)</w:t>
      </w:r>
    </w:p>
    <w:p w:rsidR="000F3EC9" w:rsidRPr="000F3EC9" w:rsidRDefault="000F3EC9" w:rsidP="000F3EC9">
      <w:pPr>
        <w:ind w:left="720" w:firstLine="420"/>
        <w:jc w:val="both"/>
        <w:rPr>
          <w:sz w:val="40"/>
          <w:szCs w:val="40"/>
        </w:rPr>
      </w:pPr>
      <w:r w:rsidRPr="000F3EC9">
        <w:rPr>
          <w:sz w:val="40"/>
          <w:szCs w:val="40"/>
        </w:rPr>
        <w:t>2019/</w:t>
      </w:r>
      <w:proofErr w:type="gramStart"/>
      <w:r w:rsidRPr="000F3EC9">
        <w:rPr>
          <w:sz w:val="40"/>
          <w:szCs w:val="40"/>
        </w:rPr>
        <w:t>20 :</w:t>
      </w:r>
      <w:proofErr w:type="gramEnd"/>
      <w:r w:rsidRPr="000F3EC9">
        <w:rPr>
          <w:sz w:val="40"/>
          <w:szCs w:val="40"/>
        </w:rPr>
        <w:t xml:space="preserve"> 18 094 000 (20)</w:t>
      </w:r>
    </w:p>
    <w:p w:rsidR="000F3EC9" w:rsidRPr="000F3EC9" w:rsidRDefault="000F3EC9" w:rsidP="000F3EC9">
      <w:pPr>
        <w:ind w:left="720" w:firstLine="420"/>
        <w:jc w:val="both"/>
        <w:rPr>
          <w:sz w:val="40"/>
          <w:szCs w:val="40"/>
        </w:rPr>
      </w:pPr>
      <w:r w:rsidRPr="000F3EC9">
        <w:rPr>
          <w:sz w:val="40"/>
          <w:szCs w:val="40"/>
        </w:rPr>
        <w:t>2020/21: 18 656 </w:t>
      </w:r>
      <w:proofErr w:type="gramStart"/>
      <w:r w:rsidRPr="000F3EC9">
        <w:rPr>
          <w:sz w:val="40"/>
          <w:szCs w:val="40"/>
        </w:rPr>
        <w:t>000  (</w:t>
      </w:r>
      <w:proofErr w:type="gramEnd"/>
      <w:r w:rsidRPr="000F3EC9">
        <w:rPr>
          <w:sz w:val="40"/>
          <w:szCs w:val="40"/>
        </w:rPr>
        <w:t>20)</w:t>
      </w:r>
    </w:p>
    <w:p w:rsidR="000F3EC9" w:rsidRDefault="000F3EC9" w:rsidP="000F3EC9">
      <w:pPr>
        <w:jc w:val="both"/>
        <w:rPr>
          <w:rFonts w:ascii="Arial" w:hAnsi="Arial" w:cs="Arial"/>
          <w:sz w:val="32"/>
          <w:szCs w:val="32"/>
        </w:rPr>
      </w:pPr>
    </w:p>
    <w:p w:rsidR="00F6530E" w:rsidRDefault="00F6530E" w:rsidP="000F3EC9">
      <w:pPr>
        <w:jc w:val="both"/>
        <w:rPr>
          <w:rFonts w:ascii="Arial" w:hAnsi="Arial" w:cs="Arial"/>
          <w:sz w:val="32"/>
          <w:szCs w:val="32"/>
        </w:rPr>
      </w:pPr>
    </w:p>
    <w:p w:rsidR="00526439" w:rsidRPr="00526439" w:rsidRDefault="00526439" w:rsidP="000F3EC9">
      <w:pPr>
        <w:jc w:val="both"/>
        <w:rPr>
          <w:rFonts w:ascii="Arial" w:hAnsi="Arial" w:cs="Arial"/>
          <w:b/>
          <w:sz w:val="40"/>
          <w:szCs w:val="40"/>
        </w:rPr>
      </w:pPr>
      <w:r w:rsidRPr="00526439">
        <w:rPr>
          <w:rFonts w:ascii="Arial" w:hAnsi="Arial" w:cs="Arial"/>
          <w:b/>
          <w:sz w:val="40"/>
          <w:szCs w:val="40"/>
        </w:rPr>
        <w:lastRenderedPageBreak/>
        <w:t>Eastern Cape</w:t>
      </w:r>
    </w:p>
    <w:p w:rsidR="00526439" w:rsidRPr="00526439" w:rsidRDefault="00526439" w:rsidP="00526439">
      <w:pPr>
        <w:pStyle w:val="Default"/>
        <w:numPr>
          <w:ilvl w:val="0"/>
          <w:numId w:val="22"/>
        </w:numPr>
        <w:spacing w:before="100" w:beforeAutospacing="1" w:after="100" w:afterAutospacing="1"/>
        <w:jc w:val="both"/>
        <w:rPr>
          <w:color w:val="auto"/>
          <w:sz w:val="40"/>
          <w:szCs w:val="40"/>
        </w:rPr>
      </w:pPr>
      <w:r>
        <w:rPr>
          <w:bCs/>
          <w:color w:val="auto"/>
          <w:sz w:val="40"/>
          <w:szCs w:val="40"/>
        </w:rPr>
        <w:t>T</w:t>
      </w:r>
      <w:r w:rsidRPr="00526439">
        <w:rPr>
          <w:bCs/>
          <w:color w:val="auto"/>
          <w:sz w:val="40"/>
          <w:szCs w:val="40"/>
        </w:rPr>
        <w:t>he total number of shelters,</w:t>
      </w:r>
      <w:r w:rsidRPr="00526439">
        <w:rPr>
          <w:color w:val="auto"/>
          <w:sz w:val="40"/>
          <w:szCs w:val="40"/>
        </w:rPr>
        <w:t xml:space="preserve"> </w:t>
      </w:r>
    </w:p>
    <w:p w:rsidR="00526439" w:rsidRPr="009748DE" w:rsidRDefault="00526439" w:rsidP="00526439">
      <w:pPr>
        <w:pStyle w:val="Default"/>
        <w:spacing w:before="100" w:beforeAutospacing="1" w:after="100" w:afterAutospacing="1"/>
        <w:ind w:left="720"/>
        <w:jc w:val="both"/>
        <w:rPr>
          <w:color w:val="auto"/>
          <w:sz w:val="40"/>
          <w:szCs w:val="40"/>
        </w:rPr>
      </w:pPr>
      <w:r w:rsidRPr="009748DE">
        <w:rPr>
          <w:color w:val="auto"/>
          <w:sz w:val="40"/>
          <w:szCs w:val="40"/>
        </w:rPr>
        <w:t xml:space="preserve">Currently there are 4 shelters for homeless people that are still operational in the province which are located in Buffalo City Metro, Sarah </w:t>
      </w:r>
      <w:proofErr w:type="spellStart"/>
      <w:r w:rsidRPr="009748DE">
        <w:rPr>
          <w:color w:val="auto"/>
          <w:sz w:val="40"/>
          <w:szCs w:val="40"/>
        </w:rPr>
        <w:t>Baartman</w:t>
      </w:r>
      <w:proofErr w:type="spellEnd"/>
      <w:r w:rsidRPr="009748DE">
        <w:rPr>
          <w:color w:val="auto"/>
          <w:sz w:val="40"/>
          <w:szCs w:val="40"/>
        </w:rPr>
        <w:t xml:space="preserve"> and Nelson Mandela Metro. This number has dropped from a total of 42 shelters across the province during the Level 5 </w:t>
      </w:r>
      <w:proofErr w:type="spellStart"/>
      <w:r w:rsidRPr="009748DE">
        <w:rPr>
          <w:color w:val="auto"/>
          <w:sz w:val="40"/>
          <w:szCs w:val="40"/>
        </w:rPr>
        <w:t>Covid</w:t>
      </w:r>
      <w:proofErr w:type="spellEnd"/>
      <w:r w:rsidRPr="009748DE">
        <w:rPr>
          <w:color w:val="auto"/>
          <w:sz w:val="40"/>
          <w:szCs w:val="40"/>
        </w:rPr>
        <w:t xml:space="preserve"> 19 Lockdown.</w:t>
      </w:r>
    </w:p>
    <w:p w:rsidR="00526439" w:rsidRPr="009748DE" w:rsidRDefault="00526439" w:rsidP="00526439">
      <w:pPr>
        <w:pStyle w:val="Default"/>
        <w:spacing w:before="100" w:beforeAutospacing="1" w:after="100" w:afterAutospacing="1"/>
        <w:jc w:val="both"/>
        <w:rPr>
          <w:color w:val="auto"/>
          <w:sz w:val="40"/>
          <w:szCs w:val="40"/>
        </w:rPr>
      </w:pPr>
    </w:p>
    <w:p w:rsidR="00526439" w:rsidRPr="00526439" w:rsidRDefault="00526439" w:rsidP="00526439">
      <w:pPr>
        <w:pStyle w:val="Default"/>
        <w:numPr>
          <w:ilvl w:val="0"/>
          <w:numId w:val="22"/>
        </w:numPr>
        <w:spacing w:before="100" w:beforeAutospacing="1" w:after="100" w:afterAutospacing="1"/>
        <w:jc w:val="both"/>
        <w:rPr>
          <w:bCs/>
          <w:color w:val="auto"/>
          <w:sz w:val="40"/>
          <w:szCs w:val="40"/>
        </w:rPr>
      </w:pPr>
      <w:r w:rsidRPr="00526439">
        <w:rPr>
          <w:bCs/>
          <w:color w:val="auto"/>
          <w:sz w:val="40"/>
          <w:szCs w:val="40"/>
        </w:rPr>
        <w:t>Bed space capacity</w:t>
      </w:r>
    </w:p>
    <w:p w:rsidR="00526439" w:rsidRDefault="00526439" w:rsidP="00526439">
      <w:pPr>
        <w:pStyle w:val="Default"/>
        <w:spacing w:before="100" w:beforeAutospacing="1" w:after="100" w:afterAutospacing="1"/>
        <w:ind w:left="720"/>
        <w:jc w:val="both"/>
        <w:rPr>
          <w:color w:val="auto"/>
          <w:sz w:val="40"/>
          <w:szCs w:val="40"/>
        </w:rPr>
      </w:pPr>
      <w:r>
        <w:rPr>
          <w:color w:val="auto"/>
          <w:sz w:val="40"/>
          <w:szCs w:val="40"/>
        </w:rPr>
        <w:t xml:space="preserve">   </w:t>
      </w:r>
      <w:r w:rsidRPr="009748DE">
        <w:rPr>
          <w:color w:val="auto"/>
          <w:sz w:val="40"/>
          <w:szCs w:val="40"/>
        </w:rPr>
        <w:t>The total bed capacity of the current shelters</w:t>
      </w:r>
    </w:p>
    <w:p w:rsidR="00526439" w:rsidRDefault="00526439" w:rsidP="00526439">
      <w:pPr>
        <w:pStyle w:val="Default"/>
        <w:spacing w:before="100" w:beforeAutospacing="1" w:after="100" w:afterAutospacing="1"/>
        <w:ind w:left="720"/>
        <w:jc w:val="both"/>
        <w:rPr>
          <w:color w:val="auto"/>
          <w:sz w:val="40"/>
          <w:szCs w:val="40"/>
        </w:rPr>
      </w:pPr>
      <w:r w:rsidRPr="009748DE">
        <w:rPr>
          <w:color w:val="auto"/>
          <w:sz w:val="40"/>
          <w:szCs w:val="40"/>
        </w:rPr>
        <w:t xml:space="preserve"> </w:t>
      </w:r>
      <w:r>
        <w:rPr>
          <w:color w:val="auto"/>
          <w:sz w:val="40"/>
          <w:szCs w:val="40"/>
        </w:rPr>
        <w:t xml:space="preserve">  </w:t>
      </w:r>
      <w:r w:rsidRPr="009748DE">
        <w:rPr>
          <w:color w:val="auto"/>
          <w:sz w:val="40"/>
          <w:szCs w:val="40"/>
        </w:rPr>
        <w:t>is 171.</w:t>
      </w:r>
    </w:p>
    <w:p w:rsidR="00526439" w:rsidRPr="009748DE" w:rsidRDefault="00526439" w:rsidP="00526439">
      <w:pPr>
        <w:pStyle w:val="Default"/>
        <w:spacing w:before="100" w:beforeAutospacing="1" w:after="100" w:afterAutospacing="1"/>
        <w:ind w:left="720"/>
        <w:jc w:val="both"/>
        <w:rPr>
          <w:color w:val="auto"/>
          <w:sz w:val="40"/>
          <w:szCs w:val="40"/>
        </w:rPr>
      </w:pPr>
    </w:p>
    <w:p w:rsidR="00526439" w:rsidRDefault="00526439" w:rsidP="00526439">
      <w:pPr>
        <w:pStyle w:val="Default"/>
        <w:numPr>
          <w:ilvl w:val="0"/>
          <w:numId w:val="22"/>
        </w:numPr>
        <w:spacing w:before="100" w:beforeAutospacing="1" w:after="100" w:afterAutospacing="1"/>
        <w:jc w:val="both"/>
        <w:rPr>
          <w:bCs/>
          <w:color w:val="auto"/>
          <w:sz w:val="40"/>
          <w:szCs w:val="40"/>
        </w:rPr>
      </w:pPr>
      <w:r w:rsidRPr="00526439">
        <w:rPr>
          <w:color w:val="auto"/>
          <w:sz w:val="40"/>
          <w:szCs w:val="40"/>
        </w:rPr>
        <w:t>G</w:t>
      </w:r>
      <w:r w:rsidRPr="00526439">
        <w:rPr>
          <w:bCs/>
          <w:color w:val="auto"/>
          <w:sz w:val="40"/>
          <w:szCs w:val="40"/>
        </w:rPr>
        <w:t>overnment funding allocation for the past</w:t>
      </w:r>
    </w:p>
    <w:p w:rsidR="00526439" w:rsidRPr="009748DE" w:rsidRDefault="00526439" w:rsidP="00526439">
      <w:pPr>
        <w:pStyle w:val="Default"/>
        <w:spacing w:before="100" w:beforeAutospacing="1" w:after="100" w:afterAutospacing="1"/>
        <w:ind w:left="360"/>
        <w:jc w:val="both"/>
        <w:rPr>
          <w:color w:val="auto"/>
          <w:sz w:val="40"/>
          <w:szCs w:val="40"/>
        </w:rPr>
      </w:pPr>
      <w:r>
        <w:rPr>
          <w:bCs/>
          <w:color w:val="auto"/>
          <w:sz w:val="40"/>
          <w:szCs w:val="40"/>
        </w:rPr>
        <w:t xml:space="preserve">   </w:t>
      </w:r>
      <w:r w:rsidRPr="00526439">
        <w:rPr>
          <w:bCs/>
          <w:color w:val="auto"/>
          <w:sz w:val="40"/>
          <w:szCs w:val="40"/>
        </w:rPr>
        <w:t xml:space="preserve"> </w:t>
      </w:r>
      <w:r>
        <w:rPr>
          <w:bCs/>
          <w:color w:val="auto"/>
          <w:sz w:val="40"/>
          <w:szCs w:val="40"/>
        </w:rPr>
        <w:t xml:space="preserve">   </w:t>
      </w:r>
      <w:r w:rsidRPr="00526439">
        <w:rPr>
          <w:bCs/>
          <w:color w:val="auto"/>
          <w:sz w:val="40"/>
          <w:szCs w:val="40"/>
        </w:rPr>
        <w:t>five financial years?</w:t>
      </w:r>
      <w:r w:rsidRPr="00526439">
        <w:rPr>
          <w:bCs/>
          <w:color w:val="auto"/>
          <w:sz w:val="40"/>
          <w:szCs w:val="40"/>
        </w:rPr>
        <w:tab/>
      </w:r>
      <w:r w:rsidRPr="009748DE">
        <w:rPr>
          <w:color w:val="auto"/>
          <w:sz w:val="40"/>
          <w:szCs w:val="40"/>
        </w:rPr>
        <w:tab/>
      </w:r>
    </w:p>
    <w:p w:rsidR="00526439" w:rsidRDefault="00526439" w:rsidP="00526439">
      <w:pPr>
        <w:pStyle w:val="Default"/>
        <w:spacing w:before="100" w:beforeAutospacing="1" w:after="100" w:afterAutospacing="1"/>
        <w:ind w:left="720"/>
        <w:jc w:val="both"/>
        <w:rPr>
          <w:color w:val="auto"/>
          <w:sz w:val="40"/>
          <w:szCs w:val="40"/>
        </w:rPr>
      </w:pPr>
      <w:r w:rsidRPr="009748DE">
        <w:rPr>
          <w:color w:val="auto"/>
          <w:sz w:val="40"/>
          <w:szCs w:val="40"/>
        </w:rPr>
        <w:t xml:space="preserve">There was no government funding during the past 5 years as all shelters for homeless people were established during the </w:t>
      </w:r>
      <w:proofErr w:type="spellStart"/>
      <w:r w:rsidRPr="009748DE">
        <w:rPr>
          <w:color w:val="auto"/>
          <w:sz w:val="40"/>
          <w:szCs w:val="40"/>
        </w:rPr>
        <w:t>Covid</w:t>
      </w:r>
      <w:proofErr w:type="spellEnd"/>
      <w:r w:rsidRPr="009748DE">
        <w:rPr>
          <w:color w:val="auto"/>
          <w:sz w:val="40"/>
          <w:szCs w:val="40"/>
        </w:rPr>
        <w:t xml:space="preserve"> 19 </w:t>
      </w:r>
      <w:r w:rsidRPr="009748DE">
        <w:rPr>
          <w:color w:val="auto"/>
          <w:sz w:val="40"/>
          <w:szCs w:val="40"/>
        </w:rPr>
        <w:lastRenderedPageBreak/>
        <w:t xml:space="preserve">Lockdown which came into effect during the 2020/21 financial year. Shelters were established to accommodate homeless people and assist them to comply with the Lockdown Regulations. </w:t>
      </w:r>
    </w:p>
    <w:p w:rsidR="000F3EC9" w:rsidRDefault="000F3EC9" w:rsidP="00CF630D">
      <w:pPr>
        <w:spacing w:after="0" w:line="240" w:lineRule="auto"/>
        <w:jc w:val="both"/>
        <w:rPr>
          <w:rFonts w:ascii="Arial" w:eastAsia="Times New Roman" w:hAnsi="Arial" w:cs="Arial"/>
          <w:b/>
          <w:snapToGrid w:val="0"/>
          <w:color w:val="000000"/>
          <w:sz w:val="40"/>
          <w:szCs w:val="40"/>
        </w:rPr>
      </w:pPr>
      <w:bookmarkStart w:id="0" w:name="_GoBack"/>
      <w:bookmarkEnd w:id="0"/>
    </w:p>
    <w:sectPr w:rsidR="000F3EC9" w:rsidSect="007514DF">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1E5" w:rsidRDefault="00B721E5">
      <w:pPr>
        <w:spacing w:after="0" w:line="240" w:lineRule="auto"/>
      </w:pPr>
      <w:r>
        <w:separator/>
      </w:r>
    </w:p>
  </w:endnote>
  <w:endnote w:type="continuationSeparator" w:id="0">
    <w:p w:rsidR="00B721E5" w:rsidRDefault="00B72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FF6E96">
        <w:pPr>
          <w:pStyle w:val="Footer"/>
          <w:jc w:val="right"/>
        </w:pPr>
        <w:r>
          <w:fldChar w:fldCharType="begin"/>
        </w:r>
        <w:r w:rsidR="00DA4793">
          <w:instrText xml:space="preserve"> PAGE   \* MERGEFORMAT </w:instrText>
        </w:r>
        <w:r>
          <w:fldChar w:fldCharType="separate"/>
        </w:r>
        <w:r w:rsidR="00064308">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1E5" w:rsidRDefault="00B721E5">
      <w:pPr>
        <w:spacing w:after="0" w:line="240" w:lineRule="auto"/>
      </w:pPr>
      <w:r>
        <w:separator/>
      </w:r>
    </w:p>
  </w:footnote>
  <w:footnote w:type="continuationSeparator" w:id="0">
    <w:p w:rsidR="00B721E5" w:rsidRDefault="00B721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25397"/>
    <w:multiLevelType w:val="hybridMultilevel"/>
    <w:tmpl w:val="E5BCE7FA"/>
    <w:lvl w:ilvl="0" w:tplc="EB1651A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A9D485A"/>
    <w:multiLevelType w:val="hybridMultilevel"/>
    <w:tmpl w:val="1BFE2C3A"/>
    <w:lvl w:ilvl="0" w:tplc="03A2B33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nsid w:val="54133517"/>
    <w:multiLevelType w:val="hybridMultilevel"/>
    <w:tmpl w:val="CF988050"/>
    <w:lvl w:ilvl="0" w:tplc="1C090001">
      <w:start w:val="1"/>
      <w:numFmt w:val="bullet"/>
      <w:lvlText w:val=""/>
      <w:lvlJc w:val="left"/>
      <w:pPr>
        <w:ind w:left="1140" w:hanging="360"/>
      </w:pPr>
      <w:rPr>
        <w:rFonts w:ascii="Symbol" w:hAnsi="Symbo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12">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4B43DC"/>
    <w:multiLevelType w:val="hybridMultilevel"/>
    <w:tmpl w:val="69C66CBA"/>
    <w:lvl w:ilvl="0" w:tplc="0360DF8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7642F81"/>
    <w:multiLevelType w:val="hybridMultilevel"/>
    <w:tmpl w:val="CE96F64A"/>
    <w:lvl w:ilvl="0" w:tplc="7DAEF6E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9261F6D"/>
    <w:multiLevelType w:val="hybridMultilevel"/>
    <w:tmpl w:val="2A4AD242"/>
    <w:lvl w:ilvl="0" w:tplc="D82CAC28">
      <w:start w:val="1"/>
      <w:numFmt w:val="lowerLetter"/>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21"/>
  </w:num>
  <w:num w:numId="4">
    <w:abstractNumId w:val="2"/>
  </w:num>
  <w:num w:numId="5">
    <w:abstractNumId w:val="15"/>
  </w:num>
  <w:num w:numId="6">
    <w:abstractNumId w:val="3"/>
  </w:num>
  <w:num w:numId="7">
    <w:abstractNumId w:val="10"/>
  </w:num>
  <w:num w:numId="8">
    <w:abstractNumId w:val="5"/>
  </w:num>
  <w:num w:numId="9">
    <w:abstractNumId w:val="9"/>
  </w:num>
  <w:num w:numId="10">
    <w:abstractNumId w:val="4"/>
  </w:num>
  <w:num w:numId="11">
    <w:abstractNumId w:val="6"/>
  </w:num>
  <w:num w:numId="12">
    <w:abstractNumId w:val="20"/>
  </w:num>
  <w:num w:numId="13">
    <w:abstractNumId w:val="12"/>
  </w:num>
  <w:num w:numId="14">
    <w:abstractNumId w:val="7"/>
  </w:num>
  <w:num w:numId="15">
    <w:abstractNumId w:val="19"/>
  </w:num>
  <w:num w:numId="16">
    <w:abstractNumId w:val="16"/>
  </w:num>
  <w:num w:numId="17">
    <w:abstractNumId w:val="13"/>
  </w:num>
  <w:num w:numId="18">
    <w:abstractNumId w:val="11"/>
  </w:num>
  <w:num w:numId="19">
    <w:abstractNumId w:val="8"/>
  </w:num>
  <w:num w:numId="20">
    <w:abstractNumId w:val="17"/>
  </w:num>
  <w:num w:numId="21">
    <w:abstractNumId w:val="1"/>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C23"/>
    <w:rsid w:val="00022DAF"/>
    <w:rsid w:val="00030F7E"/>
    <w:rsid w:val="00041AA3"/>
    <w:rsid w:val="00041FD4"/>
    <w:rsid w:val="00042BE0"/>
    <w:rsid w:val="00045724"/>
    <w:rsid w:val="00051EC2"/>
    <w:rsid w:val="000606D9"/>
    <w:rsid w:val="00064308"/>
    <w:rsid w:val="00066271"/>
    <w:rsid w:val="000707D0"/>
    <w:rsid w:val="0007116F"/>
    <w:rsid w:val="00083B8D"/>
    <w:rsid w:val="00091658"/>
    <w:rsid w:val="0009793F"/>
    <w:rsid w:val="000B3D62"/>
    <w:rsid w:val="000B436B"/>
    <w:rsid w:val="000C1583"/>
    <w:rsid w:val="000C35A9"/>
    <w:rsid w:val="000D465F"/>
    <w:rsid w:val="000D4EA6"/>
    <w:rsid w:val="000E3F6F"/>
    <w:rsid w:val="000F1964"/>
    <w:rsid w:val="000F1F08"/>
    <w:rsid w:val="000F33EF"/>
    <w:rsid w:val="000F3EC9"/>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240F"/>
    <w:rsid w:val="00253C36"/>
    <w:rsid w:val="002559B6"/>
    <w:rsid w:val="00262858"/>
    <w:rsid w:val="00264E4F"/>
    <w:rsid w:val="00270B32"/>
    <w:rsid w:val="00270F3D"/>
    <w:rsid w:val="002738BB"/>
    <w:rsid w:val="002810E9"/>
    <w:rsid w:val="00281672"/>
    <w:rsid w:val="00287F93"/>
    <w:rsid w:val="002932D5"/>
    <w:rsid w:val="002A66E4"/>
    <w:rsid w:val="002B1DA6"/>
    <w:rsid w:val="002B3395"/>
    <w:rsid w:val="002B387B"/>
    <w:rsid w:val="002B5B12"/>
    <w:rsid w:val="002B5DEF"/>
    <w:rsid w:val="002B6874"/>
    <w:rsid w:val="002B7F4E"/>
    <w:rsid w:val="002C23BB"/>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82D1D"/>
    <w:rsid w:val="00390C3B"/>
    <w:rsid w:val="00390DD0"/>
    <w:rsid w:val="003A2BDB"/>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26439"/>
    <w:rsid w:val="0053151F"/>
    <w:rsid w:val="00531BEB"/>
    <w:rsid w:val="00537B1C"/>
    <w:rsid w:val="0054758F"/>
    <w:rsid w:val="00551EEA"/>
    <w:rsid w:val="00556689"/>
    <w:rsid w:val="00567EA8"/>
    <w:rsid w:val="00576C61"/>
    <w:rsid w:val="00577FEC"/>
    <w:rsid w:val="005825E4"/>
    <w:rsid w:val="00584954"/>
    <w:rsid w:val="00586CCC"/>
    <w:rsid w:val="00591E8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E5CBC"/>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3F37"/>
    <w:rsid w:val="00685F7F"/>
    <w:rsid w:val="006867B0"/>
    <w:rsid w:val="006A4DB2"/>
    <w:rsid w:val="006B0E09"/>
    <w:rsid w:val="006C2E88"/>
    <w:rsid w:val="006C6488"/>
    <w:rsid w:val="006C7601"/>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09B7"/>
    <w:rsid w:val="00721A9B"/>
    <w:rsid w:val="00723545"/>
    <w:rsid w:val="0072387B"/>
    <w:rsid w:val="00724E78"/>
    <w:rsid w:val="00726C88"/>
    <w:rsid w:val="007345A6"/>
    <w:rsid w:val="00743DFA"/>
    <w:rsid w:val="00747628"/>
    <w:rsid w:val="007514DF"/>
    <w:rsid w:val="0075766D"/>
    <w:rsid w:val="0075785A"/>
    <w:rsid w:val="0076057E"/>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5B71"/>
    <w:rsid w:val="0088698A"/>
    <w:rsid w:val="0089219C"/>
    <w:rsid w:val="00892AE6"/>
    <w:rsid w:val="008A43F9"/>
    <w:rsid w:val="008A5D65"/>
    <w:rsid w:val="008B175E"/>
    <w:rsid w:val="008B3F12"/>
    <w:rsid w:val="008B5901"/>
    <w:rsid w:val="008C1BDF"/>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0CEF"/>
    <w:rsid w:val="0095259B"/>
    <w:rsid w:val="00954A50"/>
    <w:rsid w:val="0095691B"/>
    <w:rsid w:val="00962A9C"/>
    <w:rsid w:val="0096428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AE1"/>
    <w:rsid w:val="00A32DA2"/>
    <w:rsid w:val="00A34E32"/>
    <w:rsid w:val="00A400BA"/>
    <w:rsid w:val="00A41DB5"/>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B28"/>
    <w:rsid w:val="00AD58FA"/>
    <w:rsid w:val="00AD5B3B"/>
    <w:rsid w:val="00AD686B"/>
    <w:rsid w:val="00AE049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721E5"/>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390B"/>
    <w:rsid w:val="00C458DA"/>
    <w:rsid w:val="00C468BA"/>
    <w:rsid w:val="00C52EF3"/>
    <w:rsid w:val="00C650E0"/>
    <w:rsid w:val="00C66339"/>
    <w:rsid w:val="00C71E9C"/>
    <w:rsid w:val="00C72B34"/>
    <w:rsid w:val="00C8772B"/>
    <w:rsid w:val="00C91C34"/>
    <w:rsid w:val="00C923CA"/>
    <w:rsid w:val="00C94CF9"/>
    <w:rsid w:val="00C9664A"/>
    <w:rsid w:val="00CA0BFA"/>
    <w:rsid w:val="00CA3022"/>
    <w:rsid w:val="00CA47D7"/>
    <w:rsid w:val="00CB4560"/>
    <w:rsid w:val="00CB46EF"/>
    <w:rsid w:val="00CC0DE5"/>
    <w:rsid w:val="00CC32BE"/>
    <w:rsid w:val="00CC48B5"/>
    <w:rsid w:val="00CC6F23"/>
    <w:rsid w:val="00CC72DA"/>
    <w:rsid w:val="00CC7491"/>
    <w:rsid w:val="00CD2566"/>
    <w:rsid w:val="00CD730F"/>
    <w:rsid w:val="00CE5049"/>
    <w:rsid w:val="00CF0607"/>
    <w:rsid w:val="00CF4CE3"/>
    <w:rsid w:val="00CF630D"/>
    <w:rsid w:val="00D065BE"/>
    <w:rsid w:val="00D11AC0"/>
    <w:rsid w:val="00D12A10"/>
    <w:rsid w:val="00D2120F"/>
    <w:rsid w:val="00D33C41"/>
    <w:rsid w:val="00D4048F"/>
    <w:rsid w:val="00D450FC"/>
    <w:rsid w:val="00D51239"/>
    <w:rsid w:val="00D61A84"/>
    <w:rsid w:val="00D67D54"/>
    <w:rsid w:val="00D703A5"/>
    <w:rsid w:val="00D71E36"/>
    <w:rsid w:val="00D80E2E"/>
    <w:rsid w:val="00DA1E4E"/>
    <w:rsid w:val="00DA4793"/>
    <w:rsid w:val="00DB32F0"/>
    <w:rsid w:val="00DC028F"/>
    <w:rsid w:val="00DC221D"/>
    <w:rsid w:val="00DC5658"/>
    <w:rsid w:val="00DD69F1"/>
    <w:rsid w:val="00DD6AF0"/>
    <w:rsid w:val="00DD7FD5"/>
    <w:rsid w:val="00DF142E"/>
    <w:rsid w:val="00DF27C3"/>
    <w:rsid w:val="00DF476E"/>
    <w:rsid w:val="00DF5329"/>
    <w:rsid w:val="00E00811"/>
    <w:rsid w:val="00E066EE"/>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03BA"/>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6530E"/>
    <w:rsid w:val="00F732A3"/>
    <w:rsid w:val="00F77743"/>
    <w:rsid w:val="00F77BA6"/>
    <w:rsid w:val="00F86AA7"/>
    <w:rsid w:val="00F8736C"/>
    <w:rsid w:val="00F913BE"/>
    <w:rsid w:val="00F92F9F"/>
    <w:rsid w:val="00F93622"/>
    <w:rsid w:val="00F93BFB"/>
    <w:rsid w:val="00FB4659"/>
    <w:rsid w:val="00FB557D"/>
    <w:rsid w:val="00FB5F56"/>
    <w:rsid w:val="00FB7097"/>
    <w:rsid w:val="00FC2C79"/>
    <w:rsid w:val="00FC68FF"/>
    <w:rsid w:val="00FD0D94"/>
    <w:rsid w:val="00FD1C03"/>
    <w:rsid w:val="00FD5267"/>
    <w:rsid w:val="00FF3162"/>
    <w:rsid w:val="00FF6E9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04486-DF35-4B48-AEBB-69C75EAC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2021-06-09T11:20:00Z</dcterms:created>
  <dcterms:modified xsi:type="dcterms:W3CDTF">2021-06-09T11:20:00Z</dcterms:modified>
</cp:coreProperties>
</file>