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59" w:rsidRPr="005742A1" w:rsidRDefault="00215459" w:rsidP="00215459">
      <w:pPr>
        <w:spacing w:after="0" w:line="240" w:lineRule="auto"/>
        <w:jc w:val="center"/>
        <w:rPr>
          <w:rFonts w:ascii="Arial" w:eastAsia="Calibri" w:hAnsi="Arial" w:cs="Arial"/>
          <w:b/>
          <w:sz w:val="24"/>
          <w:szCs w:val="24"/>
        </w:rPr>
      </w:pPr>
      <w:r w:rsidRPr="005742A1">
        <w:rPr>
          <w:rFonts w:ascii="Arial" w:eastAsia="Calibri" w:hAnsi="Arial" w:cs="Arial"/>
          <w:b/>
          <w:noProof/>
          <w:sz w:val="24"/>
          <w:szCs w:val="24"/>
          <w:lang w:eastAsia="en-ZA"/>
        </w:rPr>
        <w:drawing>
          <wp:anchor distT="720090" distB="215900" distL="114300" distR="114300" simplePos="0" relativeHeight="251659264" behindDoc="0" locked="1" layoutInCell="1" allowOverlap="1" wp14:anchorId="3A22D0BA" wp14:editId="64AE2F8F">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2A1">
        <w:rPr>
          <w:rFonts w:ascii="Arial" w:eastAsia="Calibri" w:hAnsi="Arial" w:cs="Arial"/>
          <w:b/>
          <w:sz w:val="24"/>
          <w:szCs w:val="24"/>
        </w:rPr>
        <w:t>NATIONAL ASSEMBLY</w:t>
      </w:r>
    </w:p>
    <w:p w:rsidR="00215459" w:rsidRPr="005742A1" w:rsidRDefault="00215459" w:rsidP="00215459">
      <w:pPr>
        <w:spacing w:after="0" w:line="240" w:lineRule="auto"/>
        <w:jc w:val="center"/>
        <w:rPr>
          <w:rFonts w:ascii="Arial" w:eastAsia="Calibri" w:hAnsi="Arial" w:cs="Arial"/>
          <w:b/>
          <w:sz w:val="24"/>
          <w:szCs w:val="24"/>
        </w:rPr>
      </w:pPr>
    </w:p>
    <w:p w:rsidR="00215459" w:rsidRPr="005742A1" w:rsidRDefault="00215459" w:rsidP="00215459">
      <w:pPr>
        <w:spacing w:after="0" w:line="240" w:lineRule="auto"/>
        <w:jc w:val="center"/>
        <w:rPr>
          <w:rFonts w:ascii="Arial" w:eastAsia="Calibri" w:hAnsi="Arial" w:cs="Arial"/>
          <w:b/>
          <w:sz w:val="24"/>
          <w:szCs w:val="24"/>
        </w:rPr>
      </w:pPr>
      <w:r w:rsidRPr="005742A1">
        <w:rPr>
          <w:rFonts w:ascii="Arial" w:eastAsia="Calibri" w:hAnsi="Arial" w:cs="Arial"/>
          <w:b/>
          <w:sz w:val="24"/>
          <w:szCs w:val="24"/>
        </w:rPr>
        <w:t>WRITTEN REPLY</w:t>
      </w:r>
    </w:p>
    <w:p w:rsidR="00215459" w:rsidRPr="005742A1" w:rsidRDefault="00215459" w:rsidP="00215459">
      <w:pPr>
        <w:spacing w:after="0" w:line="240" w:lineRule="auto"/>
        <w:jc w:val="center"/>
        <w:rPr>
          <w:rFonts w:ascii="Arial" w:eastAsia="Calibri" w:hAnsi="Arial" w:cs="Arial"/>
          <w:b/>
          <w:sz w:val="24"/>
          <w:szCs w:val="24"/>
        </w:rPr>
      </w:pPr>
    </w:p>
    <w:p w:rsidR="00215459" w:rsidRPr="005742A1" w:rsidRDefault="00215459" w:rsidP="00215459">
      <w:pPr>
        <w:spacing w:before="120" w:after="60" w:line="360" w:lineRule="auto"/>
        <w:ind w:left="2880"/>
        <w:outlineLvl w:val="0"/>
        <w:rPr>
          <w:rFonts w:ascii="Arial" w:eastAsia="Calibri" w:hAnsi="Arial" w:cs="Arial"/>
          <w:b/>
          <w:bCs/>
          <w:caps/>
          <w:u w:val="single"/>
        </w:rPr>
      </w:pPr>
      <w:r w:rsidRPr="005742A1">
        <w:rPr>
          <w:rFonts w:ascii="Arial" w:eastAsia="Calibri" w:hAnsi="Arial" w:cs="Arial"/>
          <w:b/>
        </w:rPr>
        <w:t xml:space="preserve">QUESTION </w:t>
      </w:r>
      <w:r w:rsidRPr="005742A1">
        <w:rPr>
          <w:rFonts w:ascii="Arial" w:eastAsia="Calibri" w:hAnsi="Arial" w:cs="Arial"/>
          <w:b/>
          <w:bCs/>
          <w:sz w:val="24"/>
          <w:szCs w:val="24"/>
          <w:lang w:val="en-GB"/>
        </w:rPr>
        <w:t>2</w:t>
      </w:r>
      <w:r>
        <w:rPr>
          <w:rFonts w:ascii="Arial" w:eastAsia="Calibri" w:hAnsi="Arial" w:cs="Arial"/>
          <w:b/>
          <w:bCs/>
          <w:sz w:val="24"/>
          <w:szCs w:val="24"/>
          <w:lang w:val="en-GB"/>
        </w:rPr>
        <w:t>816</w:t>
      </w:r>
      <w:r w:rsidRPr="005742A1">
        <w:rPr>
          <w:rFonts w:ascii="Arial" w:eastAsia="Calibri" w:hAnsi="Arial" w:cs="Arial"/>
          <w:b/>
        </w:rPr>
        <w:t xml:space="preserve"> /</w:t>
      </w:r>
      <w:r w:rsidRPr="005742A1">
        <w:rPr>
          <w:rFonts w:ascii="Arial" w:eastAsia="Calibri" w:hAnsi="Arial" w:cs="Times New Roman"/>
          <w:b/>
          <w:lang w:val="en-GB"/>
        </w:rPr>
        <w:t xml:space="preserve"> </w:t>
      </w:r>
      <w:r w:rsidRPr="005742A1">
        <w:rPr>
          <w:rFonts w:ascii="Arial" w:eastAsia="Calibri" w:hAnsi="Arial" w:cs="Arial"/>
          <w:b/>
        </w:rPr>
        <w:t>NW</w:t>
      </w:r>
      <w:r w:rsidRPr="005742A1">
        <w:rPr>
          <w:rFonts w:ascii="Arial" w:eastAsia="Calibri" w:hAnsi="Arial" w:cs="Arial"/>
          <w:b/>
          <w:sz w:val="24"/>
          <w:szCs w:val="24"/>
        </w:rPr>
        <w:t xml:space="preserve"> </w:t>
      </w:r>
      <w:r>
        <w:rPr>
          <w:rFonts w:ascii="Arial" w:eastAsia="Calibri" w:hAnsi="Arial" w:cs="Arial"/>
          <w:b/>
          <w:sz w:val="24"/>
          <w:szCs w:val="24"/>
        </w:rPr>
        <w:t>3109</w:t>
      </w:r>
      <w:r w:rsidRPr="005742A1">
        <w:rPr>
          <w:rFonts w:ascii="Arial" w:eastAsia="Calibri" w:hAnsi="Arial" w:cs="Arial"/>
          <w:b/>
          <w:sz w:val="24"/>
          <w:szCs w:val="24"/>
        </w:rPr>
        <w:t>E</w:t>
      </w:r>
    </w:p>
    <w:p w:rsidR="00215459" w:rsidRPr="005742A1" w:rsidRDefault="00215459" w:rsidP="00215459">
      <w:pPr>
        <w:spacing w:after="0" w:line="240" w:lineRule="auto"/>
        <w:rPr>
          <w:rFonts w:ascii="Arial" w:eastAsia="Calibri" w:hAnsi="Arial" w:cs="Arial"/>
          <w:b/>
          <w:color w:val="000000"/>
          <w:sz w:val="24"/>
          <w:szCs w:val="24"/>
        </w:rPr>
      </w:pPr>
    </w:p>
    <w:p w:rsidR="00215459" w:rsidRPr="005742A1" w:rsidRDefault="00215459" w:rsidP="00215459">
      <w:pPr>
        <w:autoSpaceDE w:val="0"/>
        <w:autoSpaceDN w:val="0"/>
        <w:adjustRightInd w:val="0"/>
        <w:spacing w:after="120" w:line="360" w:lineRule="auto"/>
        <w:jc w:val="center"/>
        <w:rPr>
          <w:rFonts w:ascii="Arial" w:eastAsia="Calibri" w:hAnsi="Arial" w:cs="Arial"/>
          <w:b/>
          <w:color w:val="000000"/>
          <w:sz w:val="24"/>
          <w:szCs w:val="24"/>
        </w:rPr>
      </w:pPr>
      <w:r w:rsidRPr="005742A1">
        <w:rPr>
          <w:rFonts w:ascii="Arial" w:eastAsia="Calibri" w:hAnsi="Arial" w:cs="Arial"/>
          <w:b/>
          <w:color w:val="000000"/>
          <w:sz w:val="24"/>
          <w:szCs w:val="24"/>
        </w:rPr>
        <w:t>MINISTER OF AGRICULTURE, FORESTRY AND FISHERIES:</w:t>
      </w:r>
    </w:p>
    <w:p w:rsidR="00215459" w:rsidRPr="0045784E" w:rsidRDefault="00215459" w:rsidP="00215459">
      <w:pPr>
        <w:spacing w:before="100" w:beforeAutospacing="1" w:after="100" w:afterAutospacing="1"/>
        <w:ind w:left="426" w:hanging="426"/>
        <w:jc w:val="both"/>
        <w:rPr>
          <w:rFonts w:ascii="Arial" w:eastAsia="Calibri" w:hAnsi="Arial" w:cs="Arial"/>
          <w:b/>
          <w:bCs/>
          <w:lang w:val="en-GB"/>
        </w:rPr>
      </w:pPr>
      <w:bookmarkStart w:id="0" w:name="_GoBack"/>
      <w:bookmarkEnd w:id="0"/>
      <w:proofErr w:type="spellStart"/>
      <w:r w:rsidRPr="00215459">
        <w:rPr>
          <w:rFonts w:ascii="Arial" w:hAnsi="Arial" w:cs="Arial"/>
          <w:b/>
          <w:bCs/>
        </w:rPr>
        <w:t>Inkosi</w:t>
      </w:r>
      <w:proofErr w:type="spellEnd"/>
      <w:r w:rsidRPr="00215459">
        <w:rPr>
          <w:rFonts w:ascii="Arial" w:hAnsi="Arial" w:cs="Arial"/>
          <w:b/>
          <w:bCs/>
        </w:rPr>
        <w:t xml:space="preserve"> R N </w:t>
      </w:r>
      <w:proofErr w:type="spellStart"/>
      <w:r w:rsidRPr="00215459">
        <w:rPr>
          <w:rFonts w:ascii="Arial" w:hAnsi="Arial" w:cs="Arial"/>
          <w:b/>
          <w:bCs/>
        </w:rPr>
        <w:t>Cebekhulu</w:t>
      </w:r>
      <w:proofErr w:type="spellEnd"/>
      <w:r w:rsidRPr="00215459">
        <w:rPr>
          <w:rFonts w:ascii="Arial" w:hAnsi="Arial" w:cs="Arial"/>
          <w:b/>
          <w:bCs/>
        </w:rPr>
        <w:t xml:space="preserve"> (IFP)</w:t>
      </w:r>
      <w:r w:rsidRPr="0045784E">
        <w:rPr>
          <w:rFonts w:ascii="Arial" w:eastAsia="Calibri" w:hAnsi="Arial" w:cs="Arial"/>
          <w:b/>
          <w:bCs/>
        </w:rPr>
        <w:t xml:space="preserve"> </w:t>
      </w:r>
      <w:r w:rsidRPr="0045784E">
        <w:rPr>
          <w:rFonts w:ascii="Arial" w:eastAsia="Calibri" w:hAnsi="Arial" w:cs="Arial"/>
          <w:b/>
          <w:bCs/>
          <w:lang w:val="en-GB"/>
        </w:rPr>
        <w:t>to ask the Minister of Agriculture, Forestry and Fisheries:</w:t>
      </w:r>
    </w:p>
    <w:p w:rsidR="00215459" w:rsidRPr="005742A1" w:rsidRDefault="00215459" w:rsidP="00215459">
      <w:pPr>
        <w:spacing w:before="120" w:after="60" w:line="360" w:lineRule="auto"/>
        <w:outlineLvl w:val="0"/>
        <w:rPr>
          <w:rFonts w:ascii="Arial" w:eastAsia="Calibri" w:hAnsi="Arial" w:cs="Arial"/>
          <w:b/>
          <w:bCs/>
          <w:caps/>
          <w:u w:val="single"/>
        </w:rPr>
      </w:pPr>
      <w:r w:rsidRPr="005742A1">
        <w:rPr>
          <w:rFonts w:ascii="Arial" w:eastAsia="Calibri" w:hAnsi="Arial" w:cs="Arial"/>
          <w:b/>
          <w:bCs/>
          <w:caps/>
          <w:u w:val="single"/>
        </w:rPr>
        <w:t>QUESTION:</w:t>
      </w:r>
    </w:p>
    <w:p w:rsidR="00215459" w:rsidRPr="00215459" w:rsidRDefault="00215459" w:rsidP="00215459">
      <w:pPr>
        <w:spacing w:before="100" w:beforeAutospacing="1" w:after="100" w:afterAutospacing="1"/>
        <w:jc w:val="both"/>
        <w:rPr>
          <w:rFonts w:ascii="Arial" w:hAnsi="Arial" w:cs="Arial"/>
        </w:rPr>
      </w:pPr>
      <w:r w:rsidRPr="00215459">
        <w:rPr>
          <w:rFonts w:ascii="Arial" w:hAnsi="Arial" w:cs="Arial"/>
        </w:rPr>
        <w:t xml:space="preserve">Whether any investigation has been undertaken in order to trace what happened to tractors that went missing after they were delivered to provinces; if not, what is his department planning on doing to (a) </w:t>
      </w:r>
      <w:r w:rsidRPr="00215459">
        <w:rPr>
          <w:rFonts w:ascii="Arial" w:hAnsi="Arial" w:cs="Arial"/>
          <w:lang w:eastAsia="en-ZA"/>
        </w:rPr>
        <w:t>recover</w:t>
      </w:r>
      <w:r w:rsidRPr="00215459">
        <w:rPr>
          <w:rFonts w:ascii="Arial" w:hAnsi="Arial" w:cs="Arial"/>
        </w:rPr>
        <w:t xml:space="preserve"> the tractors that disappeared and (b) ensure that those entrusted with the tractors are held accountable; if so, what are the relevant details? </w:t>
      </w:r>
      <w:r w:rsidRPr="00215459">
        <w:rPr>
          <w:rFonts w:ascii="Arial" w:hAnsi="Arial" w:cs="Arial"/>
          <w:lang w:eastAsia="en-ZA"/>
        </w:rPr>
        <w:t>NW3109E</w:t>
      </w:r>
    </w:p>
    <w:p w:rsidR="00215459" w:rsidRPr="005742A1" w:rsidRDefault="00215459" w:rsidP="00215459">
      <w:pPr>
        <w:spacing w:after="120" w:line="360" w:lineRule="auto"/>
        <w:jc w:val="both"/>
        <w:rPr>
          <w:rFonts w:ascii="Arial" w:eastAsia="Calibri" w:hAnsi="Arial" w:cs="Arial"/>
          <w:b/>
          <w:u w:val="single"/>
        </w:rPr>
      </w:pPr>
      <w:r w:rsidRPr="005742A1">
        <w:rPr>
          <w:rFonts w:ascii="Arial" w:eastAsia="Calibri" w:hAnsi="Arial" w:cs="Arial"/>
          <w:b/>
          <w:u w:val="single"/>
        </w:rPr>
        <w:t>REPLY:</w:t>
      </w:r>
    </w:p>
    <w:p w:rsidR="00215459" w:rsidRPr="00215459" w:rsidRDefault="00215459" w:rsidP="00215459">
      <w:pPr>
        <w:contextualSpacing/>
        <w:jc w:val="both"/>
        <w:rPr>
          <w:rFonts w:ascii="Arial" w:hAnsi="Arial" w:cs="Arial"/>
        </w:rPr>
      </w:pPr>
      <w:r w:rsidRPr="00215459">
        <w:rPr>
          <w:rFonts w:ascii="Arial" w:hAnsi="Arial" w:cs="Arial"/>
        </w:rPr>
        <w:t xml:space="preserve">The Department of Agriculture, Forestry and Fisheries (DAFF), donated tractors to the Provincial Departments of Agriculture (PDAs) eight years ago as a once off support. On delivery these tractors became the ownership and responsibility of each PDA to distribute within their respective provinces. </w:t>
      </w:r>
    </w:p>
    <w:p w:rsidR="00215459" w:rsidRPr="00215459" w:rsidRDefault="00215459" w:rsidP="00215459">
      <w:pPr>
        <w:contextualSpacing/>
        <w:jc w:val="both"/>
        <w:rPr>
          <w:rFonts w:ascii="Arial" w:hAnsi="Arial" w:cs="Arial"/>
        </w:rPr>
      </w:pPr>
    </w:p>
    <w:p w:rsidR="00215459" w:rsidRPr="00215459" w:rsidRDefault="00215459" w:rsidP="00215459">
      <w:pPr>
        <w:contextualSpacing/>
        <w:jc w:val="both"/>
        <w:rPr>
          <w:rFonts w:ascii="Arial" w:hAnsi="Arial" w:cs="Arial"/>
        </w:rPr>
      </w:pPr>
      <w:r w:rsidRPr="00215459">
        <w:rPr>
          <w:rFonts w:ascii="Arial" w:hAnsi="Arial" w:cs="Arial"/>
        </w:rPr>
        <w:t>DAFF has conducted an investigation to verify the status of all tractor assets for each PDA focusing on the condition and usability of each tractor. During this investigation some tractors were found to be unavailable or missing. To date DAFF has compiled a status report that indicates the state of tractors in each province and the missing tractors have been captured as such. Currently communication to get responses on the missing tractors is in progress amongst the Engineers that were part of the investigation. The next steps are that in November DAFF will share the report and liaise with the Executive officials from PDAs to embark on further investigations to track these missing tractors with the intention of locating these back into the pool.</w:t>
      </w:r>
    </w:p>
    <w:p w:rsidR="005F561C" w:rsidRPr="00215459" w:rsidRDefault="008C380A">
      <w:pPr>
        <w:rPr>
          <w:rFonts w:ascii="Arial" w:hAnsi="Arial" w:cs="Arial"/>
        </w:rPr>
      </w:pPr>
    </w:p>
    <w:sectPr w:rsidR="005F561C" w:rsidRPr="00215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59"/>
    <w:rsid w:val="00186AC3"/>
    <w:rsid w:val="00215459"/>
    <w:rsid w:val="00405B27"/>
    <w:rsid w:val="004F5BD7"/>
    <w:rsid w:val="007E1699"/>
    <w:rsid w:val="008C380A"/>
    <w:rsid w:val="0092761C"/>
    <w:rsid w:val="00B64F1B"/>
    <w:rsid w:val="00D96FB6"/>
    <w:rsid w:val="00DD6449"/>
    <w:rsid w:val="00E46CAE"/>
    <w:rsid w:val="00EC76AE"/>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0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2</cp:revision>
  <dcterms:created xsi:type="dcterms:W3CDTF">2018-11-16T05:55:00Z</dcterms:created>
  <dcterms:modified xsi:type="dcterms:W3CDTF">2018-11-16T08:10:00Z</dcterms:modified>
</cp:coreProperties>
</file>