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E1" w:rsidRDefault="005E76E1" w:rsidP="00EF63D6">
      <w:pPr>
        <w:jc w:val="both"/>
        <w:rPr>
          <w:rFonts w:ascii="Arial" w:hAnsi="Arial" w:cs="Arial"/>
          <w:b/>
          <w:sz w:val="24"/>
          <w:szCs w:val="24"/>
        </w:rPr>
      </w:pPr>
    </w:p>
    <w:p w:rsidR="006D7B63" w:rsidRPr="00EF63D6" w:rsidRDefault="006D7B63" w:rsidP="00EF63D6">
      <w:pPr>
        <w:jc w:val="both"/>
        <w:rPr>
          <w:rFonts w:ascii="Arial" w:hAnsi="Arial" w:cs="Arial"/>
          <w:b/>
          <w:sz w:val="24"/>
          <w:szCs w:val="24"/>
        </w:rPr>
      </w:pPr>
      <w:r w:rsidRPr="00EF63D6">
        <w:rPr>
          <w:rFonts w:ascii="Arial" w:hAnsi="Arial" w:cs="Arial"/>
          <w:b/>
          <w:sz w:val="24"/>
          <w:szCs w:val="24"/>
        </w:rPr>
        <w:t>NATIONAL ASSEMBLY</w:t>
      </w:r>
    </w:p>
    <w:p w:rsidR="006D7B63" w:rsidRPr="00EF63D6" w:rsidRDefault="00E054C9" w:rsidP="00EF63D6">
      <w:pPr>
        <w:jc w:val="both"/>
        <w:rPr>
          <w:rFonts w:ascii="Arial" w:hAnsi="Arial" w:cs="Arial"/>
          <w:b/>
          <w:sz w:val="24"/>
          <w:szCs w:val="24"/>
        </w:rPr>
      </w:pPr>
      <w:r w:rsidRPr="00EF63D6">
        <w:rPr>
          <w:rFonts w:ascii="Arial" w:hAnsi="Arial" w:cs="Arial"/>
          <w:b/>
          <w:sz w:val="24"/>
          <w:szCs w:val="24"/>
        </w:rPr>
        <w:t>WRITTEN</w:t>
      </w:r>
      <w:r w:rsidR="006D7B63" w:rsidRPr="00EF63D6">
        <w:rPr>
          <w:rFonts w:ascii="Arial" w:hAnsi="Arial" w:cs="Arial"/>
          <w:b/>
          <w:sz w:val="24"/>
          <w:szCs w:val="24"/>
        </w:rPr>
        <w:t xml:space="preserve"> REPLY</w:t>
      </w:r>
    </w:p>
    <w:p w:rsidR="006D7B63" w:rsidRPr="00EF63D6" w:rsidRDefault="006D7B63" w:rsidP="00EF63D6">
      <w:pPr>
        <w:jc w:val="both"/>
        <w:rPr>
          <w:rFonts w:ascii="Arial" w:hAnsi="Arial" w:cs="Arial"/>
          <w:b/>
          <w:sz w:val="24"/>
          <w:szCs w:val="24"/>
        </w:rPr>
      </w:pPr>
      <w:r w:rsidRPr="00EF63D6">
        <w:rPr>
          <w:rFonts w:ascii="Arial" w:hAnsi="Arial" w:cs="Arial"/>
          <w:b/>
          <w:sz w:val="24"/>
          <w:szCs w:val="24"/>
        </w:rPr>
        <w:t>QUESTION</w:t>
      </w:r>
      <w:r w:rsidR="00A265B3" w:rsidRPr="00EF63D6">
        <w:rPr>
          <w:rFonts w:ascii="Arial" w:hAnsi="Arial" w:cs="Arial"/>
          <w:b/>
          <w:sz w:val="24"/>
          <w:szCs w:val="24"/>
        </w:rPr>
        <w:t xml:space="preserve"> 2801</w:t>
      </w:r>
    </w:p>
    <w:p w:rsidR="006D7B63" w:rsidRPr="00EF63D6" w:rsidRDefault="006D7B63" w:rsidP="00EF63D6">
      <w:pPr>
        <w:jc w:val="both"/>
        <w:rPr>
          <w:rFonts w:ascii="Arial" w:hAnsi="Arial" w:cs="Arial"/>
          <w:b/>
          <w:sz w:val="24"/>
          <w:szCs w:val="24"/>
          <w:u w:val="single"/>
        </w:rPr>
      </w:pPr>
      <w:r w:rsidRPr="00EF63D6">
        <w:rPr>
          <w:rFonts w:ascii="Arial" w:hAnsi="Arial" w:cs="Arial"/>
          <w:b/>
          <w:sz w:val="24"/>
          <w:szCs w:val="24"/>
          <w:u w:val="single"/>
        </w:rPr>
        <w:t>DATE OF PUBLICATION O</w:t>
      </w:r>
      <w:r w:rsidR="00455F9E" w:rsidRPr="00EF63D6">
        <w:rPr>
          <w:rFonts w:ascii="Arial" w:hAnsi="Arial" w:cs="Arial"/>
          <w:b/>
          <w:sz w:val="24"/>
          <w:szCs w:val="24"/>
          <w:u w:val="single"/>
        </w:rPr>
        <w:t>F INTERNAL QUESTION PAPER: 14</w:t>
      </w:r>
      <w:r w:rsidR="000618AB" w:rsidRPr="00EF63D6">
        <w:rPr>
          <w:rFonts w:ascii="Arial" w:hAnsi="Arial" w:cs="Arial"/>
          <w:b/>
          <w:sz w:val="24"/>
          <w:szCs w:val="24"/>
          <w:u w:val="single"/>
        </w:rPr>
        <w:t>/09</w:t>
      </w:r>
      <w:r w:rsidR="005B389D" w:rsidRPr="00EF63D6">
        <w:rPr>
          <w:rFonts w:ascii="Arial" w:hAnsi="Arial" w:cs="Arial"/>
          <w:b/>
          <w:sz w:val="24"/>
          <w:szCs w:val="24"/>
          <w:u w:val="single"/>
        </w:rPr>
        <w:t>/</w:t>
      </w:r>
      <w:r w:rsidR="001034EB" w:rsidRPr="00EF63D6">
        <w:rPr>
          <w:rFonts w:ascii="Arial" w:hAnsi="Arial" w:cs="Arial"/>
          <w:b/>
          <w:sz w:val="24"/>
          <w:szCs w:val="24"/>
          <w:u w:val="single"/>
        </w:rPr>
        <w:t>2018</w:t>
      </w:r>
    </w:p>
    <w:p w:rsidR="006D7B63" w:rsidRPr="00EF63D6" w:rsidRDefault="00455F9E" w:rsidP="00EF63D6">
      <w:pPr>
        <w:jc w:val="both"/>
        <w:rPr>
          <w:rFonts w:ascii="Arial" w:hAnsi="Arial" w:cs="Arial"/>
          <w:b/>
          <w:sz w:val="24"/>
          <w:szCs w:val="24"/>
          <w:u w:val="single"/>
        </w:rPr>
      </w:pPr>
      <w:r w:rsidRPr="00EF63D6">
        <w:rPr>
          <w:rFonts w:ascii="Arial" w:hAnsi="Arial" w:cs="Arial"/>
          <w:b/>
          <w:sz w:val="24"/>
          <w:szCs w:val="24"/>
          <w:u w:val="single"/>
        </w:rPr>
        <w:t>INTERNAL QUESTION PAPER: 30</w:t>
      </w:r>
      <w:r w:rsidR="001034EB" w:rsidRPr="00EF63D6">
        <w:rPr>
          <w:rFonts w:ascii="Arial" w:hAnsi="Arial" w:cs="Arial"/>
          <w:b/>
          <w:sz w:val="24"/>
          <w:szCs w:val="24"/>
          <w:u w:val="single"/>
        </w:rPr>
        <w:t>/2018</w:t>
      </w:r>
    </w:p>
    <w:p w:rsidR="00A265B3" w:rsidRPr="00EF63D6" w:rsidRDefault="00A265B3" w:rsidP="00EF63D6">
      <w:pPr>
        <w:spacing w:before="100" w:beforeAutospacing="1" w:after="100" w:afterAutospacing="1" w:line="240" w:lineRule="auto"/>
        <w:ind w:left="720" w:hanging="720"/>
        <w:jc w:val="both"/>
        <w:outlineLvl w:val="0"/>
        <w:rPr>
          <w:rFonts w:ascii="Arial" w:eastAsia="Calibri" w:hAnsi="Arial" w:cs="Arial"/>
          <w:b/>
          <w:sz w:val="24"/>
          <w:szCs w:val="24"/>
          <w:lang w:val="en-GB"/>
        </w:rPr>
      </w:pPr>
      <w:r w:rsidRPr="00EF63D6">
        <w:rPr>
          <w:rFonts w:ascii="Arial" w:eastAsia="Calibri" w:hAnsi="Arial" w:cs="Arial"/>
          <w:b/>
          <w:sz w:val="24"/>
          <w:szCs w:val="24"/>
          <w:lang w:val="en-GB"/>
        </w:rPr>
        <w:t>2801.</w:t>
      </w:r>
      <w:r w:rsidRPr="00EF63D6">
        <w:rPr>
          <w:rFonts w:ascii="Arial" w:eastAsia="Calibri" w:hAnsi="Arial" w:cs="Arial"/>
          <w:b/>
          <w:sz w:val="24"/>
          <w:szCs w:val="24"/>
          <w:lang w:val="en-GB"/>
        </w:rPr>
        <w:tab/>
        <w:t>Ms H S Boshoff (DA) to ask the Minister of Basic Education:</w:t>
      </w:r>
    </w:p>
    <w:p w:rsidR="00A265B3" w:rsidRPr="00EF63D6" w:rsidRDefault="00A265B3" w:rsidP="00EF63D6">
      <w:pPr>
        <w:spacing w:before="100" w:beforeAutospacing="1" w:after="100" w:afterAutospacing="1" w:line="240" w:lineRule="auto"/>
        <w:ind w:left="709" w:hanging="709"/>
        <w:jc w:val="both"/>
        <w:rPr>
          <w:rFonts w:ascii="Arial" w:eastAsia="Calibri" w:hAnsi="Arial" w:cs="Arial"/>
          <w:b/>
          <w:sz w:val="24"/>
          <w:szCs w:val="24"/>
          <w:lang w:val="en-GB"/>
        </w:rPr>
      </w:pPr>
      <w:r w:rsidRPr="00EF63D6">
        <w:rPr>
          <w:rFonts w:ascii="Arial" w:eastAsia="Calibri" w:hAnsi="Arial" w:cs="Arial"/>
          <w:b/>
          <w:sz w:val="24"/>
          <w:szCs w:val="24"/>
          <w:lang w:val="en-GB"/>
        </w:rPr>
        <w:t>(1)</w:t>
      </w:r>
      <w:r w:rsidRPr="00EF63D6">
        <w:rPr>
          <w:rFonts w:ascii="Arial" w:eastAsia="Calibri" w:hAnsi="Arial" w:cs="Arial"/>
          <w:b/>
          <w:sz w:val="24"/>
          <w:szCs w:val="24"/>
          <w:lang w:val="en-GB"/>
        </w:rPr>
        <w:tab/>
        <w:t>What is the total number of schools for the (a) hearing impaired, (b) visually impaired and (c) learners with profound and severe intellectual disabilities that have been built in each province in the past five financial years;</w:t>
      </w:r>
    </w:p>
    <w:p w:rsidR="00A265B3" w:rsidRPr="00EF63D6" w:rsidRDefault="00A265B3" w:rsidP="00EF63D6">
      <w:pPr>
        <w:spacing w:before="100" w:beforeAutospacing="1" w:after="100" w:afterAutospacing="1" w:line="240" w:lineRule="auto"/>
        <w:ind w:left="709" w:hanging="709"/>
        <w:jc w:val="both"/>
        <w:rPr>
          <w:rFonts w:ascii="Arial" w:eastAsia="Calibri" w:hAnsi="Arial" w:cs="Arial"/>
          <w:b/>
          <w:color w:val="000000"/>
          <w:sz w:val="24"/>
          <w:szCs w:val="24"/>
          <w:lang w:val="en-GB"/>
        </w:rPr>
      </w:pPr>
      <w:r w:rsidRPr="00EF63D6">
        <w:rPr>
          <w:rFonts w:ascii="Arial" w:eastAsia="Calibri" w:hAnsi="Arial" w:cs="Arial"/>
          <w:b/>
          <w:sz w:val="24"/>
          <w:szCs w:val="24"/>
          <w:lang w:val="en-GB"/>
        </w:rPr>
        <w:t>(2)</w:t>
      </w:r>
      <w:r w:rsidRPr="00EF63D6">
        <w:rPr>
          <w:rFonts w:ascii="Arial" w:eastAsia="Calibri" w:hAnsi="Arial" w:cs="Arial"/>
          <w:b/>
          <w:sz w:val="24"/>
          <w:szCs w:val="24"/>
          <w:lang w:val="en-GB"/>
        </w:rPr>
        <w:tab/>
        <w:t>(a) what is the total number of learners with disabilities that were on waiting lists in the (i) 2016-17 and (ii) 2017-18 financial years and (b) of these learners, what number was accommodated in schools in the specified years</w:t>
      </w:r>
      <w:r w:rsidRPr="00EF63D6">
        <w:rPr>
          <w:rFonts w:ascii="Arial" w:eastAsia="Calibri" w:hAnsi="Arial" w:cs="Arial"/>
          <w:b/>
          <w:color w:val="000000"/>
          <w:sz w:val="24"/>
          <w:szCs w:val="24"/>
          <w:lang w:val="en-GB"/>
        </w:rPr>
        <w:t>?</w:t>
      </w:r>
      <w:r w:rsidRPr="00EF63D6">
        <w:rPr>
          <w:rFonts w:ascii="Arial" w:eastAsia="Calibri" w:hAnsi="Arial" w:cs="Arial"/>
          <w:b/>
          <w:color w:val="000000"/>
          <w:sz w:val="24"/>
          <w:szCs w:val="24"/>
          <w:lang w:val="en-GB"/>
        </w:rPr>
        <w:tab/>
      </w:r>
      <w:r w:rsidRPr="00EF63D6">
        <w:rPr>
          <w:rFonts w:ascii="Arial" w:eastAsia="Calibri" w:hAnsi="Arial" w:cs="Arial"/>
          <w:b/>
          <w:color w:val="000000"/>
          <w:sz w:val="24"/>
          <w:szCs w:val="24"/>
          <w:lang w:val="en-GB"/>
        </w:rPr>
        <w:tab/>
      </w:r>
      <w:r w:rsidRPr="00EF63D6">
        <w:rPr>
          <w:rFonts w:ascii="Arial" w:eastAsia="Calibri" w:hAnsi="Arial" w:cs="Arial"/>
          <w:b/>
          <w:color w:val="000000"/>
          <w:sz w:val="24"/>
          <w:szCs w:val="24"/>
          <w:lang w:val="en-GB"/>
        </w:rPr>
        <w:tab/>
      </w:r>
      <w:r w:rsidRPr="00EF63D6">
        <w:rPr>
          <w:rFonts w:ascii="Arial" w:eastAsia="Calibri" w:hAnsi="Arial" w:cs="Arial"/>
          <w:b/>
          <w:color w:val="000000"/>
          <w:sz w:val="24"/>
          <w:szCs w:val="24"/>
          <w:lang w:val="en-GB"/>
        </w:rPr>
        <w:tab/>
      </w:r>
      <w:r w:rsidRPr="00EF63D6">
        <w:rPr>
          <w:rFonts w:ascii="Arial" w:eastAsia="Calibri" w:hAnsi="Arial" w:cs="Arial"/>
          <w:b/>
          <w:color w:val="000000"/>
          <w:sz w:val="24"/>
          <w:szCs w:val="24"/>
          <w:lang w:val="en-GB"/>
        </w:rPr>
        <w:tab/>
      </w:r>
      <w:r w:rsidRPr="00EF63D6">
        <w:rPr>
          <w:rFonts w:ascii="Arial" w:eastAsia="Calibri" w:hAnsi="Arial" w:cs="Arial"/>
          <w:b/>
          <w:color w:val="000000"/>
          <w:sz w:val="24"/>
          <w:szCs w:val="24"/>
          <w:lang w:val="en-GB"/>
        </w:rPr>
        <w:tab/>
      </w:r>
      <w:r w:rsidRPr="00EF63D6">
        <w:rPr>
          <w:rFonts w:ascii="Arial" w:eastAsia="Calibri" w:hAnsi="Arial" w:cs="Arial"/>
          <w:b/>
          <w:color w:val="000000"/>
          <w:sz w:val="24"/>
          <w:szCs w:val="24"/>
          <w:lang w:val="en-GB"/>
        </w:rPr>
        <w:tab/>
      </w:r>
      <w:r w:rsidRPr="00EF63D6">
        <w:rPr>
          <w:rFonts w:ascii="Arial" w:eastAsia="Calibri" w:hAnsi="Arial" w:cs="Arial"/>
          <w:b/>
          <w:color w:val="000000"/>
          <w:sz w:val="24"/>
          <w:szCs w:val="24"/>
          <w:lang w:val="en-GB"/>
        </w:rPr>
        <w:tab/>
      </w:r>
      <w:r w:rsidRPr="00EF63D6">
        <w:rPr>
          <w:rFonts w:ascii="Arial" w:eastAsia="Calibri" w:hAnsi="Arial" w:cs="Arial"/>
          <w:b/>
          <w:color w:val="000000"/>
          <w:sz w:val="24"/>
          <w:szCs w:val="24"/>
          <w:lang w:val="en-GB"/>
        </w:rPr>
        <w:tab/>
      </w:r>
      <w:r w:rsidRPr="00EF63D6">
        <w:rPr>
          <w:rFonts w:ascii="Arial" w:eastAsia="Calibri" w:hAnsi="Arial" w:cs="Arial"/>
          <w:b/>
          <w:color w:val="000000"/>
          <w:sz w:val="24"/>
          <w:szCs w:val="24"/>
          <w:lang w:val="en-GB"/>
        </w:rPr>
        <w:tab/>
      </w:r>
      <w:r w:rsidRPr="00EF63D6">
        <w:rPr>
          <w:rFonts w:ascii="Arial" w:eastAsia="Calibri" w:hAnsi="Arial" w:cs="Arial"/>
          <w:b/>
          <w:color w:val="000000"/>
          <w:sz w:val="24"/>
          <w:szCs w:val="24"/>
          <w:lang w:val="en-GB"/>
        </w:rPr>
        <w:tab/>
      </w:r>
      <w:r w:rsidRPr="00EF63D6">
        <w:rPr>
          <w:rFonts w:ascii="Arial" w:eastAsia="Calibri" w:hAnsi="Arial" w:cs="Arial"/>
          <w:b/>
          <w:sz w:val="24"/>
          <w:szCs w:val="24"/>
        </w:rPr>
        <w:t>NW3094E</w:t>
      </w:r>
    </w:p>
    <w:p w:rsidR="006D7B63" w:rsidRPr="00EF63D6" w:rsidRDefault="008B5051" w:rsidP="00EF63D6">
      <w:pPr>
        <w:jc w:val="both"/>
        <w:rPr>
          <w:rFonts w:ascii="Arial" w:hAnsi="Arial" w:cs="Arial"/>
          <w:b/>
          <w:sz w:val="24"/>
          <w:szCs w:val="24"/>
        </w:rPr>
      </w:pPr>
      <w:r w:rsidRPr="00EF63D6">
        <w:rPr>
          <w:rFonts w:ascii="Arial" w:hAnsi="Arial" w:cs="Arial"/>
          <w:b/>
          <w:sz w:val="24"/>
          <w:szCs w:val="24"/>
        </w:rPr>
        <w:t>Responses:</w:t>
      </w:r>
    </w:p>
    <w:p w:rsidR="00E900D5" w:rsidRPr="00EF63D6" w:rsidRDefault="005E76E1" w:rsidP="00EF63D6">
      <w:pPr>
        <w:jc w:val="both"/>
        <w:rPr>
          <w:rFonts w:ascii="Arial" w:hAnsi="Arial" w:cs="Arial"/>
          <w:sz w:val="24"/>
          <w:szCs w:val="24"/>
        </w:rPr>
      </w:pPr>
      <w:r>
        <w:rPr>
          <w:rFonts w:ascii="Arial" w:hAnsi="Arial" w:cs="Arial"/>
          <w:sz w:val="24"/>
          <w:szCs w:val="24"/>
        </w:rPr>
        <w:t xml:space="preserve">(1) </w:t>
      </w:r>
      <w:r w:rsidR="008B5051" w:rsidRPr="00EF63D6">
        <w:rPr>
          <w:rFonts w:ascii="Arial" w:hAnsi="Arial" w:cs="Arial"/>
          <w:sz w:val="24"/>
          <w:szCs w:val="24"/>
        </w:rPr>
        <w:t>(a) (b) (c) No schools</w:t>
      </w:r>
      <w:r w:rsidR="00A93827" w:rsidRPr="00EF63D6">
        <w:rPr>
          <w:rFonts w:ascii="Arial" w:hAnsi="Arial" w:cs="Arial"/>
          <w:sz w:val="24"/>
          <w:szCs w:val="24"/>
        </w:rPr>
        <w:t xml:space="preserve"> have been built </w:t>
      </w:r>
      <w:r w:rsidR="008B5051" w:rsidRPr="00EF63D6">
        <w:rPr>
          <w:rFonts w:ascii="Arial" w:hAnsi="Arial" w:cs="Arial"/>
          <w:sz w:val="24"/>
          <w:szCs w:val="24"/>
        </w:rPr>
        <w:t>in the past five financial years</w:t>
      </w:r>
      <w:r w:rsidR="0052686A">
        <w:rPr>
          <w:rFonts w:ascii="Arial" w:hAnsi="Arial" w:cs="Arial"/>
          <w:sz w:val="24"/>
          <w:szCs w:val="24"/>
        </w:rPr>
        <w:t>.</w:t>
      </w:r>
    </w:p>
    <w:p w:rsidR="00E900D5" w:rsidRPr="00EF63D6" w:rsidRDefault="00A93827" w:rsidP="00EF63D6">
      <w:pPr>
        <w:jc w:val="both"/>
        <w:rPr>
          <w:rFonts w:ascii="Arial" w:hAnsi="Arial" w:cs="Arial"/>
          <w:sz w:val="24"/>
          <w:szCs w:val="24"/>
        </w:rPr>
      </w:pPr>
      <w:r w:rsidRPr="00EF63D6">
        <w:rPr>
          <w:rFonts w:ascii="Arial" w:hAnsi="Arial" w:cs="Arial"/>
          <w:sz w:val="24"/>
          <w:szCs w:val="24"/>
        </w:rPr>
        <w:t xml:space="preserve">(2) </w:t>
      </w:r>
      <w:r w:rsidR="007E5E73">
        <w:rPr>
          <w:rFonts w:ascii="Arial" w:eastAsia="Calibri" w:hAnsi="Arial" w:cs="Arial"/>
          <w:sz w:val="24"/>
          <w:szCs w:val="24"/>
          <w:lang w:val="en-GB"/>
        </w:rPr>
        <w:t>(a) The t</w:t>
      </w:r>
      <w:r w:rsidRPr="00EF63D6">
        <w:rPr>
          <w:rFonts w:ascii="Arial" w:eastAsia="Calibri" w:hAnsi="Arial" w:cs="Arial"/>
          <w:sz w:val="24"/>
          <w:szCs w:val="24"/>
          <w:lang w:val="en-GB"/>
        </w:rPr>
        <w:t xml:space="preserve">otal number of learners with disabilities that were on waiting lists in the (i) 2016-17 and (ii) 2017-18 financial years </w:t>
      </w:r>
      <w:r w:rsidR="00A94B20">
        <w:rPr>
          <w:rFonts w:ascii="Arial" w:eastAsia="Calibri" w:hAnsi="Arial" w:cs="Arial"/>
          <w:sz w:val="24"/>
          <w:szCs w:val="24"/>
          <w:lang w:val="en-GB"/>
        </w:rPr>
        <w:t xml:space="preserve">is depicted in the table below: </w:t>
      </w:r>
    </w:p>
    <w:tbl>
      <w:tblPr>
        <w:tblStyle w:val="TableGrid"/>
        <w:tblpPr w:leftFromText="180" w:rightFromText="180" w:vertAnchor="text" w:horzAnchor="margin" w:tblpY="412"/>
        <w:tblW w:w="8560" w:type="dxa"/>
        <w:tblLayout w:type="fixed"/>
        <w:tblLook w:val="04A0" w:firstRow="1" w:lastRow="0" w:firstColumn="1" w:lastColumn="0" w:noHBand="0" w:noVBand="1"/>
      </w:tblPr>
      <w:tblGrid>
        <w:gridCol w:w="1734"/>
        <w:gridCol w:w="3413"/>
        <w:gridCol w:w="3413"/>
      </w:tblGrid>
      <w:tr w:rsidR="00E900D5" w:rsidRPr="00EF63D6" w:rsidTr="00F85EB3">
        <w:trPr>
          <w:trHeight w:val="500"/>
        </w:trPr>
        <w:tc>
          <w:tcPr>
            <w:tcW w:w="1734" w:type="dxa"/>
            <w:shd w:val="clear" w:color="auto" w:fill="auto"/>
          </w:tcPr>
          <w:p w:rsidR="00E900D5" w:rsidRPr="00EF63D6" w:rsidRDefault="00E900D5" w:rsidP="00EF63D6">
            <w:pPr>
              <w:pStyle w:val="NormalWeb"/>
              <w:spacing w:before="0" w:beforeAutospacing="0" w:after="0" w:afterAutospacing="0"/>
              <w:jc w:val="both"/>
              <w:rPr>
                <w:rFonts w:ascii="Arial" w:hAnsi="Arial" w:cs="Arial"/>
                <w:b/>
                <w:color w:val="000000" w:themeColor="dark1"/>
                <w:kern w:val="24"/>
              </w:rPr>
            </w:pPr>
            <w:r w:rsidRPr="00EF63D6">
              <w:rPr>
                <w:rFonts w:ascii="Arial" w:hAnsi="Arial" w:cs="Arial"/>
                <w:b/>
                <w:color w:val="000000" w:themeColor="dark1"/>
                <w:kern w:val="24"/>
              </w:rPr>
              <w:t>Province</w:t>
            </w:r>
          </w:p>
        </w:tc>
        <w:tc>
          <w:tcPr>
            <w:tcW w:w="3413" w:type="dxa"/>
            <w:shd w:val="clear" w:color="auto" w:fill="auto"/>
          </w:tcPr>
          <w:p w:rsidR="00E900D5" w:rsidRPr="00EF63D6" w:rsidRDefault="00DE6016" w:rsidP="00EF63D6">
            <w:pPr>
              <w:pStyle w:val="NormalWeb"/>
              <w:spacing w:before="0" w:beforeAutospacing="0" w:after="0" w:afterAutospacing="0"/>
              <w:jc w:val="both"/>
              <w:rPr>
                <w:rFonts w:ascii="Arial" w:hAnsi="Arial" w:cs="Arial"/>
                <w:b/>
              </w:rPr>
            </w:pPr>
            <w:r w:rsidRPr="00EF63D6">
              <w:rPr>
                <w:rFonts w:ascii="Arial" w:hAnsi="Arial" w:cs="Arial"/>
                <w:b/>
              </w:rPr>
              <w:t xml:space="preserve">(i) </w:t>
            </w:r>
            <w:r w:rsidR="00E900D5" w:rsidRPr="00EF63D6">
              <w:rPr>
                <w:rFonts w:ascii="Arial" w:hAnsi="Arial" w:cs="Arial"/>
                <w:b/>
              </w:rPr>
              <w:t>2016-2017</w:t>
            </w:r>
          </w:p>
        </w:tc>
        <w:tc>
          <w:tcPr>
            <w:tcW w:w="3413" w:type="dxa"/>
            <w:shd w:val="clear" w:color="auto" w:fill="auto"/>
          </w:tcPr>
          <w:p w:rsidR="00E900D5" w:rsidRPr="00EF63D6" w:rsidRDefault="00DE6016" w:rsidP="00EF63D6">
            <w:pPr>
              <w:pStyle w:val="NormalWeb"/>
              <w:spacing w:before="0" w:beforeAutospacing="0" w:after="0" w:afterAutospacing="0"/>
              <w:jc w:val="both"/>
              <w:rPr>
                <w:rFonts w:ascii="Arial" w:hAnsi="Arial" w:cs="Arial"/>
                <w:b/>
              </w:rPr>
            </w:pPr>
            <w:r w:rsidRPr="00EF63D6">
              <w:rPr>
                <w:rFonts w:ascii="Arial" w:hAnsi="Arial" w:cs="Arial"/>
                <w:b/>
              </w:rPr>
              <w:t xml:space="preserve">(ii) </w:t>
            </w:r>
            <w:r w:rsidR="00E900D5" w:rsidRPr="00EF63D6">
              <w:rPr>
                <w:rFonts w:ascii="Arial" w:hAnsi="Arial" w:cs="Arial"/>
                <w:b/>
              </w:rPr>
              <w:t>2017-2018</w:t>
            </w:r>
          </w:p>
        </w:tc>
      </w:tr>
      <w:tr w:rsidR="00F85EB3" w:rsidRPr="00EF63D6" w:rsidTr="00DE6016">
        <w:trPr>
          <w:trHeight w:val="526"/>
        </w:trPr>
        <w:tc>
          <w:tcPr>
            <w:tcW w:w="1734" w:type="dxa"/>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EC</w:t>
            </w:r>
          </w:p>
        </w:tc>
        <w:tc>
          <w:tcPr>
            <w:tcW w:w="3413" w:type="dxa"/>
            <w:shd w:val="clear" w:color="auto" w:fill="FFFFFF" w:themeFill="background1"/>
            <w:vAlign w:val="center"/>
          </w:tcPr>
          <w:p w:rsidR="00F85EB3" w:rsidRPr="00EF63D6" w:rsidRDefault="00C92575"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2 106</w:t>
            </w:r>
          </w:p>
        </w:tc>
        <w:tc>
          <w:tcPr>
            <w:tcW w:w="3413" w:type="dxa"/>
            <w:shd w:val="clear" w:color="auto" w:fill="FFFFFF" w:themeFill="background1"/>
            <w:vAlign w:val="center"/>
          </w:tcPr>
          <w:p w:rsidR="00F85EB3" w:rsidRPr="00EF63D6" w:rsidRDefault="00E710F2" w:rsidP="00EF63D6">
            <w:pPr>
              <w:pStyle w:val="NormalWeb"/>
              <w:spacing w:before="0" w:beforeAutospacing="0" w:after="0" w:afterAutospacing="0"/>
              <w:jc w:val="both"/>
              <w:rPr>
                <w:rFonts w:ascii="Arial" w:hAnsi="Arial" w:cs="Arial"/>
                <w:kern w:val="24"/>
              </w:rPr>
            </w:pPr>
            <w:r>
              <w:rPr>
                <w:rFonts w:ascii="Arial" w:hAnsi="Arial" w:cs="Arial"/>
                <w:kern w:val="24"/>
              </w:rPr>
              <w:t>0</w:t>
            </w:r>
          </w:p>
        </w:tc>
      </w:tr>
      <w:tr w:rsidR="00F85EB3" w:rsidRPr="00EF63D6" w:rsidTr="00DE6016">
        <w:trPr>
          <w:trHeight w:val="504"/>
        </w:trPr>
        <w:tc>
          <w:tcPr>
            <w:tcW w:w="1734" w:type="dxa"/>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FS</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257</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kern w:val="24"/>
              </w:rPr>
            </w:pPr>
            <w:r w:rsidRPr="00EF63D6">
              <w:rPr>
                <w:rFonts w:ascii="Arial" w:hAnsi="Arial" w:cs="Arial"/>
                <w:kern w:val="24"/>
              </w:rPr>
              <w:t>548</w:t>
            </w:r>
          </w:p>
        </w:tc>
      </w:tr>
      <w:tr w:rsidR="00F85EB3" w:rsidRPr="00EF63D6" w:rsidTr="00DE6016">
        <w:trPr>
          <w:trHeight w:val="504"/>
        </w:trPr>
        <w:tc>
          <w:tcPr>
            <w:tcW w:w="1734" w:type="dxa"/>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GT</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14  081</w:t>
            </w:r>
          </w:p>
        </w:tc>
        <w:tc>
          <w:tcPr>
            <w:tcW w:w="3413" w:type="dxa"/>
            <w:shd w:val="clear" w:color="auto" w:fill="FFFFFF" w:themeFill="background1"/>
            <w:vAlign w:val="center"/>
          </w:tcPr>
          <w:p w:rsidR="00F85EB3" w:rsidRPr="00EF63D6" w:rsidRDefault="007A7014" w:rsidP="00EF63D6">
            <w:pPr>
              <w:pStyle w:val="NormalWeb"/>
              <w:spacing w:before="0" w:beforeAutospacing="0" w:after="0" w:afterAutospacing="0"/>
              <w:jc w:val="both"/>
              <w:rPr>
                <w:rFonts w:ascii="Arial" w:hAnsi="Arial" w:cs="Arial"/>
                <w:kern w:val="24"/>
              </w:rPr>
            </w:pPr>
            <w:r w:rsidRPr="00EF63D6">
              <w:rPr>
                <w:rFonts w:ascii="Arial" w:hAnsi="Arial" w:cs="Arial"/>
                <w:kern w:val="24"/>
              </w:rPr>
              <w:t>852</w:t>
            </w:r>
          </w:p>
        </w:tc>
      </w:tr>
      <w:tr w:rsidR="00F85EB3" w:rsidRPr="00EF63D6" w:rsidTr="00DE6016">
        <w:trPr>
          <w:trHeight w:val="504"/>
        </w:trPr>
        <w:tc>
          <w:tcPr>
            <w:tcW w:w="1734" w:type="dxa"/>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KZN</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1 363</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kern w:val="24"/>
              </w:rPr>
            </w:pPr>
            <w:r w:rsidRPr="00EF63D6">
              <w:rPr>
                <w:rFonts w:ascii="Arial" w:hAnsi="Arial" w:cs="Arial"/>
                <w:kern w:val="24"/>
              </w:rPr>
              <w:t>770</w:t>
            </w:r>
          </w:p>
        </w:tc>
      </w:tr>
      <w:tr w:rsidR="00F85EB3" w:rsidRPr="00EF63D6" w:rsidTr="00DE6016">
        <w:trPr>
          <w:trHeight w:val="504"/>
        </w:trPr>
        <w:tc>
          <w:tcPr>
            <w:tcW w:w="1734" w:type="dxa"/>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LP</w:t>
            </w:r>
          </w:p>
        </w:tc>
        <w:tc>
          <w:tcPr>
            <w:tcW w:w="3413" w:type="dxa"/>
            <w:shd w:val="clear" w:color="auto" w:fill="FFFFFF" w:themeFill="background1"/>
            <w:vAlign w:val="center"/>
          </w:tcPr>
          <w:p w:rsidR="00F85EB3" w:rsidRPr="00EF63D6" w:rsidRDefault="00E710F2" w:rsidP="00EF63D6">
            <w:pPr>
              <w:pStyle w:val="NormalWeb"/>
              <w:spacing w:before="0" w:beforeAutospacing="0" w:after="0" w:afterAutospacing="0"/>
              <w:jc w:val="both"/>
              <w:rPr>
                <w:rFonts w:ascii="Arial" w:hAnsi="Arial" w:cs="Arial"/>
                <w:color w:val="000000" w:themeColor="dark1"/>
                <w:kern w:val="24"/>
              </w:rPr>
            </w:pPr>
            <w:r>
              <w:rPr>
                <w:rFonts w:ascii="Arial" w:hAnsi="Arial" w:cs="Arial"/>
                <w:color w:val="000000" w:themeColor="dark1"/>
                <w:kern w:val="24"/>
              </w:rPr>
              <w:t>53</w:t>
            </w:r>
          </w:p>
        </w:tc>
        <w:tc>
          <w:tcPr>
            <w:tcW w:w="3413" w:type="dxa"/>
            <w:shd w:val="clear" w:color="auto" w:fill="FFFFFF" w:themeFill="background1"/>
            <w:vAlign w:val="center"/>
          </w:tcPr>
          <w:p w:rsidR="00F85EB3" w:rsidRPr="00EF63D6" w:rsidRDefault="00E710F2" w:rsidP="00EF63D6">
            <w:pPr>
              <w:pStyle w:val="NormalWeb"/>
              <w:spacing w:before="0" w:beforeAutospacing="0" w:after="0" w:afterAutospacing="0"/>
              <w:jc w:val="both"/>
              <w:rPr>
                <w:rFonts w:ascii="Arial" w:hAnsi="Arial" w:cs="Arial"/>
                <w:kern w:val="24"/>
              </w:rPr>
            </w:pPr>
            <w:r>
              <w:rPr>
                <w:rFonts w:ascii="Arial" w:hAnsi="Arial" w:cs="Arial"/>
                <w:kern w:val="24"/>
              </w:rPr>
              <w:t>0</w:t>
            </w:r>
          </w:p>
        </w:tc>
      </w:tr>
      <w:tr w:rsidR="00F85EB3" w:rsidRPr="00EF63D6" w:rsidTr="00DE6016">
        <w:trPr>
          <w:trHeight w:val="564"/>
        </w:trPr>
        <w:tc>
          <w:tcPr>
            <w:tcW w:w="1734" w:type="dxa"/>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MP</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445</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kern w:val="24"/>
              </w:rPr>
            </w:pPr>
            <w:r w:rsidRPr="00EF63D6">
              <w:rPr>
                <w:rFonts w:ascii="Arial" w:hAnsi="Arial" w:cs="Arial"/>
                <w:kern w:val="24"/>
              </w:rPr>
              <w:t>393</w:t>
            </w:r>
          </w:p>
        </w:tc>
      </w:tr>
      <w:tr w:rsidR="00F85EB3" w:rsidRPr="00EF63D6" w:rsidTr="00DE6016">
        <w:trPr>
          <w:trHeight w:val="526"/>
        </w:trPr>
        <w:tc>
          <w:tcPr>
            <w:tcW w:w="1734" w:type="dxa"/>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NC</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300</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kern w:val="24"/>
              </w:rPr>
            </w:pPr>
            <w:r w:rsidRPr="00EF63D6">
              <w:rPr>
                <w:rFonts w:ascii="Arial" w:hAnsi="Arial" w:cs="Arial"/>
                <w:kern w:val="24"/>
              </w:rPr>
              <w:t>687</w:t>
            </w:r>
          </w:p>
        </w:tc>
      </w:tr>
      <w:tr w:rsidR="00F85EB3" w:rsidRPr="00EF63D6" w:rsidTr="00DE6016">
        <w:trPr>
          <w:trHeight w:val="504"/>
        </w:trPr>
        <w:tc>
          <w:tcPr>
            <w:tcW w:w="1734" w:type="dxa"/>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NW</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16</w:t>
            </w:r>
          </w:p>
        </w:tc>
        <w:tc>
          <w:tcPr>
            <w:tcW w:w="3413" w:type="dxa"/>
            <w:shd w:val="clear" w:color="auto" w:fill="FFFFFF" w:themeFill="background1"/>
            <w:vAlign w:val="center"/>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72</w:t>
            </w:r>
          </w:p>
        </w:tc>
      </w:tr>
      <w:tr w:rsidR="00F85EB3" w:rsidRPr="00EF63D6" w:rsidTr="00DE6016">
        <w:trPr>
          <w:trHeight w:val="601"/>
        </w:trPr>
        <w:tc>
          <w:tcPr>
            <w:tcW w:w="1734" w:type="dxa"/>
          </w:tcPr>
          <w:p w:rsidR="00F85EB3" w:rsidRPr="00EF63D6" w:rsidRDefault="00F85EB3"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lastRenderedPageBreak/>
              <w:t>WC</w:t>
            </w:r>
          </w:p>
        </w:tc>
        <w:tc>
          <w:tcPr>
            <w:tcW w:w="3413" w:type="dxa"/>
            <w:shd w:val="clear" w:color="auto" w:fill="FFFFFF" w:themeFill="background1"/>
            <w:vAlign w:val="center"/>
          </w:tcPr>
          <w:p w:rsidR="00F85EB3" w:rsidRPr="00EF63D6" w:rsidRDefault="00C92575" w:rsidP="00EF63D6">
            <w:pPr>
              <w:pStyle w:val="NormalWeb"/>
              <w:spacing w:before="0" w:beforeAutospacing="0" w:after="0" w:afterAutospacing="0"/>
              <w:jc w:val="both"/>
              <w:rPr>
                <w:rFonts w:ascii="Arial" w:hAnsi="Arial" w:cs="Arial"/>
                <w:color w:val="000000" w:themeColor="dark1"/>
                <w:kern w:val="24"/>
              </w:rPr>
            </w:pPr>
            <w:r w:rsidRPr="00EF63D6">
              <w:rPr>
                <w:rFonts w:ascii="Arial" w:hAnsi="Arial" w:cs="Arial"/>
                <w:color w:val="000000" w:themeColor="dark1"/>
                <w:kern w:val="24"/>
              </w:rPr>
              <w:t>Use a centralised waiting system (CEMIS) 0</w:t>
            </w:r>
          </w:p>
        </w:tc>
        <w:tc>
          <w:tcPr>
            <w:tcW w:w="3413" w:type="dxa"/>
            <w:shd w:val="clear" w:color="auto" w:fill="FFFFFF" w:themeFill="background1"/>
            <w:vAlign w:val="center"/>
          </w:tcPr>
          <w:p w:rsidR="00F85EB3" w:rsidRPr="00EF63D6" w:rsidRDefault="00C92575" w:rsidP="00EF63D6">
            <w:pPr>
              <w:pStyle w:val="NormalWeb"/>
              <w:spacing w:before="0" w:beforeAutospacing="0" w:after="0" w:afterAutospacing="0"/>
              <w:jc w:val="both"/>
              <w:rPr>
                <w:rFonts w:ascii="Arial" w:hAnsi="Arial" w:cs="Arial"/>
                <w:kern w:val="24"/>
              </w:rPr>
            </w:pPr>
            <w:r w:rsidRPr="00EF63D6">
              <w:rPr>
                <w:rFonts w:ascii="Arial" w:hAnsi="Arial" w:cs="Arial"/>
                <w:color w:val="000000" w:themeColor="dark1"/>
                <w:kern w:val="24"/>
              </w:rPr>
              <w:t>Use a centralised waiting system (CEMIS) 0</w:t>
            </w:r>
          </w:p>
        </w:tc>
      </w:tr>
      <w:tr w:rsidR="00F85EB3" w:rsidRPr="00EF63D6" w:rsidTr="00DE6016">
        <w:trPr>
          <w:trHeight w:val="526"/>
        </w:trPr>
        <w:tc>
          <w:tcPr>
            <w:tcW w:w="1734" w:type="dxa"/>
          </w:tcPr>
          <w:p w:rsidR="00F85EB3" w:rsidRPr="00EF63D6" w:rsidRDefault="00F85EB3" w:rsidP="00EF63D6">
            <w:pPr>
              <w:pStyle w:val="NormalWeb"/>
              <w:spacing w:before="0" w:beforeAutospacing="0" w:after="0" w:afterAutospacing="0"/>
              <w:jc w:val="both"/>
              <w:rPr>
                <w:rFonts w:ascii="Arial" w:hAnsi="Arial" w:cs="Arial"/>
                <w:b/>
                <w:color w:val="000000" w:themeColor="dark1"/>
                <w:kern w:val="24"/>
              </w:rPr>
            </w:pPr>
            <w:r w:rsidRPr="00EF63D6">
              <w:rPr>
                <w:rFonts w:ascii="Arial" w:hAnsi="Arial" w:cs="Arial"/>
                <w:b/>
                <w:color w:val="000000" w:themeColor="dark1"/>
                <w:kern w:val="24"/>
              </w:rPr>
              <w:t>Total</w:t>
            </w:r>
          </w:p>
        </w:tc>
        <w:tc>
          <w:tcPr>
            <w:tcW w:w="3413" w:type="dxa"/>
            <w:shd w:val="clear" w:color="auto" w:fill="FFFFFF" w:themeFill="background1"/>
            <w:vAlign w:val="center"/>
          </w:tcPr>
          <w:p w:rsidR="00F85EB3" w:rsidRPr="00EF63D6" w:rsidRDefault="00E61C20" w:rsidP="00EF63D6">
            <w:pPr>
              <w:pStyle w:val="NormalWeb"/>
              <w:spacing w:before="0" w:beforeAutospacing="0" w:after="0" w:afterAutospacing="0"/>
              <w:jc w:val="both"/>
              <w:rPr>
                <w:rFonts w:ascii="Arial" w:hAnsi="Arial" w:cs="Arial"/>
                <w:b/>
                <w:color w:val="000000" w:themeColor="dark1"/>
                <w:kern w:val="24"/>
              </w:rPr>
            </w:pPr>
            <w:r>
              <w:rPr>
                <w:rFonts w:ascii="Arial" w:hAnsi="Arial" w:cs="Arial"/>
                <w:b/>
                <w:color w:val="000000" w:themeColor="dark1"/>
                <w:kern w:val="24"/>
              </w:rPr>
              <w:t>18 621</w:t>
            </w:r>
          </w:p>
        </w:tc>
        <w:tc>
          <w:tcPr>
            <w:tcW w:w="3413" w:type="dxa"/>
            <w:shd w:val="clear" w:color="auto" w:fill="FFFFFF" w:themeFill="background1"/>
            <w:vAlign w:val="center"/>
          </w:tcPr>
          <w:p w:rsidR="00F85EB3" w:rsidRPr="00EF63D6" w:rsidRDefault="006713E4" w:rsidP="00EF63D6">
            <w:pPr>
              <w:pStyle w:val="NormalWeb"/>
              <w:spacing w:before="0" w:beforeAutospacing="0" w:after="0" w:afterAutospacing="0"/>
              <w:jc w:val="both"/>
              <w:rPr>
                <w:rFonts w:ascii="Arial" w:hAnsi="Arial" w:cs="Arial"/>
                <w:kern w:val="24"/>
              </w:rPr>
            </w:pPr>
            <w:r>
              <w:rPr>
                <w:rFonts w:ascii="Arial" w:hAnsi="Arial" w:cs="Arial"/>
                <w:kern w:val="24"/>
              </w:rPr>
              <w:t>3 322</w:t>
            </w:r>
          </w:p>
        </w:tc>
      </w:tr>
    </w:tbl>
    <w:p w:rsidR="00E900D5" w:rsidRPr="00A94B20" w:rsidRDefault="005B436D" w:rsidP="00EF63D6">
      <w:pPr>
        <w:jc w:val="both"/>
        <w:rPr>
          <w:rFonts w:ascii="Arial" w:hAnsi="Arial" w:cs="Arial"/>
          <w:b/>
          <w:i/>
          <w:sz w:val="18"/>
          <w:szCs w:val="18"/>
        </w:rPr>
      </w:pPr>
      <w:r w:rsidRPr="00A94B20">
        <w:rPr>
          <w:rFonts w:ascii="Arial" w:hAnsi="Arial" w:cs="Arial"/>
          <w:b/>
          <w:i/>
          <w:sz w:val="18"/>
          <w:szCs w:val="18"/>
        </w:rPr>
        <w:t xml:space="preserve">Source: Provincial </w:t>
      </w:r>
      <w:r w:rsidR="00E61C20" w:rsidRPr="00A94B20">
        <w:rPr>
          <w:rFonts w:ascii="Arial" w:hAnsi="Arial" w:cs="Arial"/>
          <w:b/>
          <w:i/>
          <w:sz w:val="18"/>
          <w:szCs w:val="18"/>
        </w:rPr>
        <w:t>Q</w:t>
      </w:r>
      <w:r w:rsidRPr="00A94B20">
        <w:rPr>
          <w:rFonts w:ascii="Arial" w:hAnsi="Arial" w:cs="Arial"/>
          <w:b/>
          <w:i/>
          <w:sz w:val="18"/>
          <w:szCs w:val="18"/>
        </w:rPr>
        <w:t xml:space="preserve">uarterly </w:t>
      </w:r>
      <w:r w:rsidR="00E61C20" w:rsidRPr="00A94B20">
        <w:rPr>
          <w:rFonts w:ascii="Arial" w:hAnsi="Arial" w:cs="Arial"/>
          <w:b/>
          <w:i/>
          <w:sz w:val="18"/>
          <w:szCs w:val="18"/>
        </w:rPr>
        <w:t>S</w:t>
      </w:r>
      <w:r w:rsidRPr="00A94B20">
        <w:rPr>
          <w:rFonts w:ascii="Arial" w:hAnsi="Arial" w:cs="Arial"/>
          <w:b/>
          <w:i/>
          <w:sz w:val="18"/>
          <w:szCs w:val="18"/>
        </w:rPr>
        <w:t>tats</w:t>
      </w:r>
    </w:p>
    <w:p w:rsidR="00DE6016" w:rsidRPr="00EF63D6" w:rsidRDefault="00DE6016" w:rsidP="00EF63D6">
      <w:pPr>
        <w:jc w:val="both"/>
        <w:rPr>
          <w:rFonts w:ascii="Arial" w:hAnsi="Arial" w:cs="Arial"/>
          <w:sz w:val="24"/>
          <w:szCs w:val="24"/>
        </w:rPr>
      </w:pPr>
      <w:r w:rsidRPr="00EF63D6">
        <w:rPr>
          <w:rFonts w:ascii="Arial" w:hAnsi="Arial" w:cs="Arial"/>
          <w:sz w:val="24"/>
          <w:szCs w:val="24"/>
        </w:rPr>
        <w:t>(b)  Learners on the waiting list are awaiting</w:t>
      </w:r>
      <w:r w:rsidR="00C92575" w:rsidRPr="00EF63D6">
        <w:rPr>
          <w:rFonts w:ascii="Arial" w:hAnsi="Arial" w:cs="Arial"/>
          <w:sz w:val="24"/>
          <w:szCs w:val="24"/>
        </w:rPr>
        <w:t xml:space="preserve"> alternative</w:t>
      </w:r>
      <w:r w:rsidRPr="00EF63D6">
        <w:rPr>
          <w:rFonts w:ascii="Arial" w:hAnsi="Arial" w:cs="Arial"/>
          <w:sz w:val="24"/>
          <w:szCs w:val="24"/>
        </w:rPr>
        <w:t xml:space="preserve"> placement in other schools</w:t>
      </w:r>
      <w:r w:rsidR="00C92575" w:rsidRPr="00EF63D6">
        <w:rPr>
          <w:rFonts w:ascii="Arial" w:hAnsi="Arial" w:cs="Arial"/>
          <w:sz w:val="24"/>
          <w:szCs w:val="24"/>
        </w:rPr>
        <w:t>, and are supported in their current schools until they are placed.</w:t>
      </w:r>
      <w:r w:rsidRPr="00EF63D6">
        <w:rPr>
          <w:rFonts w:ascii="Arial" w:hAnsi="Arial" w:cs="Arial"/>
          <w:sz w:val="24"/>
          <w:szCs w:val="24"/>
        </w:rPr>
        <w:t xml:space="preserve">  </w:t>
      </w:r>
    </w:p>
    <w:p w:rsidR="00E900D5" w:rsidRPr="00EF63D6" w:rsidRDefault="00E900D5" w:rsidP="00EF63D6">
      <w:pPr>
        <w:jc w:val="both"/>
        <w:rPr>
          <w:rFonts w:ascii="Arial" w:hAnsi="Arial" w:cs="Arial"/>
          <w:sz w:val="24"/>
          <w:szCs w:val="24"/>
        </w:rPr>
      </w:pPr>
    </w:p>
    <w:p w:rsidR="00E900D5" w:rsidRPr="00EF63D6" w:rsidRDefault="00E900D5" w:rsidP="00EF63D6">
      <w:pPr>
        <w:jc w:val="both"/>
        <w:rPr>
          <w:rFonts w:ascii="Arial" w:hAnsi="Arial" w:cs="Arial"/>
          <w:sz w:val="24"/>
          <w:szCs w:val="24"/>
        </w:rPr>
      </w:pPr>
    </w:p>
    <w:p w:rsidR="00E900D5" w:rsidRPr="00EF63D6" w:rsidRDefault="00E900D5" w:rsidP="00EF63D6">
      <w:pPr>
        <w:jc w:val="both"/>
        <w:rPr>
          <w:rFonts w:ascii="Arial" w:hAnsi="Arial" w:cs="Arial"/>
          <w:sz w:val="24"/>
          <w:szCs w:val="24"/>
        </w:rPr>
      </w:pPr>
    </w:p>
    <w:p w:rsidR="008B5051" w:rsidRPr="00EF63D6" w:rsidRDefault="008B5051" w:rsidP="00EF63D6">
      <w:pPr>
        <w:jc w:val="both"/>
        <w:rPr>
          <w:rFonts w:ascii="Arial" w:hAnsi="Arial" w:cs="Arial"/>
          <w:sz w:val="24"/>
          <w:szCs w:val="24"/>
        </w:rPr>
      </w:pPr>
    </w:p>
    <w:p w:rsidR="006D7B63" w:rsidRDefault="006D7B63" w:rsidP="00EF63D6">
      <w:pPr>
        <w:jc w:val="both"/>
        <w:rPr>
          <w:rFonts w:ascii="Arial" w:hAnsi="Arial" w:cs="Arial"/>
          <w:sz w:val="24"/>
          <w:szCs w:val="24"/>
        </w:rPr>
      </w:pPr>
    </w:p>
    <w:p w:rsidR="00EF63D6" w:rsidRDefault="00EF63D6" w:rsidP="00EF63D6">
      <w:pPr>
        <w:jc w:val="both"/>
        <w:rPr>
          <w:rFonts w:ascii="Arial" w:hAnsi="Arial" w:cs="Arial"/>
          <w:sz w:val="24"/>
          <w:szCs w:val="24"/>
        </w:rPr>
      </w:pPr>
    </w:p>
    <w:p w:rsidR="00EF63D6" w:rsidRDefault="00EF63D6" w:rsidP="00EF63D6">
      <w:pPr>
        <w:jc w:val="both"/>
        <w:rPr>
          <w:rFonts w:ascii="Arial" w:hAnsi="Arial" w:cs="Arial"/>
          <w:sz w:val="24"/>
          <w:szCs w:val="24"/>
        </w:rPr>
      </w:pPr>
    </w:p>
    <w:p w:rsidR="00EF63D6" w:rsidRDefault="00EF63D6" w:rsidP="00EF63D6">
      <w:pPr>
        <w:jc w:val="both"/>
        <w:rPr>
          <w:rFonts w:ascii="Arial" w:hAnsi="Arial" w:cs="Arial"/>
          <w:sz w:val="24"/>
          <w:szCs w:val="24"/>
        </w:rPr>
      </w:pPr>
    </w:p>
    <w:p w:rsidR="00EF63D6" w:rsidRDefault="00EF63D6" w:rsidP="00EF63D6">
      <w:pPr>
        <w:jc w:val="both"/>
        <w:rPr>
          <w:rFonts w:ascii="Arial" w:hAnsi="Arial" w:cs="Arial"/>
          <w:sz w:val="24"/>
          <w:szCs w:val="24"/>
        </w:rPr>
      </w:pPr>
    </w:p>
    <w:p w:rsidR="00EF63D6" w:rsidRDefault="00EF63D6" w:rsidP="00EF63D6">
      <w:pPr>
        <w:jc w:val="both"/>
        <w:rPr>
          <w:rFonts w:ascii="Arial" w:hAnsi="Arial" w:cs="Arial"/>
          <w:sz w:val="24"/>
          <w:szCs w:val="24"/>
        </w:rPr>
      </w:pPr>
    </w:p>
    <w:p w:rsidR="00EF63D6" w:rsidRDefault="00EF63D6" w:rsidP="00EF63D6">
      <w:pPr>
        <w:jc w:val="both"/>
        <w:rPr>
          <w:rFonts w:ascii="Arial" w:hAnsi="Arial" w:cs="Arial"/>
          <w:sz w:val="24"/>
          <w:szCs w:val="24"/>
        </w:rPr>
      </w:pPr>
    </w:p>
    <w:p w:rsidR="00EF63D6" w:rsidRDefault="00EF63D6" w:rsidP="00EF63D6">
      <w:pPr>
        <w:jc w:val="both"/>
        <w:rPr>
          <w:rFonts w:ascii="Arial" w:hAnsi="Arial" w:cs="Arial"/>
          <w:sz w:val="24"/>
          <w:szCs w:val="24"/>
        </w:rPr>
      </w:pPr>
    </w:p>
    <w:p w:rsidR="00EF63D6" w:rsidRDefault="00EF63D6" w:rsidP="00EF63D6">
      <w:pPr>
        <w:jc w:val="both"/>
        <w:rPr>
          <w:rFonts w:ascii="Arial" w:hAnsi="Arial" w:cs="Arial"/>
          <w:sz w:val="24"/>
          <w:szCs w:val="24"/>
        </w:rPr>
      </w:pPr>
    </w:p>
    <w:p w:rsidR="00EF63D6" w:rsidRDefault="00EF63D6" w:rsidP="00EF63D6">
      <w:pPr>
        <w:jc w:val="both"/>
        <w:rPr>
          <w:rFonts w:ascii="Arial" w:hAnsi="Arial" w:cs="Arial"/>
          <w:sz w:val="24"/>
          <w:szCs w:val="24"/>
        </w:rPr>
      </w:pPr>
    </w:p>
    <w:p w:rsidR="00EF63D6" w:rsidRDefault="00EF63D6" w:rsidP="00EF63D6">
      <w:pPr>
        <w:jc w:val="both"/>
        <w:rPr>
          <w:rFonts w:ascii="Arial" w:hAnsi="Arial" w:cs="Arial"/>
          <w:sz w:val="24"/>
          <w:szCs w:val="24"/>
        </w:rPr>
      </w:pPr>
    </w:p>
    <w:p w:rsidR="005E76E1" w:rsidRDefault="005E76E1" w:rsidP="00EF63D6">
      <w:pPr>
        <w:rPr>
          <w:rFonts w:ascii="Arial" w:hAnsi="Arial" w:cs="Arial"/>
          <w:b/>
          <w:sz w:val="24"/>
          <w:szCs w:val="24"/>
        </w:rPr>
      </w:pPr>
      <w:bookmarkStart w:id="0" w:name="_GoBack"/>
      <w:bookmarkEnd w:id="0"/>
    </w:p>
    <w:sectPr w:rsidR="005E76E1" w:rsidSect="00E900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80" w:rsidRDefault="00B25D80" w:rsidP="00EF63D6">
      <w:pPr>
        <w:spacing w:after="0" w:line="240" w:lineRule="auto"/>
      </w:pPr>
      <w:r>
        <w:separator/>
      </w:r>
    </w:p>
  </w:endnote>
  <w:endnote w:type="continuationSeparator" w:id="0">
    <w:p w:rsidR="00B25D80" w:rsidRDefault="00B25D80" w:rsidP="00EF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80" w:rsidRDefault="00B25D80" w:rsidP="00EF63D6">
      <w:pPr>
        <w:spacing w:after="0" w:line="240" w:lineRule="auto"/>
      </w:pPr>
      <w:r>
        <w:separator/>
      </w:r>
    </w:p>
  </w:footnote>
  <w:footnote w:type="continuationSeparator" w:id="0">
    <w:p w:rsidR="00B25D80" w:rsidRDefault="00B25D80" w:rsidP="00EF6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618AB"/>
    <w:rsid w:val="00082E81"/>
    <w:rsid w:val="000A2AAC"/>
    <w:rsid w:val="000C6DB7"/>
    <w:rsid w:val="000D4D43"/>
    <w:rsid w:val="001034EB"/>
    <w:rsid w:val="001363D0"/>
    <w:rsid w:val="001415B1"/>
    <w:rsid w:val="00151E51"/>
    <w:rsid w:val="00170990"/>
    <w:rsid w:val="00171447"/>
    <w:rsid w:val="00183BCF"/>
    <w:rsid w:val="00192884"/>
    <w:rsid w:val="0020126E"/>
    <w:rsid w:val="00226801"/>
    <w:rsid w:val="00236728"/>
    <w:rsid w:val="00240B13"/>
    <w:rsid w:val="00266004"/>
    <w:rsid w:val="0027063B"/>
    <w:rsid w:val="002A6821"/>
    <w:rsid w:val="002C32A6"/>
    <w:rsid w:val="002D1513"/>
    <w:rsid w:val="002F0347"/>
    <w:rsid w:val="00310F5F"/>
    <w:rsid w:val="0033504C"/>
    <w:rsid w:val="00341226"/>
    <w:rsid w:val="00343876"/>
    <w:rsid w:val="003511EF"/>
    <w:rsid w:val="00361124"/>
    <w:rsid w:val="0037043F"/>
    <w:rsid w:val="003B39A7"/>
    <w:rsid w:val="003F1D8D"/>
    <w:rsid w:val="003F26D9"/>
    <w:rsid w:val="00400D7D"/>
    <w:rsid w:val="00401744"/>
    <w:rsid w:val="00405587"/>
    <w:rsid w:val="00430337"/>
    <w:rsid w:val="00445162"/>
    <w:rsid w:val="00445915"/>
    <w:rsid w:val="004460E6"/>
    <w:rsid w:val="004532C0"/>
    <w:rsid w:val="00455F9E"/>
    <w:rsid w:val="004A2F02"/>
    <w:rsid w:val="004B34AC"/>
    <w:rsid w:val="004E39FB"/>
    <w:rsid w:val="0052686A"/>
    <w:rsid w:val="005676F7"/>
    <w:rsid w:val="00570560"/>
    <w:rsid w:val="005827AF"/>
    <w:rsid w:val="0059663A"/>
    <w:rsid w:val="005A5BF3"/>
    <w:rsid w:val="005B389D"/>
    <w:rsid w:val="005B436D"/>
    <w:rsid w:val="005C4AB6"/>
    <w:rsid w:val="005E76E1"/>
    <w:rsid w:val="00607436"/>
    <w:rsid w:val="00613631"/>
    <w:rsid w:val="00615A3B"/>
    <w:rsid w:val="00666324"/>
    <w:rsid w:val="00667A76"/>
    <w:rsid w:val="006713E4"/>
    <w:rsid w:val="006854E1"/>
    <w:rsid w:val="00692B11"/>
    <w:rsid w:val="006C1F10"/>
    <w:rsid w:val="006D7B63"/>
    <w:rsid w:val="006F297B"/>
    <w:rsid w:val="00720CC4"/>
    <w:rsid w:val="00735204"/>
    <w:rsid w:val="007763AB"/>
    <w:rsid w:val="007A4190"/>
    <w:rsid w:val="007A7014"/>
    <w:rsid w:val="007D5B29"/>
    <w:rsid w:val="007E5E73"/>
    <w:rsid w:val="007F25CB"/>
    <w:rsid w:val="007F64CE"/>
    <w:rsid w:val="00800319"/>
    <w:rsid w:val="008015CE"/>
    <w:rsid w:val="00805417"/>
    <w:rsid w:val="00830D56"/>
    <w:rsid w:val="00830FC7"/>
    <w:rsid w:val="00845494"/>
    <w:rsid w:val="00857A1D"/>
    <w:rsid w:val="008B5051"/>
    <w:rsid w:val="008E742B"/>
    <w:rsid w:val="009132A2"/>
    <w:rsid w:val="009434F5"/>
    <w:rsid w:val="009453F5"/>
    <w:rsid w:val="00975403"/>
    <w:rsid w:val="00996F09"/>
    <w:rsid w:val="009B6115"/>
    <w:rsid w:val="009C2773"/>
    <w:rsid w:val="009C328F"/>
    <w:rsid w:val="009D302C"/>
    <w:rsid w:val="009F03E8"/>
    <w:rsid w:val="009F0D2A"/>
    <w:rsid w:val="00A20079"/>
    <w:rsid w:val="00A265B3"/>
    <w:rsid w:val="00A451EB"/>
    <w:rsid w:val="00A603D7"/>
    <w:rsid w:val="00A62005"/>
    <w:rsid w:val="00A66030"/>
    <w:rsid w:val="00A666AB"/>
    <w:rsid w:val="00A71739"/>
    <w:rsid w:val="00A93827"/>
    <w:rsid w:val="00A94B20"/>
    <w:rsid w:val="00AE1828"/>
    <w:rsid w:val="00B25D80"/>
    <w:rsid w:val="00B36672"/>
    <w:rsid w:val="00B6783D"/>
    <w:rsid w:val="00B81D4D"/>
    <w:rsid w:val="00BA70AC"/>
    <w:rsid w:val="00C00DC4"/>
    <w:rsid w:val="00C4444B"/>
    <w:rsid w:val="00C902B9"/>
    <w:rsid w:val="00C90C8F"/>
    <w:rsid w:val="00C92575"/>
    <w:rsid w:val="00D13D42"/>
    <w:rsid w:val="00D34C31"/>
    <w:rsid w:val="00D6328E"/>
    <w:rsid w:val="00D635E8"/>
    <w:rsid w:val="00D713FC"/>
    <w:rsid w:val="00D9276C"/>
    <w:rsid w:val="00D94B1F"/>
    <w:rsid w:val="00D97E99"/>
    <w:rsid w:val="00DC049D"/>
    <w:rsid w:val="00DD312B"/>
    <w:rsid w:val="00DE6016"/>
    <w:rsid w:val="00E054C9"/>
    <w:rsid w:val="00E34908"/>
    <w:rsid w:val="00E61C20"/>
    <w:rsid w:val="00E67F6F"/>
    <w:rsid w:val="00E710F2"/>
    <w:rsid w:val="00E900D5"/>
    <w:rsid w:val="00EA485B"/>
    <w:rsid w:val="00EC7F74"/>
    <w:rsid w:val="00EF5B30"/>
    <w:rsid w:val="00EF63D6"/>
    <w:rsid w:val="00F11816"/>
    <w:rsid w:val="00F5012D"/>
    <w:rsid w:val="00F574BB"/>
    <w:rsid w:val="00F85EB3"/>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00D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Header">
    <w:name w:val="header"/>
    <w:basedOn w:val="Normal"/>
    <w:link w:val="HeaderChar"/>
    <w:uiPriority w:val="99"/>
    <w:unhideWhenUsed/>
    <w:rsid w:val="00EF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3D6"/>
  </w:style>
  <w:style w:type="paragraph" w:styleId="Footer">
    <w:name w:val="footer"/>
    <w:basedOn w:val="Normal"/>
    <w:link w:val="FooterChar"/>
    <w:uiPriority w:val="99"/>
    <w:unhideWhenUsed/>
    <w:rsid w:val="00EF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3D6"/>
  </w:style>
  <w:style w:type="paragraph" w:styleId="BalloonText">
    <w:name w:val="Balloon Text"/>
    <w:basedOn w:val="Normal"/>
    <w:link w:val="BalloonTextChar"/>
    <w:uiPriority w:val="99"/>
    <w:semiHidden/>
    <w:unhideWhenUsed/>
    <w:rsid w:val="005E7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5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2018-09-26T07:26:00Z</cp:lastPrinted>
  <dcterms:created xsi:type="dcterms:W3CDTF">2018-09-26T09:42:00Z</dcterms:created>
  <dcterms:modified xsi:type="dcterms:W3CDTF">2018-10-02T07:03:00Z</dcterms:modified>
</cp:coreProperties>
</file>