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E7061A" w:rsidRDefault="00C3677B" w:rsidP="00B27C4C">
      <w:pPr>
        <w:pBdr>
          <w:top w:val="single" w:sz="4" w:space="1" w:color="auto"/>
          <w:left w:val="single" w:sz="4" w:space="4" w:color="auto"/>
          <w:bottom w:val="single" w:sz="4" w:space="1" w:color="auto"/>
          <w:right w:val="single" w:sz="4" w:space="4" w:color="auto"/>
        </w:pBdr>
        <w:shd w:val="pct5" w:color="auto" w:fill="auto"/>
        <w:tabs>
          <w:tab w:val="center" w:pos="4542"/>
        </w:tabs>
        <w:spacing w:line="360" w:lineRule="auto"/>
        <w:jc w:val="center"/>
        <w:rPr>
          <w:rFonts w:ascii="Arial" w:hAnsi="Arial" w:cs="Arial"/>
          <w:b/>
          <w:bCs/>
          <w:lang w:val="en-ZA"/>
        </w:rPr>
      </w:pPr>
      <w:r w:rsidRPr="00E7061A">
        <w:rPr>
          <w:rFonts w:ascii="Arial" w:hAnsi="Arial" w:cs="Arial"/>
          <w:b/>
          <w:bCs/>
          <w:lang w:val="en-ZA"/>
        </w:rPr>
        <w:t>Memorandum from the Parliamentary Office</w:t>
      </w:r>
    </w:p>
    <w:p w:rsidR="00C3677B" w:rsidRPr="00E7061A" w:rsidRDefault="00D95878" w:rsidP="00B27C4C">
      <w:pPr>
        <w:spacing w:line="360" w:lineRule="auto"/>
        <w:jc w:val="center"/>
        <w:rPr>
          <w:rFonts w:ascii="Arial" w:hAnsi="Arial" w:cs="Arial"/>
          <w:b/>
          <w:bCs/>
        </w:rPr>
      </w:pPr>
      <w:r w:rsidRPr="00E7061A">
        <w:rPr>
          <w:rFonts w:ascii="Arial" w:hAnsi="Arial" w:cs="Arial"/>
          <w:b/>
          <w:bCs/>
          <w:lang w:val="en-ZA"/>
        </w:rPr>
        <w:t xml:space="preserve">NATIONAL </w:t>
      </w:r>
      <w:r w:rsidR="00264295" w:rsidRPr="00E7061A">
        <w:rPr>
          <w:rFonts w:ascii="Arial" w:hAnsi="Arial" w:cs="Arial"/>
          <w:b/>
          <w:bCs/>
          <w:lang w:val="en-ZA"/>
        </w:rPr>
        <w:t>ASSEMBLY</w:t>
      </w:r>
    </w:p>
    <w:p w:rsidR="00C3677B" w:rsidRPr="00E7061A" w:rsidRDefault="00C3677B" w:rsidP="00B27C4C">
      <w:pPr>
        <w:spacing w:line="360" w:lineRule="auto"/>
        <w:jc w:val="center"/>
        <w:rPr>
          <w:rFonts w:ascii="Arial" w:hAnsi="Arial" w:cs="Arial"/>
          <w:b/>
          <w:bCs/>
        </w:rPr>
      </w:pPr>
      <w:r w:rsidRPr="00E7061A">
        <w:rPr>
          <w:rFonts w:ascii="Arial" w:hAnsi="Arial" w:cs="Arial"/>
          <w:b/>
          <w:bCs/>
        </w:rPr>
        <w:t xml:space="preserve">FOR </w:t>
      </w:r>
      <w:r w:rsidR="00AA246C" w:rsidRPr="00E7061A">
        <w:rPr>
          <w:rFonts w:ascii="Arial" w:hAnsi="Arial" w:cs="Arial"/>
          <w:b/>
          <w:bCs/>
        </w:rPr>
        <w:t>WRITTEN</w:t>
      </w:r>
      <w:r w:rsidRPr="00E7061A">
        <w:rPr>
          <w:rFonts w:ascii="Arial" w:hAnsi="Arial" w:cs="Arial"/>
          <w:b/>
          <w:bCs/>
        </w:rPr>
        <w:t xml:space="preserve"> REPLY</w:t>
      </w:r>
    </w:p>
    <w:p w:rsidR="00C3677B" w:rsidRPr="00E7061A" w:rsidRDefault="00C654A2" w:rsidP="00B27C4C">
      <w:pPr>
        <w:spacing w:line="360" w:lineRule="auto"/>
        <w:jc w:val="center"/>
        <w:rPr>
          <w:rFonts w:ascii="Arial" w:hAnsi="Arial" w:cs="Arial"/>
          <w:b/>
          <w:bCs/>
        </w:rPr>
      </w:pPr>
      <w:r w:rsidRPr="00E7061A">
        <w:rPr>
          <w:rFonts w:ascii="Arial" w:hAnsi="Arial" w:cs="Arial"/>
          <w:b/>
          <w:bCs/>
        </w:rPr>
        <w:t xml:space="preserve">QUESTION </w:t>
      </w:r>
      <w:r w:rsidR="00A45E21" w:rsidRPr="00E7061A">
        <w:rPr>
          <w:rFonts w:ascii="Arial" w:hAnsi="Arial" w:cs="Arial"/>
          <w:b/>
          <w:bCs/>
        </w:rPr>
        <w:t>2</w:t>
      </w:r>
      <w:r w:rsidR="00CC6ADD" w:rsidRPr="00E7061A">
        <w:rPr>
          <w:rFonts w:ascii="Arial" w:hAnsi="Arial" w:cs="Arial"/>
          <w:b/>
          <w:bCs/>
        </w:rPr>
        <w:t>786</w:t>
      </w:r>
    </w:p>
    <w:p w:rsidR="00C3677B" w:rsidRPr="00E7061A" w:rsidRDefault="00C3677B" w:rsidP="00B27C4C">
      <w:pPr>
        <w:spacing w:line="360" w:lineRule="auto"/>
        <w:jc w:val="center"/>
        <w:rPr>
          <w:rFonts w:ascii="Arial" w:hAnsi="Arial" w:cs="Arial"/>
          <w:b/>
          <w:bCs/>
          <w:u w:val="single"/>
        </w:rPr>
      </w:pPr>
      <w:r w:rsidRPr="00E7061A">
        <w:rPr>
          <w:rFonts w:ascii="Arial" w:hAnsi="Arial" w:cs="Arial"/>
          <w:b/>
          <w:bCs/>
          <w:u w:val="single"/>
        </w:rPr>
        <w:t>DATE OF PUBLICATIO</w:t>
      </w:r>
      <w:r w:rsidR="009B0E09" w:rsidRPr="00E7061A">
        <w:rPr>
          <w:rFonts w:ascii="Arial" w:hAnsi="Arial" w:cs="Arial"/>
          <w:b/>
          <w:bCs/>
          <w:u w:val="single"/>
        </w:rPr>
        <w:t xml:space="preserve">N OF INTERNAL QUESTION PAPER: </w:t>
      </w:r>
      <w:r w:rsidR="00CC6ADD" w:rsidRPr="00E7061A">
        <w:rPr>
          <w:rFonts w:ascii="Arial" w:hAnsi="Arial" w:cs="Arial"/>
          <w:b/>
          <w:bCs/>
          <w:u w:val="single"/>
        </w:rPr>
        <w:t>07</w:t>
      </w:r>
      <w:r w:rsidR="00E103E5" w:rsidRPr="00E7061A">
        <w:rPr>
          <w:rFonts w:ascii="Arial" w:hAnsi="Arial" w:cs="Arial"/>
          <w:b/>
          <w:bCs/>
          <w:u w:val="single"/>
        </w:rPr>
        <w:t>/</w:t>
      </w:r>
      <w:r w:rsidR="003B70CB" w:rsidRPr="00E7061A">
        <w:rPr>
          <w:rFonts w:ascii="Arial" w:hAnsi="Arial" w:cs="Arial"/>
          <w:b/>
          <w:bCs/>
          <w:u w:val="single"/>
        </w:rPr>
        <w:t>0</w:t>
      </w:r>
      <w:r w:rsidR="00CC6ADD" w:rsidRPr="00E7061A">
        <w:rPr>
          <w:rFonts w:ascii="Arial" w:hAnsi="Arial" w:cs="Arial"/>
          <w:b/>
          <w:bCs/>
          <w:u w:val="single"/>
        </w:rPr>
        <w:t>8</w:t>
      </w:r>
      <w:r w:rsidR="00C811DC" w:rsidRPr="00E7061A">
        <w:rPr>
          <w:rFonts w:ascii="Arial" w:hAnsi="Arial" w:cs="Arial"/>
          <w:b/>
          <w:bCs/>
          <w:u w:val="single"/>
        </w:rPr>
        <w:t>/2015</w:t>
      </w:r>
    </w:p>
    <w:p w:rsidR="002476A9" w:rsidRPr="00E7061A" w:rsidRDefault="009B0E09" w:rsidP="00B27C4C">
      <w:pPr>
        <w:spacing w:before="100" w:beforeAutospacing="1" w:after="100" w:afterAutospacing="1" w:line="360" w:lineRule="auto"/>
        <w:jc w:val="center"/>
        <w:outlineLvl w:val="0"/>
        <w:rPr>
          <w:rFonts w:ascii="Arial" w:hAnsi="Arial" w:cs="Arial"/>
          <w:b/>
          <w:bCs/>
          <w:u w:val="single"/>
        </w:rPr>
      </w:pPr>
      <w:r w:rsidRPr="00E7061A">
        <w:rPr>
          <w:rFonts w:ascii="Arial" w:hAnsi="Arial" w:cs="Arial"/>
          <w:b/>
          <w:bCs/>
          <w:u w:val="single"/>
        </w:rPr>
        <w:t xml:space="preserve">(INTERNAL QUESTION PAPER </w:t>
      </w:r>
      <w:r w:rsidR="003B70CB" w:rsidRPr="00E7061A">
        <w:rPr>
          <w:rFonts w:ascii="Arial" w:hAnsi="Arial" w:cs="Arial"/>
          <w:b/>
          <w:bCs/>
          <w:u w:val="single"/>
        </w:rPr>
        <w:t>2</w:t>
      </w:r>
      <w:r w:rsidR="00CC6ADD" w:rsidRPr="00E7061A">
        <w:rPr>
          <w:rFonts w:ascii="Arial" w:hAnsi="Arial" w:cs="Arial"/>
          <w:b/>
          <w:bCs/>
          <w:u w:val="single"/>
        </w:rPr>
        <w:t>8</w:t>
      </w:r>
      <w:r w:rsidR="008A5D41" w:rsidRPr="00E7061A">
        <w:rPr>
          <w:rFonts w:ascii="Arial" w:hAnsi="Arial" w:cs="Arial"/>
          <w:b/>
          <w:bCs/>
          <w:u w:val="single"/>
        </w:rPr>
        <w:t xml:space="preserve"> </w:t>
      </w:r>
      <w:r w:rsidR="00C811DC" w:rsidRPr="00E7061A">
        <w:rPr>
          <w:rFonts w:ascii="Arial" w:hAnsi="Arial" w:cs="Arial"/>
          <w:b/>
          <w:bCs/>
          <w:u w:val="single"/>
        </w:rPr>
        <w:t>OF 2015</w:t>
      </w:r>
      <w:r w:rsidR="00E02103" w:rsidRPr="00E7061A">
        <w:rPr>
          <w:rFonts w:ascii="Arial" w:hAnsi="Arial" w:cs="Arial"/>
          <w:b/>
          <w:bCs/>
          <w:u w:val="single"/>
        </w:rPr>
        <w:t>)</w:t>
      </w:r>
    </w:p>
    <w:p w:rsidR="00CC6ADD" w:rsidRPr="00B27C4C" w:rsidRDefault="00CC6ADD" w:rsidP="00B27C4C">
      <w:pPr>
        <w:spacing w:before="100" w:beforeAutospacing="1" w:after="100" w:afterAutospacing="1" w:line="360" w:lineRule="auto"/>
        <w:contextualSpacing/>
        <w:jc w:val="both"/>
        <w:outlineLvl w:val="0"/>
        <w:rPr>
          <w:rFonts w:ascii="Arial" w:hAnsi="Arial" w:cs="Arial"/>
          <w:b/>
        </w:rPr>
      </w:pPr>
      <w:r w:rsidRPr="00B27C4C">
        <w:rPr>
          <w:rFonts w:ascii="Arial" w:hAnsi="Arial" w:cs="Arial"/>
          <w:b/>
        </w:rPr>
        <w:t>Mrs J D Kilian (ANC) to ask the Minister of Higher Education and Training:</w:t>
      </w:r>
    </w:p>
    <w:p w:rsidR="00CC6ADD" w:rsidRPr="00B27C4C" w:rsidRDefault="00CC6ADD" w:rsidP="00B27C4C">
      <w:pPr>
        <w:numPr>
          <w:ilvl w:val="0"/>
          <w:numId w:val="44"/>
        </w:numPr>
        <w:spacing w:before="100" w:beforeAutospacing="1" w:after="100" w:afterAutospacing="1" w:line="360" w:lineRule="auto"/>
        <w:ind w:left="360"/>
        <w:contextualSpacing/>
        <w:jc w:val="both"/>
        <w:outlineLvl w:val="0"/>
        <w:rPr>
          <w:rFonts w:ascii="Arial" w:hAnsi="Arial" w:cs="Arial"/>
          <w:color w:val="000000"/>
        </w:rPr>
      </w:pPr>
      <w:r w:rsidRPr="00B27C4C">
        <w:rPr>
          <w:rFonts w:ascii="Arial" w:hAnsi="Arial" w:cs="Arial"/>
          <w:color w:val="000000"/>
        </w:rPr>
        <w:t xml:space="preserve">With reference to the expectations that the </w:t>
      </w:r>
      <w:r w:rsidR="00C91B11">
        <w:rPr>
          <w:rFonts w:ascii="Arial" w:hAnsi="Arial" w:cs="Arial"/>
          <w:color w:val="000000"/>
        </w:rPr>
        <w:t>T</w:t>
      </w:r>
      <w:r w:rsidRPr="00B27C4C">
        <w:rPr>
          <w:rFonts w:ascii="Arial" w:hAnsi="Arial" w:cs="Arial"/>
          <w:color w:val="000000"/>
        </w:rPr>
        <w:t xml:space="preserve">echnical and </w:t>
      </w:r>
      <w:r w:rsidR="00C91B11">
        <w:rPr>
          <w:rFonts w:ascii="Arial" w:hAnsi="Arial" w:cs="Arial"/>
          <w:color w:val="000000"/>
        </w:rPr>
        <w:t>V</w:t>
      </w:r>
      <w:r w:rsidRPr="00B27C4C">
        <w:rPr>
          <w:rFonts w:ascii="Arial" w:hAnsi="Arial" w:cs="Arial"/>
          <w:color w:val="000000"/>
        </w:rPr>
        <w:t xml:space="preserve">ocational </w:t>
      </w:r>
      <w:r w:rsidR="00C91B11">
        <w:rPr>
          <w:rFonts w:ascii="Arial" w:hAnsi="Arial" w:cs="Arial"/>
          <w:color w:val="000000"/>
        </w:rPr>
        <w:t>E</w:t>
      </w:r>
      <w:r w:rsidRPr="00B27C4C">
        <w:rPr>
          <w:rFonts w:ascii="Arial" w:hAnsi="Arial" w:cs="Arial"/>
          <w:color w:val="000000"/>
        </w:rPr>
        <w:t xml:space="preserve">ducation and </w:t>
      </w:r>
      <w:r w:rsidR="00C91B11">
        <w:rPr>
          <w:rFonts w:ascii="Arial" w:hAnsi="Arial" w:cs="Arial"/>
          <w:color w:val="000000"/>
        </w:rPr>
        <w:t>T</w:t>
      </w:r>
      <w:r w:rsidRPr="00B27C4C">
        <w:rPr>
          <w:rFonts w:ascii="Arial" w:hAnsi="Arial" w:cs="Arial"/>
          <w:color w:val="000000"/>
        </w:rPr>
        <w:t xml:space="preserve">raining college (TVET) sector has to expand significantly, (a) how long has the Mitchell’s Plain </w:t>
      </w:r>
      <w:r w:rsidR="00C91B11">
        <w:rPr>
          <w:rFonts w:ascii="Arial" w:hAnsi="Arial" w:cs="Arial"/>
          <w:color w:val="000000"/>
        </w:rPr>
        <w:t>c</w:t>
      </w:r>
      <w:r w:rsidRPr="00B27C4C">
        <w:rPr>
          <w:rFonts w:ascii="Arial" w:hAnsi="Arial" w:cs="Arial"/>
          <w:color w:val="000000"/>
        </w:rPr>
        <w:t xml:space="preserve">ampus of the False Bay TVET </w:t>
      </w:r>
      <w:r w:rsidR="001E4D26">
        <w:rPr>
          <w:rFonts w:ascii="Arial" w:hAnsi="Arial" w:cs="Arial"/>
          <w:color w:val="000000"/>
        </w:rPr>
        <w:t>c</w:t>
      </w:r>
      <w:r w:rsidRPr="00B27C4C">
        <w:rPr>
          <w:rFonts w:ascii="Arial" w:hAnsi="Arial" w:cs="Arial"/>
          <w:color w:val="000000"/>
        </w:rPr>
        <w:t>ollege been sharing facilities with the high school in Mitchell’s Plain and (b) what are the relevant details of his department’s future infrastructure plan for the expansion of the specified college;</w:t>
      </w:r>
    </w:p>
    <w:p w:rsidR="00CC6ADD" w:rsidRPr="00B27C4C" w:rsidRDefault="00CC6ADD" w:rsidP="00E7061A">
      <w:pPr>
        <w:numPr>
          <w:ilvl w:val="0"/>
          <w:numId w:val="44"/>
        </w:numPr>
        <w:spacing w:before="100" w:beforeAutospacing="1" w:after="100" w:afterAutospacing="1" w:line="360" w:lineRule="auto"/>
        <w:ind w:left="360"/>
        <w:jc w:val="both"/>
        <w:outlineLvl w:val="0"/>
        <w:rPr>
          <w:rFonts w:ascii="Arial" w:hAnsi="Arial" w:cs="Arial"/>
          <w:color w:val="000000"/>
        </w:rPr>
      </w:pPr>
      <w:r w:rsidRPr="00B27C4C">
        <w:rPr>
          <w:rFonts w:ascii="Arial" w:hAnsi="Arial" w:cs="Arial"/>
          <w:color w:val="000000"/>
        </w:rPr>
        <w:t xml:space="preserve">whether his department has considered the proposal presented by the False Bay TVET College Council for the acquisition of the Swartklip site situated between Khayelitsha and Mitchell’s Plain; if not, why not; if so, </w:t>
      </w:r>
    </w:p>
    <w:p w:rsidR="00CC6ADD" w:rsidRPr="00B27C4C" w:rsidRDefault="00CC6ADD" w:rsidP="00E7061A">
      <w:pPr>
        <w:numPr>
          <w:ilvl w:val="0"/>
          <w:numId w:val="44"/>
        </w:numPr>
        <w:spacing w:before="100" w:beforeAutospacing="1" w:after="100" w:afterAutospacing="1" w:line="360" w:lineRule="auto"/>
        <w:ind w:left="360"/>
        <w:jc w:val="both"/>
        <w:outlineLvl w:val="0"/>
        <w:rPr>
          <w:rFonts w:ascii="Arial" w:hAnsi="Arial" w:cs="Arial"/>
          <w:color w:val="000000"/>
        </w:rPr>
      </w:pPr>
      <w:r w:rsidRPr="00B27C4C">
        <w:rPr>
          <w:rFonts w:ascii="Arial" w:hAnsi="Arial" w:cs="Arial"/>
          <w:color w:val="000000"/>
        </w:rPr>
        <w:t xml:space="preserve">whether any formal negotiations have been entered into with the current owner, the Airports Company of </w:t>
      </w:r>
      <w:smartTag w:uri="urn:schemas-microsoft-com:office:smarttags" w:element="country-region">
        <w:smartTag w:uri="urn:schemas-microsoft-com:office:smarttags" w:element="place">
          <w:r w:rsidRPr="00B27C4C">
            <w:rPr>
              <w:rFonts w:ascii="Arial" w:hAnsi="Arial" w:cs="Arial"/>
              <w:color w:val="000000"/>
            </w:rPr>
            <w:t>South Africa</w:t>
          </w:r>
        </w:smartTag>
      </w:smartTag>
      <w:r w:rsidRPr="00B27C4C">
        <w:rPr>
          <w:rFonts w:ascii="Arial" w:hAnsi="Arial" w:cs="Arial"/>
          <w:color w:val="000000"/>
        </w:rPr>
        <w:t>; if not, why not;</w:t>
      </w:r>
    </w:p>
    <w:p w:rsidR="001B57DD" w:rsidRPr="00B27C4C" w:rsidRDefault="00CC6ADD" w:rsidP="00E7061A">
      <w:pPr>
        <w:numPr>
          <w:ilvl w:val="0"/>
          <w:numId w:val="44"/>
        </w:numPr>
        <w:spacing w:before="100" w:beforeAutospacing="1" w:after="100" w:afterAutospacing="1" w:line="360" w:lineRule="auto"/>
        <w:ind w:left="360"/>
        <w:jc w:val="both"/>
        <w:outlineLvl w:val="0"/>
        <w:rPr>
          <w:rFonts w:ascii="Arial" w:hAnsi="Arial" w:cs="Arial"/>
          <w:color w:val="000000"/>
        </w:rPr>
      </w:pPr>
      <w:r w:rsidRPr="00B27C4C">
        <w:rPr>
          <w:rFonts w:ascii="Arial" w:hAnsi="Arial" w:cs="Arial"/>
          <w:color w:val="000000"/>
        </w:rPr>
        <w:t>whether his department has made budgetary provision in the medium term for the necessary infrastructure roll-out of a campus to serve the community of Mitchell’s Plain; if not, why not; if so, what are the relevant details?</w:t>
      </w:r>
    </w:p>
    <w:p w:rsidR="001B57DD" w:rsidRPr="00B27C4C" w:rsidRDefault="00CC6ADD" w:rsidP="00B27C4C">
      <w:pPr>
        <w:spacing w:before="100" w:beforeAutospacing="1" w:after="100" w:afterAutospacing="1" w:line="360" w:lineRule="auto"/>
        <w:jc w:val="right"/>
        <w:outlineLvl w:val="0"/>
        <w:rPr>
          <w:rFonts w:ascii="Arial" w:hAnsi="Arial" w:cs="Arial"/>
          <w:b/>
        </w:rPr>
      </w:pPr>
      <w:r w:rsidRPr="00B27C4C">
        <w:rPr>
          <w:rFonts w:ascii="Arial" w:hAnsi="Arial" w:cs="Arial"/>
          <w:b/>
        </w:rPr>
        <w:t>NW3215E</w:t>
      </w:r>
    </w:p>
    <w:p w:rsidR="00A3598A" w:rsidRDefault="00A3598A" w:rsidP="00E7061A">
      <w:pPr>
        <w:spacing w:before="100" w:beforeAutospacing="1" w:after="100" w:afterAutospacing="1" w:line="360" w:lineRule="auto"/>
        <w:jc w:val="both"/>
        <w:rPr>
          <w:rFonts w:ascii="Arial" w:hAnsi="Arial" w:cs="Arial"/>
          <w:b/>
        </w:rPr>
      </w:pPr>
    </w:p>
    <w:p w:rsidR="00A3598A" w:rsidRDefault="00A3598A" w:rsidP="00E7061A">
      <w:pPr>
        <w:spacing w:before="100" w:beforeAutospacing="1" w:after="100" w:afterAutospacing="1" w:line="360" w:lineRule="auto"/>
        <w:jc w:val="both"/>
        <w:rPr>
          <w:rFonts w:ascii="Arial" w:hAnsi="Arial" w:cs="Arial"/>
          <w:b/>
        </w:rPr>
      </w:pPr>
    </w:p>
    <w:p w:rsidR="00A3598A" w:rsidRDefault="00A3598A" w:rsidP="00E7061A">
      <w:pPr>
        <w:spacing w:before="100" w:beforeAutospacing="1" w:after="100" w:afterAutospacing="1" w:line="360" w:lineRule="auto"/>
        <w:jc w:val="both"/>
        <w:rPr>
          <w:rFonts w:ascii="Arial" w:hAnsi="Arial" w:cs="Arial"/>
          <w:b/>
        </w:rPr>
      </w:pPr>
    </w:p>
    <w:p w:rsidR="00A3598A" w:rsidRDefault="00A3598A" w:rsidP="00E7061A">
      <w:pPr>
        <w:spacing w:before="100" w:beforeAutospacing="1" w:after="100" w:afterAutospacing="1" w:line="360" w:lineRule="auto"/>
        <w:jc w:val="both"/>
        <w:rPr>
          <w:rFonts w:ascii="Arial" w:hAnsi="Arial" w:cs="Arial"/>
          <w:b/>
        </w:rPr>
      </w:pPr>
    </w:p>
    <w:p w:rsidR="00A3598A" w:rsidRDefault="00A3598A" w:rsidP="00E7061A">
      <w:pPr>
        <w:spacing w:before="100" w:beforeAutospacing="1" w:after="100" w:afterAutospacing="1" w:line="360" w:lineRule="auto"/>
        <w:jc w:val="both"/>
        <w:rPr>
          <w:rFonts w:ascii="Arial" w:hAnsi="Arial" w:cs="Arial"/>
          <w:b/>
        </w:rPr>
      </w:pPr>
    </w:p>
    <w:p w:rsidR="00C3677B" w:rsidRPr="00B27C4C" w:rsidRDefault="00B12389" w:rsidP="00E7061A">
      <w:pPr>
        <w:spacing w:before="100" w:beforeAutospacing="1" w:after="100" w:afterAutospacing="1" w:line="360" w:lineRule="auto"/>
        <w:jc w:val="both"/>
        <w:rPr>
          <w:rFonts w:ascii="Arial" w:hAnsi="Arial" w:cs="Arial"/>
        </w:rPr>
      </w:pPr>
      <w:r w:rsidRPr="00B27C4C">
        <w:rPr>
          <w:rFonts w:ascii="Arial" w:hAnsi="Arial" w:cs="Arial"/>
          <w:b/>
        </w:rPr>
        <w:lastRenderedPageBreak/>
        <w:t>R</w:t>
      </w:r>
      <w:r w:rsidR="00FC1A3C" w:rsidRPr="00B27C4C">
        <w:rPr>
          <w:rFonts w:ascii="Arial" w:hAnsi="Arial" w:cs="Arial"/>
          <w:b/>
        </w:rPr>
        <w:t>EPLY:</w:t>
      </w:r>
    </w:p>
    <w:p w:rsidR="001B57DD" w:rsidRPr="00B27C4C" w:rsidRDefault="001B57DD" w:rsidP="00924ADC">
      <w:pPr>
        <w:numPr>
          <w:ilvl w:val="0"/>
          <w:numId w:val="46"/>
        </w:numPr>
        <w:tabs>
          <w:tab w:val="left" w:pos="426"/>
        </w:tabs>
        <w:spacing w:line="360" w:lineRule="auto"/>
        <w:ind w:left="851" w:hanging="851"/>
        <w:jc w:val="both"/>
        <w:outlineLvl w:val="0"/>
        <w:rPr>
          <w:rFonts w:ascii="Arial" w:hAnsi="Arial" w:cs="Arial"/>
          <w:color w:val="000000"/>
        </w:rPr>
      </w:pPr>
      <w:r w:rsidRPr="00B27C4C">
        <w:rPr>
          <w:rFonts w:ascii="Arial" w:hAnsi="Arial" w:cs="Arial"/>
          <w:color w:val="000000"/>
        </w:rPr>
        <w:t>(a)</w:t>
      </w:r>
      <w:r w:rsidRPr="00B27C4C">
        <w:rPr>
          <w:rFonts w:ascii="Arial" w:hAnsi="Arial" w:cs="Arial"/>
          <w:color w:val="000000"/>
        </w:rPr>
        <w:tab/>
        <w:t xml:space="preserve">False Bay </w:t>
      </w:r>
      <w:r w:rsidR="00890697">
        <w:rPr>
          <w:rFonts w:ascii="Arial" w:hAnsi="Arial" w:cs="Arial"/>
          <w:color w:val="000000"/>
        </w:rPr>
        <w:t>Technical and Vocational Education a</w:t>
      </w:r>
      <w:r w:rsidR="00924ADC">
        <w:rPr>
          <w:rFonts w:ascii="Arial" w:hAnsi="Arial" w:cs="Arial"/>
          <w:color w:val="000000"/>
        </w:rPr>
        <w:t>nd Training (TVET) C</w:t>
      </w:r>
      <w:r w:rsidR="00890697" w:rsidRPr="00B27C4C">
        <w:rPr>
          <w:rFonts w:ascii="Arial" w:hAnsi="Arial" w:cs="Arial"/>
          <w:color w:val="000000"/>
        </w:rPr>
        <w:t xml:space="preserve">ollege </w:t>
      </w:r>
      <w:r w:rsidRPr="00B27C4C">
        <w:rPr>
          <w:rFonts w:ascii="Arial" w:hAnsi="Arial" w:cs="Arial"/>
          <w:color w:val="000000"/>
        </w:rPr>
        <w:t xml:space="preserve">commenced renting </w:t>
      </w:r>
      <w:r w:rsidR="00890697">
        <w:rPr>
          <w:rFonts w:ascii="Arial" w:hAnsi="Arial" w:cs="Arial"/>
          <w:color w:val="000000"/>
        </w:rPr>
        <w:t xml:space="preserve">and sharing the </w:t>
      </w:r>
      <w:r w:rsidRPr="00B27C4C">
        <w:rPr>
          <w:rFonts w:ascii="Arial" w:hAnsi="Arial" w:cs="Arial"/>
          <w:color w:val="000000"/>
        </w:rPr>
        <w:t xml:space="preserve">facilities </w:t>
      </w:r>
      <w:r w:rsidR="00C91B11">
        <w:rPr>
          <w:rFonts w:ascii="Arial" w:hAnsi="Arial" w:cs="Arial"/>
          <w:color w:val="000000"/>
        </w:rPr>
        <w:t>of</w:t>
      </w:r>
      <w:r w:rsidRPr="00B27C4C">
        <w:rPr>
          <w:rFonts w:ascii="Arial" w:hAnsi="Arial" w:cs="Arial"/>
          <w:color w:val="000000"/>
        </w:rPr>
        <w:t xml:space="preserve"> </w:t>
      </w:r>
      <w:smartTag w:uri="urn:schemas-microsoft-com:office:smarttags" w:element="place">
        <w:smartTag w:uri="urn:schemas-microsoft-com:office:smarttags" w:element="PlaceName">
          <w:r w:rsidRPr="00B27C4C">
            <w:rPr>
              <w:rFonts w:ascii="Arial" w:hAnsi="Arial" w:cs="Arial"/>
              <w:color w:val="000000"/>
            </w:rPr>
            <w:t>Portland</w:t>
          </w:r>
          <w:r w:rsidR="00C91B11">
            <w:rPr>
              <w:rFonts w:ascii="Arial" w:hAnsi="Arial" w:cs="Arial"/>
              <w:color w:val="000000"/>
            </w:rPr>
            <w:t>s</w:t>
          </w:r>
        </w:smartTag>
        <w:r w:rsidR="00924ADC">
          <w:rPr>
            <w:rFonts w:ascii="Arial" w:hAnsi="Arial" w:cs="Arial"/>
            <w:color w:val="000000"/>
          </w:rPr>
          <w:t xml:space="preserve"> </w:t>
        </w:r>
        <w:smartTag w:uri="urn:schemas-microsoft-com:office:smarttags" w:element="PlaceType">
          <w:r w:rsidR="00924ADC">
            <w:rPr>
              <w:rFonts w:ascii="Arial" w:hAnsi="Arial" w:cs="Arial"/>
              <w:color w:val="000000"/>
            </w:rPr>
            <w:t>Primary School</w:t>
          </w:r>
        </w:smartTag>
      </w:smartTag>
      <w:r w:rsidR="00924ADC">
        <w:rPr>
          <w:rFonts w:ascii="Arial" w:hAnsi="Arial" w:cs="Arial"/>
          <w:color w:val="000000"/>
        </w:rPr>
        <w:t xml:space="preserve"> from             </w:t>
      </w:r>
      <w:r w:rsidRPr="00B27C4C">
        <w:rPr>
          <w:rFonts w:ascii="Arial" w:hAnsi="Arial" w:cs="Arial"/>
          <w:color w:val="000000"/>
        </w:rPr>
        <w:t>1 April 2004</w:t>
      </w:r>
      <w:r w:rsidR="00890697" w:rsidRPr="00890697">
        <w:rPr>
          <w:rFonts w:ascii="Arial" w:hAnsi="Arial" w:cs="Arial"/>
          <w:color w:val="000000"/>
        </w:rPr>
        <w:t xml:space="preserve"> </w:t>
      </w:r>
      <w:r w:rsidR="00890697" w:rsidRPr="00B27C4C">
        <w:rPr>
          <w:rFonts w:ascii="Arial" w:hAnsi="Arial" w:cs="Arial"/>
          <w:color w:val="000000"/>
        </w:rPr>
        <w:t>until the end of 2006</w:t>
      </w:r>
      <w:r w:rsidRPr="00B27C4C">
        <w:rPr>
          <w:rFonts w:ascii="Arial" w:hAnsi="Arial" w:cs="Arial"/>
          <w:color w:val="000000"/>
        </w:rPr>
        <w:t xml:space="preserve">. The operations were then relocated to </w:t>
      </w:r>
      <w:smartTag w:uri="urn:schemas-microsoft-com:office:smarttags" w:element="place">
        <w:smartTag w:uri="urn:schemas-microsoft-com:office:smarttags" w:element="PlaceName">
          <w:r w:rsidRPr="00B27C4C">
            <w:rPr>
              <w:rFonts w:ascii="Arial" w:hAnsi="Arial" w:cs="Arial"/>
              <w:color w:val="000000"/>
            </w:rPr>
            <w:t>Spine</w:t>
          </w:r>
        </w:smartTag>
        <w:r w:rsidRPr="00B27C4C">
          <w:rPr>
            <w:rFonts w:ascii="Arial" w:hAnsi="Arial" w:cs="Arial"/>
            <w:color w:val="000000"/>
          </w:rPr>
          <w:t xml:space="preserve"> </w:t>
        </w:r>
        <w:smartTag w:uri="urn:schemas-microsoft-com:office:smarttags" w:element="PlaceName">
          <w:r w:rsidRPr="00B27C4C">
            <w:rPr>
              <w:rFonts w:ascii="Arial" w:hAnsi="Arial" w:cs="Arial"/>
              <w:color w:val="000000"/>
            </w:rPr>
            <w:t>R</w:t>
          </w:r>
          <w:r w:rsidR="00C91B11">
            <w:rPr>
              <w:rFonts w:ascii="Arial" w:hAnsi="Arial" w:cs="Arial"/>
              <w:color w:val="000000"/>
            </w:rPr>
            <w:t>oa</w:t>
          </w:r>
          <w:r w:rsidRPr="00B27C4C">
            <w:rPr>
              <w:rFonts w:ascii="Arial" w:hAnsi="Arial" w:cs="Arial"/>
              <w:color w:val="000000"/>
            </w:rPr>
            <w:t>d</w:t>
          </w:r>
        </w:smartTag>
        <w:r w:rsidRPr="00B27C4C">
          <w:rPr>
            <w:rFonts w:ascii="Arial" w:hAnsi="Arial" w:cs="Arial"/>
            <w:color w:val="000000"/>
          </w:rPr>
          <w:t xml:space="preserve"> </w:t>
        </w:r>
        <w:smartTag w:uri="urn:schemas-microsoft-com:office:smarttags" w:element="PlaceType">
          <w:r w:rsidRPr="00B27C4C">
            <w:rPr>
              <w:rFonts w:ascii="Arial" w:hAnsi="Arial" w:cs="Arial"/>
              <w:color w:val="000000"/>
            </w:rPr>
            <w:t>High School</w:t>
          </w:r>
        </w:smartTag>
      </w:smartTag>
      <w:r w:rsidR="00890697">
        <w:rPr>
          <w:rFonts w:ascii="Arial" w:hAnsi="Arial" w:cs="Arial"/>
          <w:color w:val="000000"/>
        </w:rPr>
        <w:t xml:space="preserve"> from 1 January 2007 to date. </w:t>
      </w:r>
      <w:r w:rsidRPr="00B27C4C">
        <w:rPr>
          <w:rFonts w:ascii="Arial" w:hAnsi="Arial" w:cs="Arial"/>
          <w:color w:val="000000"/>
        </w:rPr>
        <w:t xml:space="preserve">The demand has outgrown the facilities and the </w:t>
      </w:r>
      <w:r w:rsidR="00271566">
        <w:rPr>
          <w:rFonts w:ascii="Arial" w:hAnsi="Arial" w:cs="Arial"/>
          <w:color w:val="000000"/>
        </w:rPr>
        <w:t>c</w:t>
      </w:r>
      <w:r w:rsidRPr="00B27C4C">
        <w:rPr>
          <w:rFonts w:ascii="Arial" w:hAnsi="Arial" w:cs="Arial"/>
          <w:color w:val="000000"/>
        </w:rPr>
        <w:t xml:space="preserve">ollege has secured 17 classrooms at </w:t>
      </w:r>
      <w:smartTag w:uri="urn:schemas-microsoft-com:office:smarttags" w:element="place">
        <w:smartTag w:uri="urn:schemas-microsoft-com:office:smarttags" w:element="PlaceName">
          <w:r w:rsidRPr="00B27C4C">
            <w:rPr>
              <w:rFonts w:ascii="Arial" w:hAnsi="Arial" w:cs="Arial"/>
              <w:color w:val="000000"/>
            </w:rPr>
            <w:t>Khanya</w:t>
          </w:r>
        </w:smartTag>
        <w:r w:rsidRPr="00B27C4C">
          <w:rPr>
            <w:rFonts w:ascii="Arial" w:hAnsi="Arial" w:cs="Arial"/>
            <w:color w:val="000000"/>
          </w:rPr>
          <w:t xml:space="preserve"> </w:t>
        </w:r>
        <w:smartTag w:uri="urn:schemas-microsoft-com:office:smarttags" w:element="PlaceType">
          <w:r w:rsidR="00C91B11">
            <w:rPr>
              <w:rFonts w:ascii="Arial" w:hAnsi="Arial" w:cs="Arial"/>
              <w:color w:val="000000"/>
            </w:rPr>
            <w:t>S</w:t>
          </w:r>
          <w:r w:rsidRPr="00B27C4C">
            <w:rPr>
              <w:rFonts w:ascii="Arial" w:hAnsi="Arial" w:cs="Arial"/>
              <w:color w:val="000000"/>
            </w:rPr>
            <w:t>chool</w:t>
          </w:r>
        </w:smartTag>
      </w:smartTag>
      <w:r w:rsidRPr="00B27C4C">
        <w:rPr>
          <w:rFonts w:ascii="Arial" w:hAnsi="Arial" w:cs="Arial"/>
          <w:color w:val="000000"/>
        </w:rPr>
        <w:t xml:space="preserve"> </w:t>
      </w:r>
      <w:r w:rsidR="00C91B11">
        <w:rPr>
          <w:rFonts w:ascii="Arial" w:hAnsi="Arial" w:cs="Arial"/>
          <w:color w:val="000000"/>
        </w:rPr>
        <w:t xml:space="preserve">for usage </w:t>
      </w:r>
      <w:r w:rsidRPr="00B27C4C">
        <w:rPr>
          <w:rFonts w:ascii="Arial" w:hAnsi="Arial" w:cs="Arial"/>
          <w:color w:val="000000"/>
        </w:rPr>
        <w:t>from January 2016.</w:t>
      </w:r>
      <w:r w:rsidR="00890697">
        <w:rPr>
          <w:rFonts w:ascii="Arial" w:hAnsi="Arial" w:cs="Arial"/>
          <w:color w:val="000000"/>
        </w:rPr>
        <w:t xml:space="preserve"> T</w:t>
      </w:r>
      <w:r w:rsidR="00890697" w:rsidRPr="00B27C4C">
        <w:rPr>
          <w:rFonts w:ascii="Arial" w:hAnsi="Arial" w:cs="Arial"/>
          <w:color w:val="000000"/>
        </w:rPr>
        <w:t xml:space="preserve">he </w:t>
      </w:r>
      <w:r w:rsidR="00890697">
        <w:rPr>
          <w:rFonts w:ascii="Arial" w:hAnsi="Arial" w:cs="Arial"/>
          <w:color w:val="000000"/>
        </w:rPr>
        <w:t>headc</w:t>
      </w:r>
      <w:r w:rsidR="00890697" w:rsidRPr="00B27C4C">
        <w:rPr>
          <w:rFonts w:ascii="Arial" w:hAnsi="Arial" w:cs="Arial"/>
          <w:color w:val="000000"/>
        </w:rPr>
        <w:t xml:space="preserve">ount </w:t>
      </w:r>
      <w:r w:rsidR="00890697">
        <w:rPr>
          <w:rFonts w:ascii="Arial" w:hAnsi="Arial" w:cs="Arial"/>
          <w:color w:val="000000"/>
        </w:rPr>
        <w:t xml:space="preserve">enrolment </w:t>
      </w:r>
      <w:r w:rsidR="00890697" w:rsidRPr="00B27C4C">
        <w:rPr>
          <w:rFonts w:ascii="Arial" w:hAnsi="Arial" w:cs="Arial"/>
          <w:color w:val="000000"/>
        </w:rPr>
        <w:t>at the Mitchell</w:t>
      </w:r>
      <w:r w:rsidR="00C91B11">
        <w:rPr>
          <w:rFonts w:ascii="Arial" w:hAnsi="Arial" w:cs="Arial"/>
          <w:color w:val="000000"/>
        </w:rPr>
        <w:t>’</w:t>
      </w:r>
      <w:r w:rsidR="00890697" w:rsidRPr="00B27C4C">
        <w:rPr>
          <w:rFonts w:ascii="Arial" w:hAnsi="Arial" w:cs="Arial"/>
          <w:color w:val="000000"/>
        </w:rPr>
        <w:t xml:space="preserve">s Plain site </w:t>
      </w:r>
      <w:r w:rsidR="00890697">
        <w:rPr>
          <w:rFonts w:ascii="Arial" w:hAnsi="Arial" w:cs="Arial"/>
          <w:color w:val="000000"/>
        </w:rPr>
        <w:t>i</w:t>
      </w:r>
      <w:r w:rsidR="00890697" w:rsidRPr="00B27C4C">
        <w:rPr>
          <w:rFonts w:ascii="Arial" w:hAnsi="Arial" w:cs="Arial"/>
          <w:color w:val="000000"/>
        </w:rPr>
        <w:t>n 2014</w:t>
      </w:r>
      <w:r w:rsidR="00890697">
        <w:rPr>
          <w:rFonts w:ascii="Arial" w:hAnsi="Arial" w:cs="Arial"/>
          <w:color w:val="000000"/>
        </w:rPr>
        <w:t xml:space="preserve"> </w:t>
      </w:r>
      <w:r w:rsidR="00890697" w:rsidRPr="00B27C4C">
        <w:rPr>
          <w:rFonts w:ascii="Arial" w:hAnsi="Arial" w:cs="Arial"/>
          <w:color w:val="000000"/>
        </w:rPr>
        <w:t>was 1</w:t>
      </w:r>
      <w:r w:rsidR="00271566">
        <w:rPr>
          <w:rFonts w:ascii="Arial" w:hAnsi="Arial" w:cs="Arial"/>
          <w:color w:val="000000"/>
        </w:rPr>
        <w:t> 149,</w:t>
      </w:r>
      <w:r w:rsidR="00890697">
        <w:rPr>
          <w:rFonts w:ascii="Arial" w:hAnsi="Arial" w:cs="Arial"/>
          <w:color w:val="000000"/>
        </w:rPr>
        <w:t xml:space="preserve"> </w:t>
      </w:r>
      <w:r w:rsidR="00271566">
        <w:rPr>
          <w:rFonts w:ascii="Arial" w:hAnsi="Arial" w:cs="Arial"/>
          <w:color w:val="000000"/>
        </w:rPr>
        <w:t>w</w:t>
      </w:r>
      <w:r w:rsidR="00C91B11">
        <w:rPr>
          <w:rFonts w:ascii="Arial" w:hAnsi="Arial" w:cs="Arial"/>
          <w:color w:val="000000"/>
        </w:rPr>
        <w:t xml:space="preserve">ith the additional facilities secured at </w:t>
      </w:r>
      <w:smartTag w:uri="urn:schemas-microsoft-com:office:smarttags" w:element="place">
        <w:smartTag w:uri="urn:schemas-microsoft-com:office:smarttags" w:element="PlaceName">
          <w:r w:rsidR="00890697" w:rsidRPr="00B27C4C">
            <w:rPr>
              <w:rFonts w:ascii="Arial" w:hAnsi="Arial" w:cs="Arial"/>
              <w:color w:val="000000"/>
            </w:rPr>
            <w:t>Khanya</w:t>
          </w:r>
        </w:smartTag>
        <w:r w:rsidR="00C91B11">
          <w:rPr>
            <w:rFonts w:ascii="Arial" w:hAnsi="Arial" w:cs="Arial"/>
            <w:color w:val="000000"/>
          </w:rPr>
          <w:t xml:space="preserve"> </w:t>
        </w:r>
        <w:smartTag w:uri="urn:schemas-microsoft-com:office:smarttags" w:element="PlaceType">
          <w:r w:rsidR="00C91B11">
            <w:rPr>
              <w:rFonts w:ascii="Arial" w:hAnsi="Arial" w:cs="Arial"/>
              <w:color w:val="000000"/>
            </w:rPr>
            <w:t>School</w:t>
          </w:r>
        </w:smartTag>
      </w:smartTag>
      <w:r w:rsidR="00C91B11">
        <w:rPr>
          <w:rFonts w:ascii="Arial" w:hAnsi="Arial" w:cs="Arial"/>
          <w:color w:val="000000"/>
        </w:rPr>
        <w:t>,</w:t>
      </w:r>
      <w:r w:rsidR="00890697" w:rsidRPr="00B27C4C">
        <w:rPr>
          <w:rFonts w:ascii="Arial" w:hAnsi="Arial" w:cs="Arial"/>
          <w:color w:val="000000"/>
        </w:rPr>
        <w:t xml:space="preserve"> the college will be able to accommodate approximately 1</w:t>
      </w:r>
      <w:r w:rsidR="00890697">
        <w:rPr>
          <w:rFonts w:ascii="Arial" w:hAnsi="Arial" w:cs="Arial"/>
          <w:color w:val="000000"/>
        </w:rPr>
        <w:t xml:space="preserve"> </w:t>
      </w:r>
      <w:r w:rsidR="00890697" w:rsidRPr="00B27C4C">
        <w:rPr>
          <w:rFonts w:ascii="Arial" w:hAnsi="Arial" w:cs="Arial"/>
          <w:color w:val="000000"/>
        </w:rPr>
        <w:t>500 students in 2016.</w:t>
      </w:r>
      <w:r w:rsidR="00890697">
        <w:rPr>
          <w:rFonts w:ascii="Arial" w:hAnsi="Arial" w:cs="Arial"/>
          <w:color w:val="000000"/>
        </w:rPr>
        <w:t xml:space="preserve"> </w:t>
      </w:r>
      <w:r w:rsidRPr="00B27C4C">
        <w:rPr>
          <w:rFonts w:ascii="Arial" w:hAnsi="Arial" w:cs="Arial"/>
          <w:color w:val="000000"/>
        </w:rPr>
        <w:t>The education activities at the Mitchell</w:t>
      </w:r>
      <w:r w:rsidR="00C91B11">
        <w:rPr>
          <w:rFonts w:ascii="Arial" w:hAnsi="Arial" w:cs="Arial"/>
          <w:color w:val="000000"/>
        </w:rPr>
        <w:t>’</w:t>
      </w:r>
      <w:r w:rsidRPr="00B27C4C">
        <w:rPr>
          <w:rFonts w:ascii="Arial" w:hAnsi="Arial" w:cs="Arial"/>
          <w:color w:val="000000"/>
        </w:rPr>
        <w:t xml:space="preserve">s Plain </w:t>
      </w:r>
      <w:r w:rsidR="00890697">
        <w:rPr>
          <w:rFonts w:ascii="Arial" w:hAnsi="Arial" w:cs="Arial"/>
          <w:color w:val="000000"/>
        </w:rPr>
        <w:t>c</w:t>
      </w:r>
      <w:r w:rsidRPr="00B27C4C">
        <w:rPr>
          <w:rFonts w:ascii="Arial" w:hAnsi="Arial" w:cs="Arial"/>
          <w:color w:val="000000"/>
        </w:rPr>
        <w:t>ampus will be delivered from two sites in 2016.</w:t>
      </w:r>
    </w:p>
    <w:p w:rsidR="00E103E5" w:rsidRPr="00B27C4C" w:rsidRDefault="00924ADC" w:rsidP="00924ADC">
      <w:pPr>
        <w:tabs>
          <w:tab w:val="left" w:pos="426"/>
        </w:tabs>
        <w:spacing w:line="360" w:lineRule="auto"/>
        <w:ind w:left="851" w:hanging="851"/>
        <w:jc w:val="both"/>
        <w:outlineLvl w:val="0"/>
        <w:rPr>
          <w:rFonts w:ascii="Arial" w:hAnsi="Arial" w:cs="Arial"/>
          <w:color w:val="000000"/>
        </w:rPr>
      </w:pPr>
      <w:r>
        <w:rPr>
          <w:rFonts w:ascii="Arial" w:hAnsi="Arial" w:cs="Arial"/>
          <w:color w:val="000000"/>
        </w:rPr>
        <w:tab/>
      </w:r>
      <w:r w:rsidR="001E4D26">
        <w:rPr>
          <w:rFonts w:ascii="Arial" w:hAnsi="Arial" w:cs="Arial"/>
          <w:color w:val="000000"/>
        </w:rPr>
        <w:t xml:space="preserve">(b) </w:t>
      </w:r>
      <w:r>
        <w:rPr>
          <w:rFonts w:ascii="Arial" w:hAnsi="Arial" w:cs="Arial"/>
          <w:color w:val="000000"/>
        </w:rPr>
        <w:t>The Department had</w:t>
      </w:r>
      <w:r w:rsidR="001B57DD" w:rsidRPr="00B27C4C">
        <w:rPr>
          <w:rFonts w:ascii="Arial" w:hAnsi="Arial" w:cs="Arial"/>
          <w:color w:val="000000"/>
        </w:rPr>
        <w:t xml:space="preserve"> identified the need for expansion of infrastructure for both </w:t>
      </w:r>
      <w:r w:rsidR="00957E5C">
        <w:rPr>
          <w:rFonts w:ascii="Arial" w:hAnsi="Arial" w:cs="Arial"/>
          <w:color w:val="000000"/>
        </w:rPr>
        <w:t xml:space="preserve">the </w:t>
      </w:r>
      <w:smartTag w:uri="urn:schemas-microsoft-com:office:smarttags" w:element="place">
        <w:smartTag w:uri="urn:schemas-microsoft-com:office:smarttags" w:element="PlaceName">
          <w:r w:rsidR="001B57DD" w:rsidRPr="00B27C4C">
            <w:rPr>
              <w:rFonts w:ascii="Arial" w:hAnsi="Arial" w:cs="Arial"/>
              <w:color w:val="000000"/>
            </w:rPr>
            <w:t>Mitchells</w:t>
          </w:r>
        </w:smartTag>
        <w:r w:rsidR="001B57DD" w:rsidRPr="00B27C4C">
          <w:rPr>
            <w:rFonts w:ascii="Arial" w:hAnsi="Arial" w:cs="Arial"/>
            <w:color w:val="000000"/>
          </w:rPr>
          <w:t xml:space="preserve"> </w:t>
        </w:r>
        <w:smartTag w:uri="urn:schemas-microsoft-com:office:smarttags" w:element="PlaceName">
          <w:r w:rsidR="001B57DD" w:rsidRPr="00B27C4C">
            <w:rPr>
              <w:rFonts w:ascii="Arial" w:hAnsi="Arial" w:cs="Arial"/>
              <w:color w:val="000000"/>
            </w:rPr>
            <w:t>Plain</w:t>
          </w:r>
        </w:smartTag>
      </w:smartTag>
      <w:r w:rsidR="001B57DD" w:rsidRPr="00B27C4C">
        <w:rPr>
          <w:rFonts w:ascii="Arial" w:hAnsi="Arial" w:cs="Arial"/>
          <w:color w:val="000000"/>
        </w:rPr>
        <w:t xml:space="preserve"> and Khayeli</w:t>
      </w:r>
      <w:r w:rsidR="00C91B11">
        <w:rPr>
          <w:rFonts w:ascii="Arial" w:hAnsi="Arial" w:cs="Arial"/>
          <w:color w:val="000000"/>
        </w:rPr>
        <w:t>t</w:t>
      </w:r>
      <w:r w:rsidR="001B57DD" w:rsidRPr="00B27C4C">
        <w:rPr>
          <w:rFonts w:ascii="Arial" w:hAnsi="Arial" w:cs="Arial"/>
          <w:color w:val="000000"/>
        </w:rPr>
        <w:t xml:space="preserve">sha </w:t>
      </w:r>
      <w:r w:rsidR="00890697">
        <w:rPr>
          <w:rFonts w:ascii="Arial" w:hAnsi="Arial" w:cs="Arial"/>
          <w:color w:val="000000"/>
        </w:rPr>
        <w:t xml:space="preserve">campuses in 2011. </w:t>
      </w:r>
      <w:r w:rsidR="001B57DD" w:rsidRPr="00B27C4C">
        <w:rPr>
          <w:rFonts w:ascii="Arial" w:hAnsi="Arial" w:cs="Arial"/>
          <w:color w:val="000000"/>
        </w:rPr>
        <w:t>The requirement has been included in the Department</w:t>
      </w:r>
      <w:r w:rsidR="00C91B11">
        <w:rPr>
          <w:rFonts w:ascii="Arial" w:hAnsi="Arial" w:cs="Arial"/>
          <w:color w:val="000000"/>
        </w:rPr>
        <w:t>’</w:t>
      </w:r>
      <w:r w:rsidR="001B57DD" w:rsidRPr="00B27C4C">
        <w:rPr>
          <w:rFonts w:ascii="Arial" w:hAnsi="Arial" w:cs="Arial"/>
          <w:color w:val="000000"/>
        </w:rPr>
        <w:t xml:space="preserve">s infrastructure planning and funding bids </w:t>
      </w:r>
      <w:r w:rsidR="00271566">
        <w:rPr>
          <w:rFonts w:ascii="Arial" w:hAnsi="Arial" w:cs="Arial"/>
          <w:color w:val="000000"/>
        </w:rPr>
        <w:t xml:space="preserve">to National Treasury </w:t>
      </w:r>
      <w:r w:rsidR="001B57DD" w:rsidRPr="00B27C4C">
        <w:rPr>
          <w:rFonts w:ascii="Arial" w:hAnsi="Arial" w:cs="Arial"/>
          <w:color w:val="000000"/>
        </w:rPr>
        <w:t>each year. The process that the Department follows is that all funding secured is mapped against the identified dem</w:t>
      </w:r>
      <w:r w:rsidR="00957E5C">
        <w:rPr>
          <w:rFonts w:ascii="Arial" w:hAnsi="Arial" w:cs="Arial"/>
          <w:color w:val="000000"/>
        </w:rPr>
        <w:t>ands and basis of prioritis</w:t>
      </w:r>
      <w:r w:rsidR="001B57DD" w:rsidRPr="00B27C4C">
        <w:rPr>
          <w:rFonts w:ascii="Arial" w:hAnsi="Arial" w:cs="Arial"/>
          <w:color w:val="000000"/>
        </w:rPr>
        <w:t xml:space="preserve">ation. This process is informed by factors such </w:t>
      </w:r>
      <w:r w:rsidR="00271566">
        <w:rPr>
          <w:rFonts w:ascii="Arial" w:hAnsi="Arial" w:cs="Arial"/>
          <w:color w:val="000000"/>
        </w:rPr>
        <w:t>as current available facilities and</w:t>
      </w:r>
      <w:r w:rsidR="001B57DD" w:rsidRPr="00B27C4C">
        <w:rPr>
          <w:rFonts w:ascii="Arial" w:hAnsi="Arial" w:cs="Arial"/>
          <w:color w:val="000000"/>
        </w:rPr>
        <w:t xml:space="preserve"> level of such, pool of potential students and finally the Provincial Indices of Multiple Poverty. In this regard</w:t>
      </w:r>
      <w:r w:rsidR="00890697">
        <w:rPr>
          <w:rFonts w:ascii="Arial" w:hAnsi="Arial" w:cs="Arial"/>
          <w:color w:val="000000"/>
        </w:rPr>
        <w:t>,</w:t>
      </w:r>
      <w:r>
        <w:rPr>
          <w:rFonts w:ascii="Arial" w:hAnsi="Arial" w:cs="Arial"/>
          <w:color w:val="000000"/>
        </w:rPr>
        <w:t xml:space="preserve"> priority had to be given to sites in </w:t>
      </w:r>
      <w:r w:rsidR="00271566">
        <w:rPr>
          <w:rFonts w:ascii="Arial" w:hAnsi="Arial" w:cs="Arial"/>
          <w:color w:val="000000"/>
        </w:rPr>
        <w:t xml:space="preserve">other </w:t>
      </w:r>
      <w:r w:rsidR="001B57DD" w:rsidRPr="00B27C4C">
        <w:rPr>
          <w:rFonts w:ascii="Arial" w:hAnsi="Arial" w:cs="Arial"/>
          <w:color w:val="000000"/>
        </w:rPr>
        <w:t xml:space="preserve">provinces </w:t>
      </w:r>
      <w:r w:rsidR="001E4D26">
        <w:rPr>
          <w:rFonts w:ascii="Arial" w:hAnsi="Arial" w:cs="Arial"/>
          <w:color w:val="000000"/>
        </w:rPr>
        <w:t>that</w:t>
      </w:r>
      <w:r w:rsidR="001B57DD" w:rsidRPr="00B27C4C">
        <w:rPr>
          <w:rFonts w:ascii="Arial" w:hAnsi="Arial" w:cs="Arial"/>
          <w:color w:val="000000"/>
        </w:rPr>
        <w:t xml:space="preserve"> are listed on a higher level of p</w:t>
      </w:r>
      <w:r w:rsidR="00271566">
        <w:rPr>
          <w:rFonts w:ascii="Arial" w:hAnsi="Arial" w:cs="Arial"/>
          <w:color w:val="000000"/>
        </w:rPr>
        <w:t>riority</w:t>
      </w:r>
      <w:r w:rsidR="001B57DD" w:rsidRPr="00B27C4C">
        <w:rPr>
          <w:rFonts w:ascii="Arial" w:hAnsi="Arial" w:cs="Arial"/>
          <w:color w:val="000000"/>
        </w:rPr>
        <w:t xml:space="preserve">. The funding requirement </w:t>
      </w:r>
      <w:r>
        <w:rPr>
          <w:rFonts w:ascii="Arial" w:hAnsi="Arial" w:cs="Arial"/>
          <w:color w:val="000000"/>
        </w:rPr>
        <w:t xml:space="preserve">of </w:t>
      </w:r>
      <w:smartTag w:uri="urn:schemas-microsoft-com:office:smarttags" w:element="place">
        <w:smartTag w:uri="urn:schemas-microsoft-com:office:smarttags" w:element="PlaceName">
          <w:r>
            <w:rPr>
              <w:rFonts w:ascii="Arial" w:hAnsi="Arial" w:cs="Arial"/>
              <w:color w:val="000000"/>
            </w:rPr>
            <w:t>False Bay</w:t>
          </w:r>
        </w:smartTag>
        <w:r>
          <w:rPr>
            <w:rFonts w:ascii="Arial" w:hAnsi="Arial" w:cs="Arial"/>
            <w:color w:val="000000"/>
          </w:rPr>
          <w:t xml:space="preserve"> </w:t>
        </w:r>
        <w:smartTag w:uri="urn:schemas-microsoft-com:office:smarttags" w:element="PlaceName">
          <w:r>
            <w:rPr>
              <w:rFonts w:ascii="Arial" w:hAnsi="Arial" w:cs="Arial"/>
              <w:color w:val="000000"/>
            </w:rPr>
            <w:t>TVET</w:t>
          </w:r>
        </w:smartTag>
        <w:r>
          <w:rPr>
            <w:rFonts w:ascii="Arial" w:hAnsi="Arial" w:cs="Arial"/>
            <w:color w:val="000000"/>
          </w:rPr>
          <w:t xml:space="preserve"> </w:t>
        </w:r>
        <w:smartTag w:uri="urn:schemas-microsoft-com:office:smarttags" w:element="PlaceType">
          <w:r>
            <w:rPr>
              <w:rFonts w:ascii="Arial" w:hAnsi="Arial" w:cs="Arial"/>
              <w:color w:val="000000"/>
            </w:rPr>
            <w:t>College</w:t>
          </w:r>
        </w:smartTag>
      </w:smartTag>
      <w:r>
        <w:rPr>
          <w:rFonts w:ascii="Arial" w:hAnsi="Arial" w:cs="Arial"/>
          <w:color w:val="000000"/>
        </w:rPr>
        <w:t xml:space="preserve"> </w:t>
      </w:r>
      <w:r w:rsidR="001B57DD" w:rsidRPr="00B27C4C">
        <w:rPr>
          <w:rFonts w:ascii="Arial" w:hAnsi="Arial" w:cs="Arial"/>
          <w:color w:val="000000"/>
        </w:rPr>
        <w:t>is still active on the Department</w:t>
      </w:r>
      <w:r w:rsidR="00C91B11">
        <w:rPr>
          <w:rFonts w:ascii="Arial" w:hAnsi="Arial" w:cs="Arial"/>
          <w:color w:val="000000"/>
        </w:rPr>
        <w:t>’</w:t>
      </w:r>
      <w:r w:rsidR="001B57DD" w:rsidRPr="00B27C4C">
        <w:rPr>
          <w:rFonts w:ascii="Arial" w:hAnsi="Arial" w:cs="Arial"/>
          <w:color w:val="000000"/>
        </w:rPr>
        <w:t xml:space="preserve">s </w:t>
      </w:r>
      <w:r w:rsidR="00C91B11">
        <w:rPr>
          <w:rFonts w:ascii="Arial" w:hAnsi="Arial" w:cs="Arial"/>
          <w:color w:val="000000"/>
        </w:rPr>
        <w:t>i</w:t>
      </w:r>
      <w:r w:rsidR="001B57DD" w:rsidRPr="00B27C4C">
        <w:rPr>
          <w:rFonts w:ascii="Arial" w:hAnsi="Arial" w:cs="Arial"/>
          <w:color w:val="000000"/>
        </w:rPr>
        <w:t xml:space="preserve">nfrastructure </w:t>
      </w:r>
      <w:r w:rsidR="00C91B11">
        <w:rPr>
          <w:rFonts w:ascii="Arial" w:hAnsi="Arial" w:cs="Arial"/>
          <w:color w:val="000000"/>
        </w:rPr>
        <w:t>f</w:t>
      </w:r>
      <w:r w:rsidR="001B57DD" w:rsidRPr="00B27C4C">
        <w:rPr>
          <w:rFonts w:ascii="Arial" w:hAnsi="Arial" w:cs="Arial"/>
          <w:color w:val="000000"/>
        </w:rPr>
        <w:t xml:space="preserve">unding </w:t>
      </w:r>
      <w:r w:rsidR="00C91B11">
        <w:rPr>
          <w:rFonts w:ascii="Arial" w:hAnsi="Arial" w:cs="Arial"/>
          <w:color w:val="000000"/>
        </w:rPr>
        <w:t>l</w:t>
      </w:r>
      <w:r w:rsidR="001B57DD" w:rsidRPr="00B27C4C">
        <w:rPr>
          <w:rFonts w:ascii="Arial" w:hAnsi="Arial" w:cs="Arial"/>
          <w:color w:val="000000"/>
        </w:rPr>
        <w:t>ist.</w:t>
      </w:r>
    </w:p>
    <w:p w:rsidR="001B57DD" w:rsidRPr="00B27C4C" w:rsidRDefault="00924ADC" w:rsidP="00924ADC">
      <w:pPr>
        <w:numPr>
          <w:ilvl w:val="0"/>
          <w:numId w:val="46"/>
        </w:numPr>
        <w:tabs>
          <w:tab w:val="left" w:pos="851"/>
        </w:tabs>
        <w:spacing w:line="360" w:lineRule="auto"/>
        <w:ind w:left="851" w:hanging="851"/>
        <w:jc w:val="both"/>
        <w:outlineLvl w:val="0"/>
        <w:rPr>
          <w:rFonts w:ascii="Arial" w:hAnsi="Arial" w:cs="Arial"/>
          <w:color w:val="000000"/>
        </w:rPr>
      </w:pPr>
      <w:smartTag w:uri="urn:schemas-microsoft-com:office:smarttags" w:element="place">
        <w:smartTag w:uri="urn:schemas-microsoft-com:office:smarttags" w:element="PlaceName">
          <w:r>
            <w:rPr>
              <w:rFonts w:ascii="Arial" w:hAnsi="Arial" w:cs="Arial"/>
              <w:color w:val="000000"/>
            </w:rPr>
            <w:t>False Bay</w:t>
          </w:r>
        </w:smartTag>
        <w:r>
          <w:rPr>
            <w:rFonts w:ascii="Arial" w:hAnsi="Arial" w:cs="Arial"/>
            <w:color w:val="000000"/>
          </w:rPr>
          <w:t xml:space="preserve"> </w:t>
        </w:r>
        <w:smartTag w:uri="urn:schemas-microsoft-com:office:smarttags" w:element="PlaceName">
          <w:r>
            <w:rPr>
              <w:rFonts w:ascii="Arial" w:hAnsi="Arial" w:cs="Arial"/>
              <w:color w:val="000000"/>
            </w:rPr>
            <w:t>TVET</w:t>
          </w:r>
        </w:smartTag>
        <w:r>
          <w:rPr>
            <w:rFonts w:ascii="Arial" w:hAnsi="Arial" w:cs="Arial"/>
            <w:color w:val="000000"/>
          </w:rPr>
          <w:t xml:space="preserve"> </w:t>
        </w:r>
        <w:smartTag w:uri="urn:schemas-microsoft-com:office:smarttags" w:element="PlaceType">
          <w:r>
            <w:rPr>
              <w:rFonts w:ascii="Arial" w:hAnsi="Arial" w:cs="Arial"/>
              <w:color w:val="000000"/>
            </w:rPr>
            <w:t>College</w:t>
          </w:r>
        </w:smartTag>
      </w:smartTag>
      <w:r>
        <w:rPr>
          <w:rFonts w:ascii="Arial" w:hAnsi="Arial" w:cs="Arial"/>
          <w:color w:val="000000"/>
        </w:rPr>
        <w:t xml:space="preserve"> </w:t>
      </w:r>
      <w:r w:rsidR="001B57DD" w:rsidRPr="00B27C4C">
        <w:rPr>
          <w:rFonts w:ascii="Arial" w:hAnsi="Arial" w:cs="Arial"/>
          <w:color w:val="000000"/>
        </w:rPr>
        <w:t xml:space="preserve">presented its proposal for the establishment of a campus at the Swartklip Denel site at a </w:t>
      </w:r>
      <w:r w:rsidRPr="00B27C4C">
        <w:rPr>
          <w:rFonts w:ascii="Arial" w:hAnsi="Arial" w:cs="Arial"/>
          <w:color w:val="000000"/>
        </w:rPr>
        <w:t>meeting, which</w:t>
      </w:r>
      <w:r w:rsidR="001B57DD" w:rsidRPr="00B27C4C">
        <w:rPr>
          <w:rFonts w:ascii="Arial" w:hAnsi="Arial" w:cs="Arial"/>
          <w:color w:val="000000"/>
        </w:rPr>
        <w:t xml:space="preserve"> was chaired by </w:t>
      </w:r>
      <w:r w:rsidR="00890697">
        <w:rPr>
          <w:rFonts w:ascii="Arial" w:hAnsi="Arial" w:cs="Arial"/>
          <w:color w:val="000000"/>
        </w:rPr>
        <w:t xml:space="preserve">my </w:t>
      </w:r>
      <w:r w:rsidR="001B57DD" w:rsidRPr="00B27C4C">
        <w:rPr>
          <w:rFonts w:ascii="Arial" w:hAnsi="Arial" w:cs="Arial"/>
          <w:color w:val="000000"/>
        </w:rPr>
        <w:t>Deputy Minister on</w:t>
      </w:r>
      <w:r w:rsidR="00B27C4C">
        <w:rPr>
          <w:rFonts w:ascii="Arial" w:hAnsi="Arial" w:cs="Arial"/>
          <w:color w:val="000000"/>
        </w:rPr>
        <w:t xml:space="preserve"> </w:t>
      </w:r>
      <w:r>
        <w:rPr>
          <w:rFonts w:ascii="Arial" w:hAnsi="Arial" w:cs="Arial"/>
          <w:color w:val="000000"/>
        </w:rPr>
        <w:t xml:space="preserve">     </w:t>
      </w:r>
      <w:r w:rsidR="00B27C4C">
        <w:rPr>
          <w:rFonts w:ascii="Arial" w:hAnsi="Arial" w:cs="Arial"/>
          <w:color w:val="000000"/>
        </w:rPr>
        <w:t xml:space="preserve">14 January 2014. </w:t>
      </w:r>
      <w:r w:rsidR="00890697">
        <w:rPr>
          <w:rFonts w:ascii="Arial" w:hAnsi="Arial" w:cs="Arial"/>
          <w:color w:val="000000"/>
        </w:rPr>
        <w:t>I, together with the</w:t>
      </w:r>
      <w:r w:rsidR="001B57DD" w:rsidRPr="00B27C4C">
        <w:rPr>
          <w:rFonts w:ascii="Arial" w:hAnsi="Arial" w:cs="Arial"/>
          <w:color w:val="000000"/>
        </w:rPr>
        <w:t xml:space="preserve"> Department</w:t>
      </w:r>
      <w:r w:rsidR="00890697">
        <w:rPr>
          <w:rFonts w:ascii="Arial" w:hAnsi="Arial" w:cs="Arial"/>
          <w:color w:val="000000"/>
        </w:rPr>
        <w:t>,</w:t>
      </w:r>
      <w:r w:rsidR="00890697" w:rsidRPr="00B27C4C">
        <w:rPr>
          <w:rFonts w:ascii="Arial" w:hAnsi="Arial" w:cs="Arial"/>
          <w:color w:val="000000"/>
        </w:rPr>
        <w:t xml:space="preserve"> </w:t>
      </w:r>
      <w:r w:rsidR="001B57DD" w:rsidRPr="00B27C4C">
        <w:rPr>
          <w:rFonts w:ascii="Arial" w:hAnsi="Arial" w:cs="Arial"/>
          <w:color w:val="000000"/>
        </w:rPr>
        <w:t xml:space="preserve">have since </w:t>
      </w:r>
      <w:r w:rsidR="00890697">
        <w:rPr>
          <w:rFonts w:ascii="Arial" w:hAnsi="Arial" w:cs="Arial"/>
          <w:color w:val="000000"/>
        </w:rPr>
        <w:t xml:space="preserve">been </w:t>
      </w:r>
      <w:r w:rsidR="001B57DD" w:rsidRPr="00B27C4C">
        <w:rPr>
          <w:rFonts w:ascii="Arial" w:hAnsi="Arial" w:cs="Arial"/>
          <w:color w:val="000000"/>
        </w:rPr>
        <w:t>play</w:t>
      </w:r>
      <w:r w:rsidR="00890697">
        <w:rPr>
          <w:rFonts w:ascii="Arial" w:hAnsi="Arial" w:cs="Arial"/>
          <w:color w:val="000000"/>
        </w:rPr>
        <w:t>ing</w:t>
      </w:r>
      <w:r w:rsidR="001B57DD" w:rsidRPr="00B27C4C">
        <w:rPr>
          <w:rFonts w:ascii="Arial" w:hAnsi="Arial" w:cs="Arial"/>
          <w:color w:val="000000"/>
        </w:rPr>
        <w:t xml:space="preserve"> an active role in assisting t</w:t>
      </w:r>
      <w:r w:rsidR="00271566">
        <w:rPr>
          <w:rFonts w:ascii="Arial" w:hAnsi="Arial" w:cs="Arial"/>
          <w:color w:val="000000"/>
        </w:rPr>
        <w:t>he c</w:t>
      </w:r>
      <w:r w:rsidR="00890697">
        <w:rPr>
          <w:rFonts w:ascii="Arial" w:hAnsi="Arial" w:cs="Arial"/>
          <w:color w:val="000000"/>
        </w:rPr>
        <w:t xml:space="preserve">ollege to secure the site. </w:t>
      </w:r>
      <w:r w:rsidR="001B57DD" w:rsidRPr="00B27C4C">
        <w:rPr>
          <w:rFonts w:ascii="Arial" w:hAnsi="Arial" w:cs="Arial"/>
          <w:color w:val="000000"/>
        </w:rPr>
        <w:t xml:space="preserve">The site is ideally placed to provide access to both </w:t>
      </w:r>
      <w:r w:rsidR="00957E5C">
        <w:rPr>
          <w:rFonts w:ascii="Arial" w:hAnsi="Arial" w:cs="Arial"/>
          <w:color w:val="000000"/>
        </w:rPr>
        <w:t xml:space="preserve">the </w:t>
      </w:r>
      <w:smartTag w:uri="urn:schemas-microsoft-com:office:smarttags" w:element="place">
        <w:smartTag w:uri="urn:schemas-microsoft-com:office:smarttags" w:element="PlaceName">
          <w:r w:rsidR="001B57DD" w:rsidRPr="00B27C4C">
            <w:rPr>
              <w:rFonts w:ascii="Arial" w:hAnsi="Arial" w:cs="Arial"/>
              <w:color w:val="000000"/>
            </w:rPr>
            <w:t>Mitchells</w:t>
          </w:r>
        </w:smartTag>
        <w:r w:rsidR="001B57DD" w:rsidRPr="00B27C4C">
          <w:rPr>
            <w:rFonts w:ascii="Arial" w:hAnsi="Arial" w:cs="Arial"/>
            <w:color w:val="000000"/>
          </w:rPr>
          <w:t xml:space="preserve"> </w:t>
        </w:r>
        <w:smartTag w:uri="urn:schemas-microsoft-com:office:smarttags" w:element="PlaceName">
          <w:r w:rsidR="001B57DD" w:rsidRPr="00B27C4C">
            <w:rPr>
              <w:rFonts w:ascii="Arial" w:hAnsi="Arial" w:cs="Arial"/>
              <w:color w:val="000000"/>
            </w:rPr>
            <w:t>Plain</w:t>
          </w:r>
        </w:smartTag>
      </w:smartTag>
      <w:r w:rsidR="001B57DD" w:rsidRPr="00B27C4C">
        <w:rPr>
          <w:rFonts w:ascii="Arial" w:hAnsi="Arial" w:cs="Arial"/>
          <w:color w:val="000000"/>
        </w:rPr>
        <w:t xml:space="preserve"> and Khayelitsha areas. </w:t>
      </w:r>
    </w:p>
    <w:p w:rsidR="003C1AB1" w:rsidRPr="00B27C4C" w:rsidRDefault="00924ADC" w:rsidP="00271566">
      <w:pPr>
        <w:numPr>
          <w:ilvl w:val="0"/>
          <w:numId w:val="46"/>
        </w:numPr>
        <w:tabs>
          <w:tab w:val="left" w:pos="851"/>
        </w:tabs>
        <w:spacing w:line="360" w:lineRule="auto"/>
        <w:ind w:left="851" w:hanging="851"/>
        <w:jc w:val="both"/>
        <w:outlineLvl w:val="0"/>
        <w:rPr>
          <w:rFonts w:ascii="Arial" w:hAnsi="Arial" w:cs="Arial"/>
          <w:color w:val="000000"/>
        </w:rPr>
      </w:pPr>
      <w:smartTag w:uri="urn:schemas-microsoft-com:office:smarttags" w:element="place">
        <w:smartTag w:uri="urn:schemas-microsoft-com:office:smarttags" w:element="PlaceName">
          <w:r>
            <w:rPr>
              <w:rFonts w:ascii="Arial" w:hAnsi="Arial" w:cs="Arial"/>
              <w:color w:val="000000"/>
            </w:rPr>
            <w:t>False Bay</w:t>
          </w:r>
        </w:smartTag>
        <w:r>
          <w:rPr>
            <w:rFonts w:ascii="Arial" w:hAnsi="Arial" w:cs="Arial"/>
            <w:color w:val="000000"/>
          </w:rPr>
          <w:t xml:space="preserve"> </w:t>
        </w:r>
        <w:smartTag w:uri="urn:schemas-microsoft-com:office:smarttags" w:element="PlaceName">
          <w:r>
            <w:rPr>
              <w:rFonts w:ascii="Arial" w:hAnsi="Arial" w:cs="Arial"/>
              <w:color w:val="000000"/>
            </w:rPr>
            <w:t>TVET</w:t>
          </w:r>
        </w:smartTag>
        <w:r w:rsidR="00271566">
          <w:rPr>
            <w:rFonts w:ascii="Arial" w:hAnsi="Arial" w:cs="Arial"/>
            <w:color w:val="000000"/>
          </w:rPr>
          <w:t xml:space="preserve"> </w:t>
        </w:r>
        <w:smartTag w:uri="urn:schemas-microsoft-com:office:smarttags" w:element="PlaceType">
          <w:r w:rsidR="00271566">
            <w:rPr>
              <w:rFonts w:ascii="Arial" w:hAnsi="Arial" w:cs="Arial"/>
              <w:color w:val="000000"/>
            </w:rPr>
            <w:t>College</w:t>
          </w:r>
        </w:smartTag>
      </w:smartTag>
      <w:r w:rsidR="00C91B11" w:rsidRPr="00B27C4C">
        <w:rPr>
          <w:rFonts w:ascii="Arial" w:hAnsi="Arial" w:cs="Arial"/>
          <w:color w:val="000000"/>
        </w:rPr>
        <w:t>, supported by the Department</w:t>
      </w:r>
      <w:r w:rsidR="00C91B11">
        <w:rPr>
          <w:rFonts w:ascii="Arial" w:hAnsi="Arial" w:cs="Arial"/>
          <w:color w:val="000000"/>
        </w:rPr>
        <w:t>,</w:t>
      </w:r>
      <w:r w:rsidR="001B57DD" w:rsidRPr="00B27C4C">
        <w:rPr>
          <w:rFonts w:ascii="Arial" w:hAnsi="Arial" w:cs="Arial"/>
          <w:color w:val="000000"/>
        </w:rPr>
        <w:t xml:space="preserve"> has been in active dialogue with Denel and the De</w:t>
      </w:r>
      <w:r w:rsidR="001E4D26">
        <w:rPr>
          <w:rFonts w:ascii="Arial" w:hAnsi="Arial" w:cs="Arial"/>
          <w:color w:val="000000"/>
        </w:rPr>
        <w:t>partment of Public Enterprise</w:t>
      </w:r>
      <w:r w:rsidR="00957E5C">
        <w:rPr>
          <w:rFonts w:ascii="Arial" w:hAnsi="Arial" w:cs="Arial"/>
          <w:color w:val="000000"/>
        </w:rPr>
        <w:t>s</w:t>
      </w:r>
      <w:r w:rsidR="001E4D26">
        <w:rPr>
          <w:rFonts w:ascii="Arial" w:hAnsi="Arial" w:cs="Arial"/>
          <w:color w:val="000000"/>
        </w:rPr>
        <w:t xml:space="preserve">. </w:t>
      </w:r>
      <w:r w:rsidR="001B57DD" w:rsidRPr="00B27C4C">
        <w:rPr>
          <w:rFonts w:ascii="Arial" w:hAnsi="Arial" w:cs="Arial"/>
          <w:color w:val="000000"/>
        </w:rPr>
        <w:t>Recently</w:t>
      </w:r>
      <w:r w:rsidR="001E4D26">
        <w:rPr>
          <w:rFonts w:ascii="Arial" w:hAnsi="Arial" w:cs="Arial"/>
          <w:color w:val="000000"/>
        </w:rPr>
        <w:t>,</w:t>
      </w:r>
      <w:r w:rsidR="001B57DD" w:rsidRPr="00B27C4C">
        <w:rPr>
          <w:rFonts w:ascii="Arial" w:hAnsi="Arial" w:cs="Arial"/>
          <w:color w:val="000000"/>
        </w:rPr>
        <w:t xml:space="preserve"> </w:t>
      </w:r>
      <w:r>
        <w:rPr>
          <w:rFonts w:ascii="Arial" w:hAnsi="Arial" w:cs="Arial"/>
          <w:color w:val="000000"/>
        </w:rPr>
        <w:t xml:space="preserve">the </w:t>
      </w:r>
      <w:r w:rsidR="00E7061A" w:rsidRPr="00B27C4C">
        <w:rPr>
          <w:rFonts w:ascii="Arial" w:hAnsi="Arial" w:cs="Arial"/>
          <w:color w:val="000000"/>
        </w:rPr>
        <w:t>Airports Company South Africa (</w:t>
      </w:r>
      <w:r w:rsidR="001B57DD" w:rsidRPr="00B27C4C">
        <w:rPr>
          <w:rFonts w:ascii="Arial" w:hAnsi="Arial" w:cs="Arial"/>
          <w:color w:val="000000"/>
        </w:rPr>
        <w:t>ACSA</w:t>
      </w:r>
      <w:r w:rsidR="00E7061A" w:rsidRPr="00B27C4C">
        <w:rPr>
          <w:rFonts w:ascii="Arial" w:hAnsi="Arial" w:cs="Arial"/>
          <w:color w:val="000000"/>
        </w:rPr>
        <w:t>)</w:t>
      </w:r>
      <w:r w:rsidR="001B57DD" w:rsidRPr="00B27C4C">
        <w:rPr>
          <w:rFonts w:ascii="Arial" w:hAnsi="Arial" w:cs="Arial"/>
          <w:color w:val="000000"/>
        </w:rPr>
        <w:t xml:space="preserve"> has </w:t>
      </w:r>
      <w:r w:rsidR="00C91B11">
        <w:rPr>
          <w:rFonts w:ascii="Arial" w:hAnsi="Arial" w:cs="Arial"/>
          <w:color w:val="000000"/>
        </w:rPr>
        <w:t>shown</w:t>
      </w:r>
      <w:r w:rsidR="001B57DD" w:rsidRPr="00B27C4C">
        <w:rPr>
          <w:rFonts w:ascii="Arial" w:hAnsi="Arial" w:cs="Arial"/>
          <w:color w:val="000000"/>
        </w:rPr>
        <w:t xml:space="preserve"> </w:t>
      </w:r>
      <w:r>
        <w:rPr>
          <w:rFonts w:ascii="Arial" w:hAnsi="Arial" w:cs="Arial"/>
          <w:color w:val="000000"/>
        </w:rPr>
        <w:t xml:space="preserve">an </w:t>
      </w:r>
      <w:r w:rsidR="001B57DD" w:rsidRPr="00B27C4C">
        <w:rPr>
          <w:rFonts w:ascii="Arial" w:hAnsi="Arial" w:cs="Arial"/>
          <w:color w:val="000000"/>
        </w:rPr>
        <w:t xml:space="preserve">interest </w:t>
      </w:r>
      <w:r w:rsidR="00271566">
        <w:rPr>
          <w:rFonts w:ascii="Arial" w:hAnsi="Arial" w:cs="Arial"/>
          <w:color w:val="000000"/>
        </w:rPr>
        <w:t>in purchasing</w:t>
      </w:r>
      <w:r w:rsidR="001B57DD" w:rsidRPr="00B27C4C">
        <w:rPr>
          <w:rFonts w:ascii="Arial" w:hAnsi="Arial" w:cs="Arial"/>
          <w:color w:val="000000"/>
        </w:rPr>
        <w:t xml:space="preserve"> </w:t>
      </w:r>
      <w:r w:rsidR="00957E5C">
        <w:rPr>
          <w:rFonts w:ascii="Arial" w:hAnsi="Arial" w:cs="Arial"/>
          <w:color w:val="000000"/>
        </w:rPr>
        <w:t xml:space="preserve">the </w:t>
      </w:r>
      <w:r w:rsidR="00C91B11">
        <w:rPr>
          <w:rFonts w:ascii="Arial" w:hAnsi="Arial" w:cs="Arial"/>
          <w:color w:val="000000"/>
        </w:rPr>
        <w:t>Swartklip</w:t>
      </w:r>
      <w:r>
        <w:rPr>
          <w:rFonts w:ascii="Arial" w:hAnsi="Arial" w:cs="Arial"/>
          <w:color w:val="000000"/>
        </w:rPr>
        <w:t xml:space="preserve"> site. To date</w:t>
      </w:r>
      <w:r w:rsidR="00271566">
        <w:rPr>
          <w:rFonts w:ascii="Arial" w:hAnsi="Arial" w:cs="Arial"/>
          <w:color w:val="000000"/>
        </w:rPr>
        <w:t xml:space="preserve"> the c</w:t>
      </w:r>
      <w:r w:rsidR="001B57DD" w:rsidRPr="00B27C4C">
        <w:rPr>
          <w:rFonts w:ascii="Arial" w:hAnsi="Arial" w:cs="Arial"/>
          <w:color w:val="000000"/>
        </w:rPr>
        <w:t xml:space="preserve">ollege has had </w:t>
      </w:r>
      <w:r w:rsidRPr="00B27C4C">
        <w:rPr>
          <w:rFonts w:ascii="Arial" w:hAnsi="Arial" w:cs="Arial"/>
          <w:color w:val="000000"/>
        </w:rPr>
        <w:t>two</w:t>
      </w:r>
      <w:r w:rsidR="001B57DD" w:rsidRPr="00B27C4C">
        <w:rPr>
          <w:rFonts w:ascii="Arial" w:hAnsi="Arial" w:cs="Arial"/>
          <w:color w:val="000000"/>
        </w:rPr>
        <w:t xml:space="preserve"> meetings</w:t>
      </w:r>
      <w:r w:rsidR="00271566">
        <w:rPr>
          <w:rFonts w:ascii="Arial" w:hAnsi="Arial" w:cs="Arial"/>
          <w:color w:val="000000"/>
        </w:rPr>
        <w:t xml:space="preserve"> </w:t>
      </w:r>
      <w:r w:rsidR="001E4D26">
        <w:rPr>
          <w:rFonts w:ascii="Arial" w:hAnsi="Arial" w:cs="Arial"/>
          <w:color w:val="000000"/>
        </w:rPr>
        <w:t xml:space="preserve">on </w:t>
      </w:r>
      <w:r w:rsidR="001B57DD" w:rsidRPr="00B27C4C">
        <w:rPr>
          <w:rFonts w:ascii="Arial" w:hAnsi="Arial" w:cs="Arial"/>
          <w:color w:val="000000"/>
        </w:rPr>
        <w:t xml:space="preserve">29 July </w:t>
      </w:r>
      <w:r>
        <w:rPr>
          <w:rFonts w:ascii="Arial" w:hAnsi="Arial" w:cs="Arial"/>
          <w:color w:val="000000"/>
        </w:rPr>
        <w:t xml:space="preserve">2015 and </w:t>
      </w:r>
      <w:r w:rsidR="001B57DD" w:rsidRPr="00B27C4C">
        <w:rPr>
          <w:rFonts w:ascii="Arial" w:hAnsi="Arial" w:cs="Arial"/>
          <w:color w:val="000000"/>
        </w:rPr>
        <w:t>5 August</w:t>
      </w:r>
      <w:r w:rsidR="00271566">
        <w:rPr>
          <w:rFonts w:ascii="Arial" w:hAnsi="Arial" w:cs="Arial"/>
          <w:color w:val="000000"/>
        </w:rPr>
        <w:t xml:space="preserve"> 2015</w:t>
      </w:r>
      <w:r w:rsidR="001B57DD" w:rsidRPr="00B27C4C">
        <w:rPr>
          <w:rFonts w:ascii="Arial" w:hAnsi="Arial" w:cs="Arial"/>
          <w:color w:val="000000"/>
        </w:rPr>
        <w:t xml:space="preserve"> with ACSA in order to ensure that our interests are taken into consideration in the process of a</w:t>
      </w:r>
      <w:r w:rsidR="001E4D26">
        <w:rPr>
          <w:rFonts w:ascii="Arial" w:hAnsi="Arial" w:cs="Arial"/>
          <w:color w:val="000000"/>
        </w:rPr>
        <w:t>cquiring th</w:t>
      </w:r>
      <w:r w:rsidR="00C91B11">
        <w:rPr>
          <w:rFonts w:ascii="Arial" w:hAnsi="Arial" w:cs="Arial"/>
          <w:color w:val="000000"/>
        </w:rPr>
        <w:t>e</w:t>
      </w:r>
      <w:r w:rsidR="001E4D26">
        <w:rPr>
          <w:rFonts w:ascii="Arial" w:hAnsi="Arial" w:cs="Arial"/>
          <w:color w:val="000000"/>
        </w:rPr>
        <w:t xml:space="preserve"> site from Denel. </w:t>
      </w:r>
      <w:r w:rsidR="001B57DD" w:rsidRPr="00B27C4C">
        <w:rPr>
          <w:rFonts w:ascii="Arial" w:hAnsi="Arial" w:cs="Arial"/>
          <w:color w:val="000000"/>
        </w:rPr>
        <w:t xml:space="preserve">The </w:t>
      </w:r>
      <w:r w:rsidR="00C91B11" w:rsidRPr="00B27C4C">
        <w:rPr>
          <w:rFonts w:ascii="Arial" w:hAnsi="Arial" w:cs="Arial"/>
          <w:color w:val="000000"/>
        </w:rPr>
        <w:t xml:space="preserve">Department </w:t>
      </w:r>
      <w:r w:rsidR="001B57DD" w:rsidRPr="00B27C4C">
        <w:rPr>
          <w:rFonts w:ascii="Arial" w:hAnsi="Arial" w:cs="Arial"/>
          <w:color w:val="000000"/>
        </w:rPr>
        <w:t xml:space="preserve">will </w:t>
      </w:r>
      <w:r w:rsidR="00271566">
        <w:rPr>
          <w:rFonts w:ascii="Arial" w:hAnsi="Arial" w:cs="Arial"/>
          <w:color w:val="000000"/>
        </w:rPr>
        <w:t>be</w:t>
      </w:r>
      <w:r w:rsidR="001B57DD" w:rsidRPr="00B27C4C">
        <w:rPr>
          <w:rFonts w:ascii="Arial" w:hAnsi="Arial" w:cs="Arial"/>
          <w:color w:val="000000"/>
        </w:rPr>
        <w:t xml:space="preserve"> approach</w:t>
      </w:r>
      <w:r w:rsidR="00271566">
        <w:rPr>
          <w:rFonts w:ascii="Arial" w:hAnsi="Arial" w:cs="Arial"/>
          <w:color w:val="000000"/>
        </w:rPr>
        <w:t>ing</w:t>
      </w:r>
      <w:r w:rsidR="001B57DD" w:rsidRPr="00B27C4C">
        <w:rPr>
          <w:rFonts w:ascii="Arial" w:hAnsi="Arial" w:cs="Arial"/>
          <w:color w:val="000000"/>
        </w:rPr>
        <w:t xml:space="preserve"> the Minister o</w:t>
      </w:r>
      <w:r w:rsidR="00E7061A" w:rsidRPr="00B27C4C">
        <w:rPr>
          <w:rFonts w:ascii="Arial" w:hAnsi="Arial" w:cs="Arial"/>
          <w:color w:val="000000"/>
        </w:rPr>
        <w:t xml:space="preserve">f </w:t>
      </w:r>
      <w:r w:rsidR="00E7061A" w:rsidRPr="00B27C4C">
        <w:rPr>
          <w:rFonts w:ascii="Arial" w:hAnsi="Arial" w:cs="Arial"/>
          <w:color w:val="000000"/>
        </w:rPr>
        <w:lastRenderedPageBreak/>
        <w:t xml:space="preserve">Transport in order to secure </w:t>
      </w:r>
      <w:r w:rsidR="001B57DD" w:rsidRPr="00B27C4C">
        <w:rPr>
          <w:rFonts w:ascii="Arial" w:hAnsi="Arial" w:cs="Arial"/>
          <w:color w:val="000000"/>
        </w:rPr>
        <w:t>support for the college</w:t>
      </w:r>
      <w:r w:rsidR="00271566">
        <w:rPr>
          <w:rFonts w:ascii="Arial" w:hAnsi="Arial" w:cs="Arial"/>
          <w:color w:val="000000"/>
        </w:rPr>
        <w:t>,</w:t>
      </w:r>
      <w:r w:rsidR="001B57DD" w:rsidRPr="00B27C4C">
        <w:rPr>
          <w:rFonts w:ascii="Arial" w:hAnsi="Arial" w:cs="Arial"/>
          <w:color w:val="000000"/>
        </w:rPr>
        <w:t xml:space="preserve"> as ACSA resides under the Department of Transport.</w:t>
      </w:r>
    </w:p>
    <w:p w:rsidR="003C1AB1" w:rsidRPr="00924ADC" w:rsidRDefault="001B57DD" w:rsidP="00924ADC">
      <w:pPr>
        <w:numPr>
          <w:ilvl w:val="0"/>
          <w:numId w:val="46"/>
        </w:numPr>
        <w:tabs>
          <w:tab w:val="left" w:pos="851"/>
        </w:tabs>
        <w:spacing w:line="360" w:lineRule="auto"/>
        <w:ind w:left="851" w:hanging="851"/>
        <w:contextualSpacing/>
        <w:jc w:val="both"/>
        <w:outlineLvl w:val="0"/>
        <w:rPr>
          <w:rFonts w:ascii="Arial" w:hAnsi="Arial" w:cs="Arial"/>
        </w:rPr>
      </w:pPr>
      <w:r w:rsidRPr="00924ADC">
        <w:rPr>
          <w:rFonts w:ascii="Arial" w:hAnsi="Arial" w:cs="Arial"/>
          <w:color w:val="000000"/>
        </w:rPr>
        <w:t>The Department</w:t>
      </w:r>
      <w:r w:rsidR="00957E5C" w:rsidRPr="00924ADC">
        <w:rPr>
          <w:rFonts w:ascii="Arial" w:hAnsi="Arial" w:cs="Arial"/>
          <w:color w:val="000000"/>
        </w:rPr>
        <w:t xml:space="preserve"> works on the basis of prioritis</w:t>
      </w:r>
      <w:r w:rsidRPr="00924ADC">
        <w:rPr>
          <w:rFonts w:ascii="Arial" w:hAnsi="Arial" w:cs="Arial"/>
          <w:color w:val="000000"/>
        </w:rPr>
        <w:t xml:space="preserve">ed </w:t>
      </w:r>
      <w:r w:rsidR="001E4D26" w:rsidRPr="00924ADC">
        <w:rPr>
          <w:rFonts w:ascii="Arial" w:hAnsi="Arial" w:cs="Arial"/>
          <w:color w:val="000000"/>
        </w:rPr>
        <w:t>i</w:t>
      </w:r>
      <w:r w:rsidRPr="00924ADC">
        <w:rPr>
          <w:rFonts w:ascii="Arial" w:hAnsi="Arial" w:cs="Arial"/>
          <w:color w:val="000000"/>
        </w:rPr>
        <w:t>nfrastructure support and available funding. In ligh</w:t>
      </w:r>
      <w:r w:rsidR="00E7061A" w:rsidRPr="00924ADC">
        <w:rPr>
          <w:rFonts w:ascii="Arial" w:hAnsi="Arial" w:cs="Arial"/>
          <w:color w:val="000000"/>
        </w:rPr>
        <w:t xml:space="preserve">t of the current fiscal </w:t>
      </w:r>
      <w:r w:rsidRPr="00924ADC">
        <w:rPr>
          <w:rFonts w:ascii="Arial" w:hAnsi="Arial" w:cs="Arial"/>
          <w:color w:val="000000"/>
        </w:rPr>
        <w:t>climate and the Department</w:t>
      </w:r>
      <w:r w:rsidR="00C91B11" w:rsidRPr="00924ADC">
        <w:rPr>
          <w:rFonts w:ascii="Arial" w:hAnsi="Arial" w:cs="Arial"/>
          <w:color w:val="000000"/>
        </w:rPr>
        <w:t>’</w:t>
      </w:r>
      <w:r w:rsidRPr="00924ADC">
        <w:rPr>
          <w:rFonts w:ascii="Arial" w:hAnsi="Arial" w:cs="Arial"/>
          <w:color w:val="000000"/>
        </w:rPr>
        <w:t xml:space="preserve">s </w:t>
      </w:r>
      <w:r w:rsidR="00C91B11" w:rsidRPr="00924ADC">
        <w:rPr>
          <w:rFonts w:ascii="Arial" w:hAnsi="Arial" w:cs="Arial"/>
          <w:color w:val="000000"/>
        </w:rPr>
        <w:t>steadfastness</w:t>
      </w:r>
      <w:r w:rsidRPr="00924ADC">
        <w:rPr>
          <w:rFonts w:ascii="Arial" w:hAnsi="Arial" w:cs="Arial"/>
          <w:color w:val="000000"/>
        </w:rPr>
        <w:t xml:space="preserve"> to complete its infrastructure commitments </w:t>
      </w:r>
      <w:r w:rsidR="00924ADC" w:rsidRPr="00924ADC">
        <w:rPr>
          <w:rFonts w:ascii="Arial" w:hAnsi="Arial" w:cs="Arial"/>
          <w:color w:val="000000"/>
        </w:rPr>
        <w:t>i</w:t>
      </w:r>
      <w:r w:rsidR="00C91B11" w:rsidRPr="00924ADC">
        <w:rPr>
          <w:rFonts w:ascii="Arial" w:hAnsi="Arial" w:cs="Arial"/>
          <w:color w:val="000000"/>
        </w:rPr>
        <w:t>n</w:t>
      </w:r>
      <w:r w:rsidRPr="00924ADC">
        <w:rPr>
          <w:rFonts w:ascii="Arial" w:hAnsi="Arial" w:cs="Arial"/>
          <w:color w:val="000000"/>
        </w:rPr>
        <w:t xml:space="preserve"> areas </w:t>
      </w:r>
      <w:r w:rsidR="00C91B11" w:rsidRPr="00924ADC">
        <w:rPr>
          <w:rFonts w:ascii="Arial" w:hAnsi="Arial" w:cs="Arial"/>
          <w:color w:val="000000"/>
        </w:rPr>
        <w:t>that</w:t>
      </w:r>
      <w:r w:rsidRPr="00924ADC">
        <w:rPr>
          <w:rFonts w:ascii="Arial" w:hAnsi="Arial" w:cs="Arial"/>
          <w:color w:val="000000"/>
        </w:rPr>
        <w:t xml:space="preserve"> have high poverty rankings, it is not possible to make </w:t>
      </w:r>
      <w:r w:rsidR="000575B3">
        <w:rPr>
          <w:rFonts w:ascii="Arial" w:hAnsi="Arial" w:cs="Arial"/>
          <w:color w:val="000000"/>
        </w:rPr>
        <w:t xml:space="preserve">a </w:t>
      </w:r>
      <w:r w:rsidRPr="00924ADC">
        <w:rPr>
          <w:rFonts w:ascii="Arial" w:hAnsi="Arial" w:cs="Arial"/>
          <w:color w:val="000000"/>
        </w:rPr>
        <w:t xml:space="preserve">budgetary provision in the </w:t>
      </w:r>
      <w:r w:rsidR="000575B3">
        <w:rPr>
          <w:rFonts w:ascii="Arial" w:hAnsi="Arial" w:cs="Arial"/>
          <w:color w:val="000000"/>
        </w:rPr>
        <w:t xml:space="preserve">current </w:t>
      </w:r>
      <w:r w:rsidRPr="00924ADC">
        <w:rPr>
          <w:rFonts w:ascii="Arial" w:hAnsi="Arial" w:cs="Arial"/>
          <w:color w:val="000000"/>
        </w:rPr>
        <w:t>M</w:t>
      </w:r>
      <w:r w:rsidR="001E4D26" w:rsidRPr="00924ADC">
        <w:rPr>
          <w:rFonts w:ascii="Arial" w:hAnsi="Arial" w:cs="Arial"/>
          <w:color w:val="000000"/>
        </w:rPr>
        <w:t xml:space="preserve">edium </w:t>
      </w:r>
      <w:r w:rsidRPr="00924ADC">
        <w:rPr>
          <w:rFonts w:ascii="Arial" w:hAnsi="Arial" w:cs="Arial"/>
          <w:color w:val="000000"/>
        </w:rPr>
        <w:t>T</w:t>
      </w:r>
      <w:r w:rsidR="001E4D26" w:rsidRPr="00924ADC">
        <w:rPr>
          <w:rFonts w:ascii="Arial" w:hAnsi="Arial" w:cs="Arial"/>
          <w:color w:val="000000"/>
        </w:rPr>
        <w:t xml:space="preserve">erm </w:t>
      </w:r>
      <w:r w:rsidRPr="00924ADC">
        <w:rPr>
          <w:rFonts w:ascii="Arial" w:hAnsi="Arial" w:cs="Arial"/>
          <w:color w:val="000000"/>
        </w:rPr>
        <w:t>E</w:t>
      </w:r>
      <w:r w:rsidR="001E4D26" w:rsidRPr="00924ADC">
        <w:rPr>
          <w:rFonts w:ascii="Arial" w:hAnsi="Arial" w:cs="Arial"/>
          <w:color w:val="000000"/>
        </w:rPr>
        <w:t xml:space="preserve">xpenditure </w:t>
      </w:r>
      <w:r w:rsidRPr="00924ADC">
        <w:rPr>
          <w:rFonts w:ascii="Arial" w:hAnsi="Arial" w:cs="Arial"/>
          <w:color w:val="000000"/>
        </w:rPr>
        <w:t>F</w:t>
      </w:r>
      <w:r w:rsidR="001E4D26" w:rsidRPr="00924ADC">
        <w:rPr>
          <w:rFonts w:ascii="Arial" w:hAnsi="Arial" w:cs="Arial"/>
          <w:color w:val="000000"/>
        </w:rPr>
        <w:t>ramework (MTEF)</w:t>
      </w:r>
      <w:r w:rsidRPr="00924ADC">
        <w:rPr>
          <w:rFonts w:ascii="Arial" w:hAnsi="Arial" w:cs="Arial"/>
          <w:color w:val="000000"/>
        </w:rPr>
        <w:t>.</w:t>
      </w:r>
      <w:r w:rsidR="00924ADC" w:rsidRPr="00924ADC">
        <w:rPr>
          <w:rFonts w:ascii="Arial" w:hAnsi="Arial" w:cs="Arial"/>
          <w:color w:val="000000"/>
        </w:rPr>
        <w:t xml:space="preserve"> </w:t>
      </w:r>
      <w:r w:rsidRPr="00924ADC">
        <w:rPr>
          <w:rFonts w:ascii="Arial" w:hAnsi="Arial" w:cs="Arial"/>
          <w:color w:val="000000"/>
        </w:rPr>
        <w:t xml:space="preserve">The Department will however explore innovative means to assist with the refurbishment of the Swartklip site once </w:t>
      </w:r>
      <w:r w:rsidR="001E4D26" w:rsidRPr="00924ADC">
        <w:rPr>
          <w:rFonts w:ascii="Arial" w:hAnsi="Arial" w:cs="Arial"/>
          <w:color w:val="000000"/>
        </w:rPr>
        <w:t>funding</w:t>
      </w:r>
      <w:r w:rsidRPr="00924ADC">
        <w:rPr>
          <w:rFonts w:ascii="Arial" w:hAnsi="Arial" w:cs="Arial"/>
          <w:color w:val="000000"/>
        </w:rPr>
        <w:t xml:space="preserve"> has been secured</w:t>
      </w:r>
      <w:r w:rsidRPr="00924ADC">
        <w:rPr>
          <w:rFonts w:ascii="Arial" w:hAnsi="Arial" w:cs="Arial"/>
        </w:rPr>
        <w:t>.</w:t>
      </w:r>
    </w:p>
    <w:p w:rsidR="003C1AB1" w:rsidRPr="00B27C4C" w:rsidRDefault="003C1AB1" w:rsidP="00E7061A">
      <w:pPr>
        <w:spacing w:line="360" w:lineRule="auto"/>
        <w:jc w:val="both"/>
        <w:rPr>
          <w:rFonts w:ascii="Arial" w:hAnsi="Arial" w:cs="Arial"/>
        </w:rPr>
      </w:pPr>
    </w:p>
    <w:p w:rsidR="003C1AB1" w:rsidRPr="00B27C4C" w:rsidRDefault="003C1AB1" w:rsidP="00E7061A">
      <w:pPr>
        <w:spacing w:line="360" w:lineRule="auto"/>
        <w:jc w:val="both"/>
        <w:rPr>
          <w:rFonts w:ascii="Arial" w:hAnsi="Arial" w:cs="Arial"/>
        </w:rPr>
      </w:pPr>
    </w:p>
    <w:p w:rsidR="003C1AB1" w:rsidRPr="00B27C4C" w:rsidRDefault="003C1AB1" w:rsidP="00E7061A">
      <w:pPr>
        <w:spacing w:line="360" w:lineRule="auto"/>
        <w:jc w:val="both"/>
        <w:rPr>
          <w:rFonts w:ascii="Arial" w:hAnsi="Arial" w:cs="Arial"/>
        </w:rPr>
      </w:pPr>
    </w:p>
    <w:p w:rsidR="00C654A2" w:rsidRPr="00B27C4C" w:rsidRDefault="00B27C4C" w:rsidP="00E7061A">
      <w:pPr>
        <w:spacing w:line="360" w:lineRule="auto"/>
        <w:jc w:val="both"/>
        <w:rPr>
          <w:rFonts w:ascii="Arial" w:hAnsi="Arial" w:cs="Arial"/>
        </w:rPr>
      </w:pPr>
      <w:r>
        <w:rPr>
          <w:rFonts w:ascii="Arial" w:hAnsi="Arial" w:cs="Arial"/>
        </w:rPr>
        <w:br w:type="page"/>
      </w:r>
      <w:r w:rsidR="00745AF6" w:rsidRPr="00B27C4C">
        <w:rPr>
          <w:rFonts w:ascii="Arial" w:hAnsi="Arial" w:cs="Arial"/>
        </w:rPr>
        <w:lastRenderedPageBreak/>
        <w:t>Compiler/Contact persons:</w:t>
      </w:r>
      <w:r w:rsidR="00FC21F0" w:rsidRPr="00B27C4C">
        <w:rPr>
          <w:rFonts w:ascii="Arial" w:hAnsi="Arial" w:cs="Arial"/>
        </w:rPr>
        <w:t xml:space="preserve"> </w:t>
      </w:r>
    </w:p>
    <w:p w:rsidR="00C3677B" w:rsidRPr="00B27C4C" w:rsidRDefault="00745AF6" w:rsidP="00E7061A">
      <w:pPr>
        <w:spacing w:line="360" w:lineRule="auto"/>
        <w:jc w:val="both"/>
        <w:rPr>
          <w:rFonts w:ascii="Arial" w:hAnsi="Arial" w:cs="Arial"/>
        </w:rPr>
      </w:pPr>
      <w:r w:rsidRPr="00B27C4C">
        <w:rPr>
          <w:rFonts w:ascii="Arial" w:hAnsi="Arial" w:cs="Arial"/>
        </w:rPr>
        <w:t>Ext:</w:t>
      </w:r>
      <w:r w:rsidR="00B27C4C">
        <w:rPr>
          <w:rFonts w:ascii="Arial" w:hAnsi="Arial" w:cs="Arial"/>
        </w:rPr>
        <w:t xml:space="preserve"> </w:t>
      </w:r>
    </w:p>
    <w:p w:rsidR="00C3677B" w:rsidRPr="00B27C4C" w:rsidRDefault="00C3677B" w:rsidP="00E7061A">
      <w:pPr>
        <w:spacing w:line="360" w:lineRule="auto"/>
        <w:jc w:val="both"/>
        <w:rPr>
          <w:rFonts w:ascii="Arial" w:hAnsi="Arial" w:cs="Arial"/>
        </w:rPr>
      </w:pPr>
    </w:p>
    <w:p w:rsidR="003E455E" w:rsidRPr="00B27C4C" w:rsidRDefault="003E455E" w:rsidP="00E7061A">
      <w:pPr>
        <w:spacing w:line="360" w:lineRule="auto"/>
        <w:jc w:val="both"/>
        <w:rPr>
          <w:rFonts w:ascii="Arial" w:hAnsi="Arial" w:cs="Arial"/>
        </w:rPr>
      </w:pPr>
    </w:p>
    <w:p w:rsidR="00A0228E" w:rsidRPr="00B27C4C" w:rsidRDefault="00A0228E" w:rsidP="00E7061A">
      <w:pPr>
        <w:spacing w:line="360" w:lineRule="auto"/>
        <w:jc w:val="both"/>
        <w:rPr>
          <w:rFonts w:ascii="Arial" w:hAnsi="Arial" w:cs="Arial"/>
        </w:rPr>
      </w:pPr>
    </w:p>
    <w:p w:rsidR="00C3677B" w:rsidRPr="00B27C4C" w:rsidRDefault="00C3677B" w:rsidP="00E7061A">
      <w:pPr>
        <w:spacing w:line="360" w:lineRule="auto"/>
        <w:jc w:val="both"/>
        <w:rPr>
          <w:rFonts w:ascii="Arial" w:hAnsi="Arial" w:cs="Arial"/>
        </w:rPr>
      </w:pPr>
      <w:r w:rsidRPr="00B27C4C">
        <w:rPr>
          <w:rFonts w:ascii="Arial" w:hAnsi="Arial" w:cs="Arial"/>
        </w:rPr>
        <w:t>DIRECTOR –</w:t>
      </w:r>
      <w:r w:rsidR="00DE6F6F" w:rsidRPr="00B27C4C">
        <w:rPr>
          <w:rFonts w:ascii="Arial" w:hAnsi="Arial" w:cs="Arial"/>
        </w:rPr>
        <w:t xml:space="preserve"> </w:t>
      </w:r>
      <w:r w:rsidRPr="00B27C4C">
        <w:rPr>
          <w:rFonts w:ascii="Arial" w:hAnsi="Arial" w:cs="Arial"/>
        </w:rPr>
        <w:t>GENERAL</w:t>
      </w:r>
    </w:p>
    <w:p w:rsidR="00C3677B" w:rsidRPr="00B27C4C" w:rsidRDefault="00C3677B" w:rsidP="00E7061A">
      <w:pPr>
        <w:spacing w:line="360" w:lineRule="auto"/>
        <w:jc w:val="both"/>
        <w:rPr>
          <w:rFonts w:ascii="Arial" w:hAnsi="Arial" w:cs="Arial"/>
        </w:rPr>
      </w:pPr>
      <w:r w:rsidRPr="00B27C4C">
        <w:rPr>
          <w:rFonts w:ascii="Arial" w:hAnsi="Arial" w:cs="Arial"/>
        </w:rPr>
        <w:t>STATUS:</w:t>
      </w:r>
    </w:p>
    <w:p w:rsidR="00C3677B" w:rsidRPr="00B27C4C" w:rsidRDefault="00C3677B" w:rsidP="00E7061A">
      <w:pPr>
        <w:spacing w:line="360" w:lineRule="auto"/>
        <w:jc w:val="both"/>
        <w:rPr>
          <w:rFonts w:ascii="Arial" w:hAnsi="Arial" w:cs="Arial"/>
        </w:rPr>
      </w:pPr>
      <w:r w:rsidRPr="00B27C4C">
        <w:rPr>
          <w:rFonts w:ascii="Arial" w:hAnsi="Arial" w:cs="Arial"/>
        </w:rPr>
        <w:t>DATE:</w:t>
      </w:r>
    </w:p>
    <w:p w:rsidR="00245A6B" w:rsidRPr="00B27C4C" w:rsidRDefault="00245A6B" w:rsidP="00E7061A">
      <w:pPr>
        <w:spacing w:line="360" w:lineRule="auto"/>
        <w:jc w:val="both"/>
        <w:rPr>
          <w:rFonts w:ascii="Arial" w:hAnsi="Arial" w:cs="Arial"/>
        </w:rPr>
      </w:pPr>
    </w:p>
    <w:p w:rsidR="003E455E" w:rsidRPr="00B27C4C" w:rsidRDefault="003E455E" w:rsidP="00E7061A">
      <w:pPr>
        <w:spacing w:line="360" w:lineRule="auto"/>
        <w:jc w:val="both"/>
        <w:rPr>
          <w:rFonts w:ascii="Arial" w:hAnsi="Arial" w:cs="Arial"/>
        </w:rPr>
      </w:pPr>
    </w:p>
    <w:p w:rsidR="00A0228E" w:rsidRPr="00B27C4C" w:rsidRDefault="00A0228E" w:rsidP="00E7061A">
      <w:pPr>
        <w:spacing w:line="360" w:lineRule="auto"/>
        <w:jc w:val="both"/>
        <w:rPr>
          <w:rFonts w:ascii="Arial" w:hAnsi="Arial" w:cs="Arial"/>
        </w:rPr>
      </w:pPr>
    </w:p>
    <w:p w:rsidR="003E455E" w:rsidRPr="00B27C4C" w:rsidRDefault="003E455E" w:rsidP="00E7061A">
      <w:pPr>
        <w:spacing w:line="360" w:lineRule="auto"/>
        <w:jc w:val="both"/>
        <w:rPr>
          <w:rFonts w:ascii="Arial" w:hAnsi="Arial" w:cs="Arial"/>
        </w:rPr>
      </w:pPr>
    </w:p>
    <w:p w:rsidR="00C3677B" w:rsidRPr="00B27C4C" w:rsidRDefault="00745AF6" w:rsidP="00E7061A">
      <w:pPr>
        <w:spacing w:line="360" w:lineRule="auto"/>
        <w:jc w:val="both"/>
        <w:rPr>
          <w:rFonts w:ascii="Arial" w:hAnsi="Arial" w:cs="Arial"/>
        </w:rPr>
      </w:pPr>
      <w:r w:rsidRPr="00B27C4C">
        <w:rPr>
          <w:rFonts w:ascii="Arial" w:hAnsi="Arial" w:cs="Arial"/>
        </w:rPr>
        <w:t xml:space="preserve">REPLY TO </w:t>
      </w:r>
      <w:r w:rsidR="00C3677B" w:rsidRPr="00B27C4C">
        <w:rPr>
          <w:rFonts w:ascii="Arial" w:hAnsi="Arial" w:cs="Arial"/>
        </w:rPr>
        <w:t xml:space="preserve">QUESTION </w:t>
      </w:r>
      <w:r w:rsidR="00A45E21" w:rsidRPr="00B27C4C">
        <w:rPr>
          <w:rFonts w:ascii="Arial" w:hAnsi="Arial" w:cs="Arial"/>
        </w:rPr>
        <w:t>2</w:t>
      </w:r>
      <w:r w:rsidR="00DF79B9" w:rsidRPr="00B27C4C">
        <w:rPr>
          <w:rFonts w:ascii="Arial" w:hAnsi="Arial" w:cs="Arial"/>
        </w:rPr>
        <w:t>7</w:t>
      </w:r>
      <w:r w:rsidR="00CC6ADD" w:rsidRPr="00B27C4C">
        <w:rPr>
          <w:rFonts w:ascii="Arial" w:hAnsi="Arial" w:cs="Arial"/>
        </w:rPr>
        <w:t>86</w:t>
      </w:r>
      <w:r w:rsidR="005C6ED1" w:rsidRPr="00B27C4C">
        <w:rPr>
          <w:rFonts w:ascii="Arial" w:hAnsi="Arial" w:cs="Arial"/>
        </w:rPr>
        <w:t xml:space="preserve"> </w:t>
      </w:r>
      <w:r w:rsidR="00C3677B" w:rsidRPr="00B27C4C">
        <w:rPr>
          <w:rFonts w:ascii="Arial" w:hAnsi="Arial" w:cs="Arial"/>
        </w:rPr>
        <w:t xml:space="preserve">APPROVED/NOT APPROVED/AMENDED </w:t>
      </w:r>
    </w:p>
    <w:p w:rsidR="00C3677B" w:rsidRPr="00B27C4C" w:rsidRDefault="00C3677B" w:rsidP="00E7061A">
      <w:pPr>
        <w:spacing w:line="360" w:lineRule="auto"/>
        <w:jc w:val="both"/>
        <w:rPr>
          <w:rFonts w:ascii="Arial" w:hAnsi="Arial" w:cs="Arial"/>
        </w:rPr>
      </w:pPr>
    </w:p>
    <w:p w:rsidR="00245A6B" w:rsidRPr="00B27C4C" w:rsidRDefault="00245A6B" w:rsidP="00E7061A">
      <w:pPr>
        <w:spacing w:line="360" w:lineRule="auto"/>
        <w:jc w:val="both"/>
        <w:rPr>
          <w:rFonts w:ascii="Arial" w:hAnsi="Arial" w:cs="Arial"/>
        </w:rPr>
      </w:pPr>
    </w:p>
    <w:p w:rsidR="00A0228E" w:rsidRPr="00B27C4C" w:rsidRDefault="00A0228E" w:rsidP="00E7061A">
      <w:pPr>
        <w:spacing w:line="360" w:lineRule="auto"/>
        <w:jc w:val="both"/>
        <w:rPr>
          <w:rFonts w:ascii="Arial" w:hAnsi="Arial" w:cs="Arial"/>
        </w:rPr>
      </w:pPr>
    </w:p>
    <w:p w:rsidR="003E455E" w:rsidRPr="00B27C4C" w:rsidRDefault="003E455E" w:rsidP="00E7061A">
      <w:pPr>
        <w:spacing w:line="360" w:lineRule="auto"/>
        <w:jc w:val="both"/>
        <w:rPr>
          <w:rFonts w:ascii="Arial" w:hAnsi="Arial" w:cs="Arial"/>
        </w:rPr>
      </w:pPr>
    </w:p>
    <w:p w:rsidR="00C3677B" w:rsidRPr="00B27C4C" w:rsidRDefault="00C3677B" w:rsidP="00E7061A">
      <w:pPr>
        <w:spacing w:line="360" w:lineRule="auto"/>
        <w:jc w:val="both"/>
        <w:rPr>
          <w:rFonts w:ascii="Arial" w:hAnsi="Arial" w:cs="Arial"/>
        </w:rPr>
      </w:pPr>
    </w:p>
    <w:p w:rsidR="00C3677B" w:rsidRPr="00B27C4C" w:rsidRDefault="00C3677B" w:rsidP="00E7061A">
      <w:pPr>
        <w:spacing w:line="360" w:lineRule="auto"/>
        <w:jc w:val="both"/>
        <w:rPr>
          <w:rFonts w:ascii="Arial" w:hAnsi="Arial" w:cs="Arial"/>
        </w:rPr>
      </w:pPr>
      <w:r w:rsidRPr="00B27C4C">
        <w:rPr>
          <w:rFonts w:ascii="Arial" w:hAnsi="Arial" w:cs="Arial"/>
        </w:rPr>
        <w:t>Dr B</w:t>
      </w:r>
      <w:r w:rsidR="00957E5C">
        <w:rPr>
          <w:rFonts w:ascii="Arial" w:hAnsi="Arial" w:cs="Arial"/>
        </w:rPr>
        <w:t>E</w:t>
      </w:r>
      <w:r w:rsidRPr="00B27C4C">
        <w:rPr>
          <w:rFonts w:ascii="Arial" w:hAnsi="Arial" w:cs="Arial"/>
        </w:rPr>
        <w:t xml:space="preserve"> NZIMANDE, MP</w:t>
      </w:r>
    </w:p>
    <w:p w:rsidR="00C3677B" w:rsidRPr="00B27C4C" w:rsidRDefault="00C3677B" w:rsidP="00E7061A">
      <w:pPr>
        <w:spacing w:line="360" w:lineRule="auto"/>
        <w:jc w:val="both"/>
        <w:rPr>
          <w:rFonts w:ascii="Arial" w:hAnsi="Arial" w:cs="Arial"/>
        </w:rPr>
      </w:pPr>
      <w:r w:rsidRPr="00B27C4C">
        <w:rPr>
          <w:rFonts w:ascii="Arial" w:hAnsi="Arial" w:cs="Arial"/>
        </w:rPr>
        <w:t>MINISTER OF HIGHER EDUCATION AND TRAINING</w:t>
      </w:r>
    </w:p>
    <w:p w:rsidR="00C3677B" w:rsidRPr="00B27C4C" w:rsidRDefault="00C3677B" w:rsidP="00E7061A">
      <w:pPr>
        <w:spacing w:line="360" w:lineRule="auto"/>
        <w:jc w:val="both"/>
        <w:rPr>
          <w:rFonts w:ascii="Arial" w:hAnsi="Arial" w:cs="Arial"/>
        </w:rPr>
      </w:pPr>
      <w:r w:rsidRPr="00B27C4C">
        <w:rPr>
          <w:rFonts w:ascii="Arial" w:hAnsi="Arial" w:cs="Arial"/>
        </w:rPr>
        <w:t>STATUS:</w:t>
      </w:r>
    </w:p>
    <w:p w:rsidR="00C3677B" w:rsidRPr="00B27C4C" w:rsidRDefault="00C3677B" w:rsidP="00E7061A">
      <w:pPr>
        <w:spacing w:line="360" w:lineRule="auto"/>
        <w:jc w:val="both"/>
        <w:rPr>
          <w:rFonts w:ascii="Arial" w:hAnsi="Arial" w:cs="Arial"/>
        </w:rPr>
      </w:pPr>
      <w:r w:rsidRPr="00B27C4C">
        <w:rPr>
          <w:rFonts w:ascii="Arial" w:hAnsi="Arial" w:cs="Arial"/>
        </w:rPr>
        <w:t>DATE:</w:t>
      </w:r>
    </w:p>
    <w:sectPr w:rsidR="00C3677B" w:rsidRPr="00B27C4C"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8D33EE6"/>
    <w:multiLevelType w:val="hybridMultilevel"/>
    <w:tmpl w:val="A7308458"/>
    <w:lvl w:ilvl="0" w:tplc="4F5A81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46F90A6B"/>
    <w:multiLevelType w:val="hybridMultilevel"/>
    <w:tmpl w:val="A79C8FB0"/>
    <w:lvl w:ilvl="0" w:tplc="5EEAD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4">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5">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2A7674"/>
    <w:multiLevelType w:val="hybridMultilevel"/>
    <w:tmpl w:val="0CE4CEB4"/>
    <w:lvl w:ilvl="0" w:tplc="157443B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F826397"/>
    <w:multiLevelType w:val="hybridMultilevel"/>
    <w:tmpl w:val="A79C8FB0"/>
    <w:lvl w:ilvl="0" w:tplc="5EEAD618">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1"/>
  </w:num>
  <w:num w:numId="2">
    <w:abstractNumId w:val="20"/>
  </w:num>
  <w:num w:numId="3">
    <w:abstractNumId w:val="36"/>
  </w:num>
  <w:num w:numId="4">
    <w:abstractNumId w:val="8"/>
  </w:num>
  <w:num w:numId="5">
    <w:abstractNumId w:val="39"/>
  </w:num>
  <w:num w:numId="6">
    <w:abstractNumId w:val="28"/>
  </w:num>
  <w:num w:numId="7">
    <w:abstractNumId w:val="38"/>
  </w:num>
  <w:num w:numId="8">
    <w:abstractNumId w:val="5"/>
  </w:num>
  <w:num w:numId="9">
    <w:abstractNumId w:val="34"/>
  </w:num>
  <w:num w:numId="10">
    <w:abstractNumId w:val="23"/>
  </w:num>
  <w:num w:numId="11">
    <w:abstractNumId w:val="37"/>
  </w:num>
  <w:num w:numId="12">
    <w:abstractNumId w:val="12"/>
  </w:num>
  <w:num w:numId="13">
    <w:abstractNumId w:val="43"/>
  </w:num>
  <w:num w:numId="14">
    <w:abstractNumId w:val="17"/>
  </w:num>
  <w:num w:numId="15">
    <w:abstractNumId w:val="6"/>
  </w:num>
  <w:num w:numId="16">
    <w:abstractNumId w:val="29"/>
  </w:num>
  <w:num w:numId="17">
    <w:abstractNumId w:val="13"/>
  </w:num>
  <w:num w:numId="18">
    <w:abstractNumId w:val="32"/>
  </w:num>
  <w:num w:numId="19">
    <w:abstractNumId w:val="30"/>
  </w:num>
  <w:num w:numId="20">
    <w:abstractNumId w:val="7"/>
  </w:num>
  <w:num w:numId="21">
    <w:abstractNumId w:val="18"/>
  </w:num>
  <w:num w:numId="22">
    <w:abstractNumId w:val="44"/>
  </w:num>
  <w:num w:numId="23">
    <w:abstractNumId w:val="33"/>
  </w:num>
  <w:num w:numId="24">
    <w:abstractNumId w:val="42"/>
  </w:num>
  <w:num w:numId="25">
    <w:abstractNumId w:val="40"/>
  </w:num>
  <w:num w:numId="26">
    <w:abstractNumId w:val="1"/>
  </w:num>
  <w:num w:numId="27">
    <w:abstractNumId w:val="14"/>
  </w:num>
  <w:num w:numId="28">
    <w:abstractNumId w:val="2"/>
  </w:num>
  <w:num w:numId="29">
    <w:abstractNumId w:val="35"/>
  </w:num>
  <w:num w:numId="30">
    <w:abstractNumId w:val="16"/>
  </w:num>
  <w:num w:numId="31">
    <w:abstractNumId w:val="0"/>
  </w:num>
  <w:num w:numId="32">
    <w:abstractNumId w:val="41"/>
  </w:num>
  <w:num w:numId="33">
    <w:abstractNumId w:val="15"/>
  </w:num>
  <w:num w:numId="34">
    <w:abstractNumId w:val="9"/>
  </w:num>
  <w:num w:numId="35">
    <w:abstractNumId w:val="10"/>
  </w:num>
  <w:num w:numId="36">
    <w:abstractNumId w:val="11"/>
  </w:num>
  <w:num w:numId="37">
    <w:abstractNumId w:val="26"/>
  </w:num>
  <w:num w:numId="38">
    <w:abstractNumId w:val="19"/>
  </w:num>
  <w:num w:numId="39">
    <w:abstractNumId w:val="25"/>
  </w:num>
  <w:num w:numId="40">
    <w:abstractNumId w:val="24"/>
  </w:num>
  <w:num w:numId="41">
    <w:abstractNumId w:val="21"/>
  </w:num>
  <w:num w:numId="42">
    <w:abstractNumId w:val="3"/>
  </w:num>
  <w:num w:numId="43">
    <w:abstractNumId w:val="4"/>
  </w:num>
  <w:num w:numId="44">
    <w:abstractNumId w:val="22"/>
  </w:num>
  <w:num w:numId="45">
    <w:abstractNumId w:val="27"/>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60DC"/>
    <w:rsid w:val="000262F1"/>
    <w:rsid w:val="00032AB5"/>
    <w:rsid w:val="00041F99"/>
    <w:rsid w:val="00044DB1"/>
    <w:rsid w:val="0004638A"/>
    <w:rsid w:val="0004639E"/>
    <w:rsid w:val="00052871"/>
    <w:rsid w:val="0005620C"/>
    <w:rsid w:val="000575B3"/>
    <w:rsid w:val="000579B9"/>
    <w:rsid w:val="00060888"/>
    <w:rsid w:val="0006118B"/>
    <w:rsid w:val="00063A3A"/>
    <w:rsid w:val="00067831"/>
    <w:rsid w:val="00075314"/>
    <w:rsid w:val="00076E40"/>
    <w:rsid w:val="00087811"/>
    <w:rsid w:val="00096A3C"/>
    <w:rsid w:val="000A02C9"/>
    <w:rsid w:val="000A0D33"/>
    <w:rsid w:val="000A5892"/>
    <w:rsid w:val="000B3E84"/>
    <w:rsid w:val="000B7F3D"/>
    <w:rsid w:val="000C36AD"/>
    <w:rsid w:val="000C459D"/>
    <w:rsid w:val="000E1F30"/>
    <w:rsid w:val="000F2633"/>
    <w:rsid w:val="00102241"/>
    <w:rsid w:val="0010402E"/>
    <w:rsid w:val="00106543"/>
    <w:rsid w:val="0010795D"/>
    <w:rsid w:val="00125282"/>
    <w:rsid w:val="001256E4"/>
    <w:rsid w:val="00135E62"/>
    <w:rsid w:val="001447C9"/>
    <w:rsid w:val="00147BA4"/>
    <w:rsid w:val="0015436C"/>
    <w:rsid w:val="00170B70"/>
    <w:rsid w:val="00176498"/>
    <w:rsid w:val="00185818"/>
    <w:rsid w:val="00191755"/>
    <w:rsid w:val="00194585"/>
    <w:rsid w:val="001A01DC"/>
    <w:rsid w:val="001A0291"/>
    <w:rsid w:val="001A1252"/>
    <w:rsid w:val="001A277A"/>
    <w:rsid w:val="001B57DD"/>
    <w:rsid w:val="001C218E"/>
    <w:rsid w:val="001C33B5"/>
    <w:rsid w:val="001C6A3B"/>
    <w:rsid w:val="001D6705"/>
    <w:rsid w:val="001D7C6A"/>
    <w:rsid w:val="001E36DF"/>
    <w:rsid w:val="001E4D26"/>
    <w:rsid w:val="001F4B7D"/>
    <w:rsid w:val="001F7245"/>
    <w:rsid w:val="0020104F"/>
    <w:rsid w:val="00205133"/>
    <w:rsid w:val="0020779F"/>
    <w:rsid w:val="00217678"/>
    <w:rsid w:val="0022185C"/>
    <w:rsid w:val="002264C4"/>
    <w:rsid w:val="00245A6B"/>
    <w:rsid w:val="002476A9"/>
    <w:rsid w:val="00256281"/>
    <w:rsid w:val="002573E5"/>
    <w:rsid w:val="00264295"/>
    <w:rsid w:val="002657C5"/>
    <w:rsid w:val="00265A26"/>
    <w:rsid w:val="00265A88"/>
    <w:rsid w:val="002670F8"/>
    <w:rsid w:val="00270825"/>
    <w:rsid w:val="00271566"/>
    <w:rsid w:val="00272426"/>
    <w:rsid w:val="00293E0F"/>
    <w:rsid w:val="0029445D"/>
    <w:rsid w:val="002A17B0"/>
    <w:rsid w:val="002A2F73"/>
    <w:rsid w:val="002A7DF4"/>
    <w:rsid w:val="002B76D2"/>
    <w:rsid w:val="002C16FF"/>
    <w:rsid w:val="002C60A6"/>
    <w:rsid w:val="002D16BA"/>
    <w:rsid w:val="002D188A"/>
    <w:rsid w:val="002E3161"/>
    <w:rsid w:val="002F4DC9"/>
    <w:rsid w:val="002F6B49"/>
    <w:rsid w:val="00300C93"/>
    <w:rsid w:val="00302397"/>
    <w:rsid w:val="00305BF7"/>
    <w:rsid w:val="00313A4B"/>
    <w:rsid w:val="00315B13"/>
    <w:rsid w:val="003237B9"/>
    <w:rsid w:val="00341B37"/>
    <w:rsid w:val="00344509"/>
    <w:rsid w:val="00350615"/>
    <w:rsid w:val="003517A1"/>
    <w:rsid w:val="00351E0F"/>
    <w:rsid w:val="0035694A"/>
    <w:rsid w:val="00361776"/>
    <w:rsid w:val="0036376B"/>
    <w:rsid w:val="00371BAE"/>
    <w:rsid w:val="0037732E"/>
    <w:rsid w:val="003963E3"/>
    <w:rsid w:val="003A40A1"/>
    <w:rsid w:val="003A49C3"/>
    <w:rsid w:val="003A725E"/>
    <w:rsid w:val="003A7BFD"/>
    <w:rsid w:val="003B0F2D"/>
    <w:rsid w:val="003B48F6"/>
    <w:rsid w:val="003B68BD"/>
    <w:rsid w:val="003B70CB"/>
    <w:rsid w:val="003C18DB"/>
    <w:rsid w:val="003C1AB1"/>
    <w:rsid w:val="003C5A76"/>
    <w:rsid w:val="003D5AE8"/>
    <w:rsid w:val="003D6F6C"/>
    <w:rsid w:val="003D7858"/>
    <w:rsid w:val="003D790C"/>
    <w:rsid w:val="003E033B"/>
    <w:rsid w:val="003E2F70"/>
    <w:rsid w:val="003E455E"/>
    <w:rsid w:val="003E694C"/>
    <w:rsid w:val="003E7D96"/>
    <w:rsid w:val="003F735C"/>
    <w:rsid w:val="0040090A"/>
    <w:rsid w:val="00410478"/>
    <w:rsid w:val="00410B43"/>
    <w:rsid w:val="004170C3"/>
    <w:rsid w:val="0041718E"/>
    <w:rsid w:val="00417FD5"/>
    <w:rsid w:val="00422B30"/>
    <w:rsid w:val="004312FC"/>
    <w:rsid w:val="0043279D"/>
    <w:rsid w:val="00437C1E"/>
    <w:rsid w:val="004457FC"/>
    <w:rsid w:val="00457688"/>
    <w:rsid w:val="00463025"/>
    <w:rsid w:val="004672ED"/>
    <w:rsid w:val="00467DFA"/>
    <w:rsid w:val="004778C4"/>
    <w:rsid w:val="004800DC"/>
    <w:rsid w:val="00492A36"/>
    <w:rsid w:val="004944AF"/>
    <w:rsid w:val="004965B4"/>
    <w:rsid w:val="004A7272"/>
    <w:rsid w:val="004B7E13"/>
    <w:rsid w:val="004C4F38"/>
    <w:rsid w:val="004D1EB9"/>
    <w:rsid w:val="004D2BE1"/>
    <w:rsid w:val="004D74FD"/>
    <w:rsid w:val="004E0458"/>
    <w:rsid w:val="004E425D"/>
    <w:rsid w:val="004F63FE"/>
    <w:rsid w:val="00504B93"/>
    <w:rsid w:val="00506E45"/>
    <w:rsid w:val="005127E5"/>
    <w:rsid w:val="00512DD2"/>
    <w:rsid w:val="00514BF3"/>
    <w:rsid w:val="005223B8"/>
    <w:rsid w:val="005237E8"/>
    <w:rsid w:val="00537D64"/>
    <w:rsid w:val="00543274"/>
    <w:rsid w:val="00552E00"/>
    <w:rsid w:val="005577D9"/>
    <w:rsid w:val="00561493"/>
    <w:rsid w:val="005705D4"/>
    <w:rsid w:val="00571740"/>
    <w:rsid w:val="00574DBC"/>
    <w:rsid w:val="00585D0E"/>
    <w:rsid w:val="005A660C"/>
    <w:rsid w:val="005A7D55"/>
    <w:rsid w:val="005B35DA"/>
    <w:rsid w:val="005B4004"/>
    <w:rsid w:val="005B696E"/>
    <w:rsid w:val="005C0BA4"/>
    <w:rsid w:val="005C2051"/>
    <w:rsid w:val="005C4278"/>
    <w:rsid w:val="005C5AE9"/>
    <w:rsid w:val="005C6ED1"/>
    <w:rsid w:val="005C77F3"/>
    <w:rsid w:val="005D0DA9"/>
    <w:rsid w:val="005E120E"/>
    <w:rsid w:val="005E301A"/>
    <w:rsid w:val="005F02F9"/>
    <w:rsid w:val="00602765"/>
    <w:rsid w:val="006034E7"/>
    <w:rsid w:val="006059AD"/>
    <w:rsid w:val="00605BFA"/>
    <w:rsid w:val="00613250"/>
    <w:rsid w:val="00620EFD"/>
    <w:rsid w:val="00621FE9"/>
    <w:rsid w:val="0063048F"/>
    <w:rsid w:val="006318D6"/>
    <w:rsid w:val="00632EDF"/>
    <w:rsid w:val="00633FC2"/>
    <w:rsid w:val="00646962"/>
    <w:rsid w:val="00653C00"/>
    <w:rsid w:val="006552F7"/>
    <w:rsid w:val="0065728F"/>
    <w:rsid w:val="006630FB"/>
    <w:rsid w:val="006639B1"/>
    <w:rsid w:val="00666508"/>
    <w:rsid w:val="00667ADE"/>
    <w:rsid w:val="00680464"/>
    <w:rsid w:val="0068734A"/>
    <w:rsid w:val="006913D9"/>
    <w:rsid w:val="00693055"/>
    <w:rsid w:val="006944DE"/>
    <w:rsid w:val="006953C8"/>
    <w:rsid w:val="006965DC"/>
    <w:rsid w:val="006A47E0"/>
    <w:rsid w:val="006A5774"/>
    <w:rsid w:val="006A5D9D"/>
    <w:rsid w:val="006B438D"/>
    <w:rsid w:val="006B5024"/>
    <w:rsid w:val="006B6BC7"/>
    <w:rsid w:val="006C56E1"/>
    <w:rsid w:val="006E3002"/>
    <w:rsid w:val="006E3244"/>
    <w:rsid w:val="006E7CF5"/>
    <w:rsid w:val="006F63E0"/>
    <w:rsid w:val="006F6BF5"/>
    <w:rsid w:val="0070084E"/>
    <w:rsid w:val="00702601"/>
    <w:rsid w:val="00702F9A"/>
    <w:rsid w:val="00707E92"/>
    <w:rsid w:val="007141FA"/>
    <w:rsid w:val="00714E5D"/>
    <w:rsid w:val="00714E82"/>
    <w:rsid w:val="0071591A"/>
    <w:rsid w:val="00716487"/>
    <w:rsid w:val="0073483F"/>
    <w:rsid w:val="00736643"/>
    <w:rsid w:val="00740B88"/>
    <w:rsid w:val="007451D5"/>
    <w:rsid w:val="00745AF6"/>
    <w:rsid w:val="0075414E"/>
    <w:rsid w:val="00763A07"/>
    <w:rsid w:val="00766ABE"/>
    <w:rsid w:val="00766ADD"/>
    <w:rsid w:val="00770DA0"/>
    <w:rsid w:val="00774852"/>
    <w:rsid w:val="007775FD"/>
    <w:rsid w:val="0078107E"/>
    <w:rsid w:val="007810CD"/>
    <w:rsid w:val="00792A83"/>
    <w:rsid w:val="00795FF3"/>
    <w:rsid w:val="007A29F4"/>
    <w:rsid w:val="007A50A6"/>
    <w:rsid w:val="007B3523"/>
    <w:rsid w:val="007B4860"/>
    <w:rsid w:val="007C7109"/>
    <w:rsid w:val="007D7318"/>
    <w:rsid w:val="007E26C5"/>
    <w:rsid w:val="007E667A"/>
    <w:rsid w:val="007F2ADC"/>
    <w:rsid w:val="007F2D57"/>
    <w:rsid w:val="007F6462"/>
    <w:rsid w:val="007F7092"/>
    <w:rsid w:val="007F7F6F"/>
    <w:rsid w:val="0080663F"/>
    <w:rsid w:val="00807715"/>
    <w:rsid w:val="00810FD4"/>
    <w:rsid w:val="00812391"/>
    <w:rsid w:val="008139BE"/>
    <w:rsid w:val="00814FBE"/>
    <w:rsid w:val="0083618E"/>
    <w:rsid w:val="00844BF0"/>
    <w:rsid w:val="008455F2"/>
    <w:rsid w:val="00857AAF"/>
    <w:rsid w:val="00874346"/>
    <w:rsid w:val="0088522F"/>
    <w:rsid w:val="00885BE0"/>
    <w:rsid w:val="00890697"/>
    <w:rsid w:val="008950F7"/>
    <w:rsid w:val="008A0CFC"/>
    <w:rsid w:val="008A3900"/>
    <w:rsid w:val="008A5D41"/>
    <w:rsid w:val="008A666F"/>
    <w:rsid w:val="008A7C6E"/>
    <w:rsid w:val="008B65EA"/>
    <w:rsid w:val="008C1D05"/>
    <w:rsid w:val="008C68C5"/>
    <w:rsid w:val="008C7B8D"/>
    <w:rsid w:val="008D223E"/>
    <w:rsid w:val="008D633E"/>
    <w:rsid w:val="008D739A"/>
    <w:rsid w:val="008F4155"/>
    <w:rsid w:val="00901D6D"/>
    <w:rsid w:val="009042F3"/>
    <w:rsid w:val="00906DE8"/>
    <w:rsid w:val="00907B99"/>
    <w:rsid w:val="0091448C"/>
    <w:rsid w:val="00914499"/>
    <w:rsid w:val="00924ADC"/>
    <w:rsid w:val="00925943"/>
    <w:rsid w:val="00933AC1"/>
    <w:rsid w:val="00933C19"/>
    <w:rsid w:val="0093534E"/>
    <w:rsid w:val="00945E7B"/>
    <w:rsid w:val="00947DCF"/>
    <w:rsid w:val="0095081D"/>
    <w:rsid w:val="009548B8"/>
    <w:rsid w:val="00957E5C"/>
    <w:rsid w:val="00962A23"/>
    <w:rsid w:val="00963DA4"/>
    <w:rsid w:val="009642B8"/>
    <w:rsid w:val="009754EB"/>
    <w:rsid w:val="00975564"/>
    <w:rsid w:val="0097701D"/>
    <w:rsid w:val="009849D9"/>
    <w:rsid w:val="009954C4"/>
    <w:rsid w:val="00995E78"/>
    <w:rsid w:val="009A0102"/>
    <w:rsid w:val="009A0326"/>
    <w:rsid w:val="009A0F27"/>
    <w:rsid w:val="009A2766"/>
    <w:rsid w:val="009A4385"/>
    <w:rsid w:val="009A5EA3"/>
    <w:rsid w:val="009B0E09"/>
    <w:rsid w:val="009B4065"/>
    <w:rsid w:val="009B4543"/>
    <w:rsid w:val="009C1C15"/>
    <w:rsid w:val="009C4DFB"/>
    <w:rsid w:val="009C54F4"/>
    <w:rsid w:val="009D010F"/>
    <w:rsid w:val="009D3C33"/>
    <w:rsid w:val="009D3C62"/>
    <w:rsid w:val="009E5B1D"/>
    <w:rsid w:val="009F072D"/>
    <w:rsid w:val="009F3FAA"/>
    <w:rsid w:val="009F5D4E"/>
    <w:rsid w:val="009F6FEA"/>
    <w:rsid w:val="00A009CF"/>
    <w:rsid w:val="00A0228E"/>
    <w:rsid w:val="00A03F44"/>
    <w:rsid w:val="00A11E8A"/>
    <w:rsid w:val="00A173E2"/>
    <w:rsid w:val="00A237EC"/>
    <w:rsid w:val="00A26107"/>
    <w:rsid w:val="00A353C3"/>
    <w:rsid w:val="00A355F9"/>
    <w:rsid w:val="00A3598A"/>
    <w:rsid w:val="00A37101"/>
    <w:rsid w:val="00A44ACB"/>
    <w:rsid w:val="00A45E21"/>
    <w:rsid w:val="00A51526"/>
    <w:rsid w:val="00A53D39"/>
    <w:rsid w:val="00A54620"/>
    <w:rsid w:val="00A8120A"/>
    <w:rsid w:val="00A9281E"/>
    <w:rsid w:val="00A9633F"/>
    <w:rsid w:val="00AA246C"/>
    <w:rsid w:val="00AA3944"/>
    <w:rsid w:val="00AB0621"/>
    <w:rsid w:val="00AB143C"/>
    <w:rsid w:val="00AB78CF"/>
    <w:rsid w:val="00AE0682"/>
    <w:rsid w:val="00AE3241"/>
    <w:rsid w:val="00AE42CB"/>
    <w:rsid w:val="00AE767D"/>
    <w:rsid w:val="00B06FCC"/>
    <w:rsid w:val="00B122E9"/>
    <w:rsid w:val="00B12389"/>
    <w:rsid w:val="00B13598"/>
    <w:rsid w:val="00B15F71"/>
    <w:rsid w:val="00B16C29"/>
    <w:rsid w:val="00B223C9"/>
    <w:rsid w:val="00B27C4C"/>
    <w:rsid w:val="00B32FD8"/>
    <w:rsid w:val="00B4178D"/>
    <w:rsid w:val="00B42D63"/>
    <w:rsid w:val="00B43DD3"/>
    <w:rsid w:val="00B56803"/>
    <w:rsid w:val="00B757E2"/>
    <w:rsid w:val="00B8067B"/>
    <w:rsid w:val="00B8505E"/>
    <w:rsid w:val="00B9731E"/>
    <w:rsid w:val="00BB1AFD"/>
    <w:rsid w:val="00BB5579"/>
    <w:rsid w:val="00BC6170"/>
    <w:rsid w:val="00BD032F"/>
    <w:rsid w:val="00BE1AAF"/>
    <w:rsid w:val="00BE2524"/>
    <w:rsid w:val="00C07223"/>
    <w:rsid w:val="00C14189"/>
    <w:rsid w:val="00C1516F"/>
    <w:rsid w:val="00C2121C"/>
    <w:rsid w:val="00C312F3"/>
    <w:rsid w:val="00C31C40"/>
    <w:rsid w:val="00C33F85"/>
    <w:rsid w:val="00C357BA"/>
    <w:rsid w:val="00C3677B"/>
    <w:rsid w:val="00C42323"/>
    <w:rsid w:val="00C441E6"/>
    <w:rsid w:val="00C50064"/>
    <w:rsid w:val="00C5638F"/>
    <w:rsid w:val="00C5785E"/>
    <w:rsid w:val="00C62B07"/>
    <w:rsid w:val="00C654A2"/>
    <w:rsid w:val="00C670E6"/>
    <w:rsid w:val="00C70C43"/>
    <w:rsid w:val="00C72AC2"/>
    <w:rsid w:val="00C73D89"/>
    <w:rsid w:val="00C811DC"/>
    <w:rsid w:val="00C8148B"/>
    <w:rsid w:val="00C82A4E"/>
    <w:rsid w:val="00C865AF"/>
    <w:rsid w:val="00C8668A"/>
    <w:rsid w:val="00C919FD"/>
    <w:rsid w:val="00C91B11"/>
    <w:rsid w:val="00C939F0"/>
    <w:rsid w:val="00C9549B"/>
    <w:rsid w:val="00CA1F30"/>
    <w:rsid w:val="00CA36FC"/>
    <w:rsid w:val="00CB4850"/>
    <w:rsid w:val="00CB4DE4"/>
    <w:rsid w:val="00CB5B44"/>
    <w:rsid w:val="00CB7E12"/>
    <w:rsid w:val="00CB7FE9"/>
    <w:rsid w:val="00CC27E4"/>
    <w:rsid w:val="00CC53DC"/>
    <w:rsid w:val="00CC6ADD"/>
    <w:rsid w:val="00CD1B97"/>
    <w:rsid w:val="00CD33FE"/>
    <w:rsid w:val="00CD54F4"/>
    <w:rsid w:val="00CE5D13"/>
    <w:rsid w:val="00CF0B4E"/>
    <w:rsid w:val="00D00C74"/>
    <w:rsid w:val="00D038BF"/>
    <w:rsid w:val="00D066CD"/>
    <w:rsid w:val="00D104BB"/>
    <w:rsid w:val="00D114C4"/>
    <w:rsid w:val="00D167B0"/>
    <w:rsid w:val="00D23BBE"/>
    <w:rsid w:val="00D27EF0"/>
    <w:rsid w:val="00D322D6"/>
    <w:rsid w:val="00D376A7"/>
    <w:rsid w:val="00D42740"/>
    <w:rsid w:val="00D51F05"/>
    <w:rsid w:val="00D60616"/>
    <w:rsid w:val="00D61172"/>
    <w:rsid w:val="00D62110"/>
    <w:rsid w:val="00D63390"/>
    <w:rsid w:val="00D6369F"/>
    <w:rsid w:val="00D65A88"/>
    <w:rsid w:val="00D65D79"/>
    <w:rsid w:val="00D847C6"/>
    <w:rsid w:val="00D8677C"/>
    <w:rsid w:val="00D87030"/>
    <w:rsid w:val="00D95878"/>
    <w:rsid w:val="00DA24DA"/>
    <w:rsid w:val="00DA5917"/>
    <w:rsid w:val="00DA7B52"/>
    <w:rsid w:val="00DB0A5E"/>
    <w:rsid w:val="00DB45A7"/>
    <w:rsid w:val="00DB497C"/>
    <w:rsid w:val="00DB7628"/>
    <w:rsid w:val="00DC256F"/>
    <w:rsid w:val="00DC2A7E"/>
    <w:rsid w:val="00DC573F"/>
    <w:rsid w:val="00DD6D16"/>
    <w:rsid w:val="00DE6294"/>
    <w:rsid w:val="00DE6F6F"/>
    <w:rsid w:val="00DF79B9"/>
    <w:rsid w:val="00E02103"/>
    <w:rsid w:val="00E034D3"/>
    <w:rsid w:val="00E103E5"/>
    <w:rsid w:val="00E360EA"/>
    <w:rsid w:val="00E41378"/>
    <w:rsid w:val="00E4274D"/>
    <w:rsid w:val="00E4584B"/>
    <w:rsid w:val="00E46EC8"/>
    <w:rsid w:val="00E50360"/>
    <w:rsid w:val="00E515C8"/>
    <w:rsid w:val="00E601E4"/>
    <w:rsid w:val="00E67736"/>
    <w:rsid w:val="00E7061A"/>
    <w:rsid w:val="00E730D5"/>
    <w:rsid w:val="00E73AA7"/>
    <w:rsid w:val="00E84848"/>
    <w:rsid w:val="00E84B37"/>
    <w:rsid w:val="00E91847"/>
    <w:rsid w:val="00EA2661"/>
    <w:rsid w:val="00EA2B3A"/>
    <w:rsid w:val="00EB1F29"/>
    <w:rsid w:val="00EC0BF2"/>
    <w:rsid w:val="00EC6E65"/>
    <w:rsid w:val="00ED51A1"/>
    <w:rsid w:val="00ED5B34"/>
    <w:rsid w:val="00ED5C53"/>
    <w:rsid w:val="00EE020F"/>
    <w:rsid w:val="00EE0B7C"/>
    <w:rsid w:val="00EE5055"/>
    <w:rsid w:val="00EE60BC"/>
    <w:rsid w:val="00EE711F"/>
    <w:rsid w:val="00EF63E0"/>
    <w:rsid w:val="00EF642C"/>
    <w:rsid w:val="00F04C73"/>
    <w:rsid w:val="00F077DE"/>
    <w:rsid w:val="00F125DD"/>
    <w:rsid w:val="00F274C0"/>
    <w:rsid w:val="00F34494"/>
    <w:rsid w:val="00F3584A"/>
    <w:rsid w:val="00F40812"/>
    <w:rsid w:val="00F454CC"/>
    <w:rsid w:val="00F476E9"/>
    <w:rsid w:val="00F61F23"/>
    <w:rsid w:val="00F62865"/>
    <w:rsid w:val="00F72CB3"/>
    <w:rsid w:val="00F7368A"/>
    <w:rsid w:val="00F74316"/>
    <w:rsid w:val="00F815FA"/>
    <w:rsid w:val="00F81CC3"/>
    <w:rsid w:val="00F850E2"/>
    <w:rsid w:val="00F85DFA"/>
    <w:rsid w:val="00F95BB9"/>
    <w:rsid w:val="00F96A29"/>
    <w:rsid w:val="00FA0457"/>
    <w:rsid w:val="00FA1432"/>
    <w:rsid w:val="00FA3CFC"/>
    <w:rsid w:val="00FA63E7"/>
    <w:rsid w:val="00FB0272"/>
    <w:rsid w:val="00FB5ABD"/>
    <w:rsid w:val="00FC1A3C"/>
    <w:rsid w:val="00FC21F0"/>
    <w:rsid w:val="00FC5689"/>
    <w:rsid w:val="00FD0719"/>
    <w:rsid w:val="00FD1D52"/>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95945241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Memorandum from the Parliamentary Office</vt:lpstr>
    </vt:vector>
  </TitlesOfParts>
  <Company>EDUCATION</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from the Parliamentary Office</dc:title>
  <dc:creator>Parker, Diane</dc:creator>
  <cp:lastModifiedBy>PUMZA</cp:lastModifiedBy>
  <cp:revision>2</cp:revision>
  <cp:lastPrinted>2015-08-14T07:48:00Z</cp:lastPrinted>
  <dcterms:created xsi:type="dcterms:W3CDTF">2015-08-25T09:41:00Z</dcterms:created>
  <dcterms:modified xsi:type="dcterms:W3CDTF">2015-08-25T09:41:00Z</dcterms:modified>
</cp:coreProperties>
</file>