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A52A78"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A52A78"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Default="002145BD" w:rsidP="002145BD">
      <w:pPr>
        <w:jc w:val="center"/>
        <w:rPr>
          <w:rFonts w:ascii="Arial" w:hAnsi="Arial" w:cs="Arial"/>
          <w:b/>
          <w:bCs/>
          <w:color w:val="000000"/>
          <w:sz w:val="22"/>
          <w:szCs w:val="22"/>
        </w:rPr>
      </w:pPr>
      <w:r>
        <w:rPr>
          <w:rFonts w:ascii="Arial" w:hAnsi="Arial" w:cs="Arial"/>
          <w:b/>
          <w:noProof/>
          <w:sz w:val="22"/>
          <w:szCs w:val="22"/>
        </w:rPr>
        <w:t xml:space="preserve">QUESTIONS FOR </w:t>
      </w:r>
      <w:r w:rsidR="00A52A78">
        <w:rPr>
          <w:rFonts w:ascii="Arial" w:hAnsi="Arial" w:cs="Arial"/>
          <w:b/>
          <w:noProof/>
          <w:sz w:val="22"/>
          <w:szCs w:val="22"/>
        </w:rPr>
        <w:t>WRITTEN</w:t>
      </w:r>
      <w:r>
        <w:rPr>
          <w:rFonts w:ascii="Arial" w:hAnsi="Arial" w:cs="Arial"/>
          <w:b/>
          <w:noProof/>
          <w:sz w:val="22"/>
          <w:szCs w:val="22"/>
        </w:rPr>
        <w:t xml:space="preserve"> REPLY</w:t>
      </w:r>
    </w:p>
    <w:p w:rsidR="00E83E3C" w:rsidRPr="00135757" w:rsidRDefault="00A52A78"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278</w:t>
      </w:r>
    </w:p>
    <w:p w:rsidR="00E83E3C" w:rsidRPr="00135757" w:rsidRDefault="00E83E3C" w:rsidP="00E83E3C">
      <w:pPr>
        <w:jc w:val="both"/>
        <w:rPr>
          <w:rFonts w:ascii="Arial" w:hAnsi="Arial" w:cs="Arial"/>
          <w:b/>
          <w:bCs/>
          <w:sz w:val="22"/>
          <w:szCs w:val="22"/>
        </w:rPr>
      </w:pPr>
    </w:p>
    <w:p w:rsidR="009B4963" w:rsidRPr="00F94C75" w:rsidRDefault="009B4963" w:rsidP="00F94C75">
      <w:pPr>
        <w:spacing w:line="360" w:lineRule="auto"/>
        <w:rPr>
          <w:rFonts w:ascii="Arial" w:hAnsi="Arial" w:cs="Arial"/>
          <w:lang w:val="en-ZA"/>
        </w:rPr>
      </w:pPr>
    </w:p>
    <w:p w:rsidR="008D275A" w:rsidRPr="00F94C75" w:rsidRDefault="00A52A78" w:rsidP="00F94C75">
      <w:pPr>
        <w:spacing w:line="360" w:lineRule="auto"/>
        <w:jc w:val="both"/>
      </w:pPr>
      <w:r w:rsidRPr="00F94C75">
        <w:rPr>
          <w:rFonts w:ascii="Arial" w:eastAsia="Arial" w:hAnsi="Arial" w:cs="Arial"/>
          <w:b/>
          <w:bCs/>
        </w:rPr>
        <w:t xml:space="preserve">278.     Mr C Brink (DA) to ask the Minister of Cooperative Governance and Traditional Affairs: </w:t>
      </w:r>
    </w:p>
    <w:p w:rsidR="008D275A" w:rsidRPr="00F94C75" w:rsidRDefault="00A52A78" w:rsidP="00F94C75">
      <w:pPr>
        <w:spacing w:before="240" w:line="360" w:lineRule="auto"/>
        <w:jc w:val="both"/>
      </w:pPr>
      <w:r w:rsidRPr="00F94C75">
        <w:rPr>
          <w:rFonts w:ascii="Arial" w:eastAsia="Arial" w:hAnsi="Arial" w:cs="Arial"/>
        </w:rPr>
        <w:t>With reference to every court case in which she has been cited or joined as a party in her capacity as Minister of Cooperative Governance and Traditional Affairs, (a) on what date was each case initiated, (b) by whom was each case initiated, (c) what was the nature of each case, (d) what have been the legal costs payable by the Government in each case to date and (e) what was the outcome of each case? NW285E</w:t>
      </w:r>
    </w:p>
    <w:p w:rsidR="002145BD" w:rsidRPr="00F94C75" w:rsidRDefault="002145BD" w:rsidP="00F94C75">
      <w:pPr>
        <w:spacing w:after="200" w:line="360" w:lineRule="auto"/>
        <w:rPr>
          <w:rFonts w:ascii="Arial" w:hAnsi="Arial" w:cs="Arial"/>
          <w:b/>
          <w:bCs/>
        </w:rPr>
      </w:pPr>
    </w:p>
    <w:p w:rsidR="00E83E3C" w:rsidRPr="00F94C75" w:rsidRDefault="00A52A78" w:rsidP="00F94C75">
      <w:pPr>
        <w:spacing w:after="200" w:line="360" w:lineRule="auto"/>
        <w:rPr>
          <w:rFonts w:ascii="Arial" w:hAnsi="Arial" w:cs="Arial"/>
          <w:b/>
          <w:bCs/>
        </w:rPr>
      </w:pPr>
      <w:r w:rsidRPr="00F94C75">
        <w:rPr>
          <w:rFonts w:ascii="Arial" w:hAnsi="Arial" w:cs="Arial"/>
          <w:b/>
          <w:bCs/>
        </w:rPr>
        <w:t>REPLY:</w:t>
      </w:r>
      <w:r w:rsidR="00F94C75">
        <w:rPr>
          <w:rFonts w:ascii="Arial" w:hAnsi="Arial" w:cs="Arial"/>
          <w:b/>
          <w:bCs/>
        </w:rPr>
        <w:t xml:space="preserve"> </w:t>
      </w:r>
    </w:p>
    <w:p w:rsidR="00E83E3C" w:rsidRPr="00F94C75" w:rsidRDefault="00E83E3C" w:rsidP="00F94C75">
      <w:pPr>
        <w:spacing w:line="360" w:lineRule="auto"/>
        <w:contextualSpacing/>
        <w:jc w:val="both"/>
        <w:rPr>
          <w:rFonts w:ascii="Arial" w:hAnsi="Arial" w:cs="Arial"/>
          <w:b/>
          <w:bCs/>
        </w:rPr>
      </w:pPr>
    </w:p>
    <w:p w:rsidR="008D275A" w:rsidRPr="00F94C75" w:rsidRDefault="00A52A78" w:rsidP="00F94C75">
      <w:pPr>
        <w:spacing w:line="360" w:lineRule="auto"/>
        <w:jc w:val="both"/>
      </w:pPr>
      <w:r w:rsidRPr="00F94C75">
        <w:rPr>
          <w:rFonts w:ascii="Arial" w:eastAsia="Arial" w:hAnsi="Arial" w:cs="Arial"/>
        </w:rPr>
        <w:t>Given the fact that the Minister is cited or joined in court cases in her official capacity, and that capacity covers even the period before she was appointed as the Minister of Cooperative Governance and Traditional Affairs, it is recommended that Honourable member clarify for which period and whether he is referring to:</w:t>
      </w:r>
    </w:p>
    <w:p w:rsidR="008D275A" w:rsidRPr="00F94C75" w:rsidRDefault="00A52A78" w:rsidP="00F94C75">
      <w:pPr>
        <w:pStyle w:val="ListParagraph"/>
        <w:numPr>
          <w:ilvl w:val="0"/>
          <w:numId w:val="4"/>
        </w:numPr>
        <w:spacing w:before="240" w:line="360" w:lineRule="auto"/>
        <w:ind w:left="360"/>
        <w:jc w:val="both"/>
      </w:pPr>
      <w:r w:rsidRPr="00F94C75">
        <w:rPr>
          <w:rFonts w:ascii="Arial" w:eastAsia="Arial" w:hAnsi="Arial" w:cs="Arial"/>
        </w:rPr>
        <w:t>every court case that was initiated since the Ministry of Cooperative Governance and Traditional Affairs was established; or</w:t>
      </w:r>
    </w:p>
    <w:p w:rsidR="008D275A" w:rsidRPr="00F94C75" w:rsidRDefault="00A52A78" w:rsidP="00F94C75">
      <w:pPr>
        <w:pStyle w:val="ListParagraph"/>
        <w:numPr>
          <w:ilvl w:val="0"/>
          <w:numId w:val="4"/>
        </w:numPr>
        <w:spacing w:before="240" w:line="360" w:lineRule="auto"/>
        <w:ind w:left="360"/>
        <w:jc w:val="both"/>
      </w:pPr>
      <w:r w:rsidRPr="00F94C75">
        <w:rPr>
          <w:rFonts w:ascii="Arial" w:eastAsia="Arial" w:hAnsi="Arial" w:cs="Arial"/>
        </w:rPr>
        <w:t>every court case that was initiated since she was appointed as the Minister of Cooperative Governance and Traditional Affairs; or</w:t>
      </w:r>
    </w:p>
    <w:p w:rsidR="008D275A" w:rsidRPr="00F94C75" w:rsidRDefault="00A52A78" w:rsidP="00F94C75">
      <w:pPr>
        <w:pStyle w:val="ListParagraph"/>
        <w:numPr>
          <w:ilvl w:val="0"/>
          <w:numId w:val="4"/>
        </w:numPr>
        <w:spacing w:before="240" w:line="360" w:lineRule="auto"/>
        <w:ind w:left="360"/>
        <w:jc w:val="both"/>
      </w:pPr>
      <w:proofErr w:type="gramStart"/>
      <w:r w:rsidRPr="00F94C75">
        <w:rPr>
          <w:rFonts w:ascii="Arial" w:eastAsia="Arial" w:hAnsi="Arial" w:cs="Arial"/>
        </w:rPr>
        <w:t>every</w:t>
      </w:r>
      <w:proofErr w:type="gramEnd"/>
      <w:r w:rsidRPr="00F94C75">
        <w:rPr>
          <w:rFonts w:ascii="Arial" w:eastAsia="Arial" w:hAnsi="Arial" w:cs="Arial"/>
        </w:rPr>
        <w:t xml:space="preserve"> court case that was initiated during any other period which the Honourable member may so choose.</w:t>
      </w:r>
    </w:p>
    <w:p w:rsidR="00EC6863" w:rsidRPr="0059714F" w:rsidRDefault="00B80251" w:rsidP="00EA6360">
      <w:pPr>
        <w:spacing w:after="200" w:line="276" w:lineRule="auto"/>
        <w:rPr>
          <w:rFonts w:ascii="Arial" w:hAnsi="Arial" w:cs="Arial"/>
          <w:b/>
          <w:bCs/>
        </w:rPr>
      </w:pPr>
      <w:r>
        <w:rPr>
          <w:rFonts w:ascii="Arial" w:hAnsi="Arial" w:cs="Arial"/>
          <w:b/>
          <w:bCs/>
        </w:rPr>
        <w:t xml:space="preserve">End. </w:t>
      </w: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93" w:rsidRDefault="003B6193">
      <w:r>
        <w:separator/>
      </w:r>
    </w:p>
  </w:endnote>
  <w:endnote w:type="continuationSeparator" w:id="0">
    <w:p w:rsidR="003B6193" w:rsidRDefault="003B6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93" w:rsidRDefault="003B6193">
      <w:r>
        <w:separator/>
      </w:r>
    </w:p>
  </w:footnote>
  <w:footnote w:type="continuationSeparator" w:id="0">
    <w:p w:rsidR="003B6193" w:rsidRDefault="003B6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B000D">
    <w:pPr>
      <w:pStyle w:val="Header"/>
      <w:framePr w:wrap="around" w:vAnchor="text" w:hAnchor="margin" w:xAlign="center" w:y="1"/>
      <w:rPr>
        <w:rStyle w:val="PageNumber"/>
      </w:rPr>
    </w:pPr>
    <w:r>
      <w:rPr>
        <w:rStyle w:val="PageNumber"/>
      </w:rPr>
      <w:fldChar w:fldCharType="begin"/>
    </w:r>
    <w:r w:rsidR="00A52A7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C57A83E6">
      <w:start w:val="1"/>
      <w:numFmt w:val="decimal"/>
      <w:lvlText w:val="%1."/>
      <w:lvlJc w:val="left"/>
      <w:pPr>
        <w:ind w:left="360" w:hanging="360"/>
      </w:pPr>
      <w:rPr>
        <w:rFonts w:hint="default"/>
      </w:rPr>
    </w:lvl>
    <w:lvl w:ilvl="1" w:tplc="94889AF0">
      <w:start w:val="1"/>
      <w:numFmt w:val="lowerLetter"/>
      <w:lvlText w:val="%2."/>
      <w:lvlJc w:val="left"/>
      <w:pPr>
        <w:ind w:left="1080" w:hanging="360"/>
      </w:pPr>
    </w:lvl>
    <w:lvl w:ilvl="2" w:tplc="4E127E46" w:tentative="1">
      <w:start w:val="1"/>
      <w:numFmt w:val="lowerRoman"/>
      <w:lvlText w:val="%3."/>
      <w:lvlJc w:val="right"/>
      <w:pPr>
        <w:ind w:left="1800" w:hanging="180"/>
      </w:pPr>
    </w:lvl>
    <w:lvl w:ilvl="3" w:tplc="AD08BC8C" w:tentative="1">
      <w:start w:val="1"/>
      <w:numFmt w:val="decimal"/>
      <w:lvlText w:val="%4."/>
      <w:lvlJc w:val="left"/>
      <w:pPr>
        <w:ind w:left="2520" w:hanging="360"/>
      </w:pPr>
    </w:lvl>
    <w:lvl w:ilvl="4" w:tplc="F752C10A" w:tentative="1">
      <w:start w:val="1"/>
      <w:numFmt w:val="lowerLetter"/>
      <w:lvlText w:val="%5."/>
      <w:lvlJc w:val="left"/>
      <w:pPr>
        <w:ind w:left="3240" w:hanging="360"/>
      </w:pPr>
    </w:lvl>
    <w:lvl w:ilvl="5" w:tplc="36F4BE52" w:tentative="1">
      <w:start w:val="1"/>
      <w:numFmt w:val="lowerRoman"/>
      <w:lvlText w:val="%6."/>
      <w:lvlJc w:val="right"/>
      <w:pPr>
        <w:ind w:left="3960" w:hanging="180"/>
      </w:pPr>
    </w:lvl>
    <w:lvl w:ilvl="6" w:tplc="FB3E1616" w:tentative="1">
      <w:start w:val="1"/>
      <w:numFmt w:val="decimal"/>
      <w:lvlText w:val="%7."/>
      <w:lvlJc w:val="left"/>
      <w:pPr>
        <w:ind w:left="4680" w:hanging="360"/>
      </w:pPr>
    </w:lvl>
    <w:lvl w:ilvl="7" w:tplc="C3C60890" w:tentative="1">
      <w:start w:val="1"/>
      <w:numFmt w:val="lowerLetter"/>
      <w:lvlText w:val="%8."/>
      <w:lvlJc w:val="left"/>
      <w:pPr>
        <w:ind w:left="5400" w:hanging="360"/>
      </w:pPr>
    </w:lvl>
    <w:lvl w:ilvl="8" w:tplc="01265E8E" w:tentative="1">
      <w:start w:val="1"/>
      <w:numFmt w:val="lowerRoman"/>
      <w:lvlText w:val="%9."/>
      <w:lvlJc w:val="right"/>
      <w:pPr>
        <w:ind w:left="6120" w:hanging="180"/>
      </w:pPr>
    </w:lvl>
  </w:abstractNum>
  <w:abstractNum w:abstractNumId="1">
    <w:nsid w:val="2A1D4D88"/>
    <w:multiLevelType w:val="hybridMultilevel"/>
    <w:tmpl w:val="B45A7B5C"/>
    <w:lvl w:ilvl="0" w:tplc="DE5279F8">
      <w:start w:val="1"/>
      <w:numFmt w:val="lowerLetter"/>
      <w:lvlText w:val="(%1)"/>
      <w:lvlJc w:val="left"/>
      <w:pPr>
        <w:ind w:left="780" w:hanging="42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4304486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FD2417E8">
      <w:start w:val="1"/>
      <w:numFmt w:val="lowerLetter"/>
      <w:lvlText w:val="%2."/>
      <w:lvlJc w:val="left"/>
      <w:pPr>
        <w:ind w:left="1222" w:hanging="360"/>
      </w:pPr>
    </w:lvl>
    <w:lvl w:ilvl="2" w:tplc="7DA23B46">
      <w:start w:val="1"/>
      <w:numFmt w:val="lowerRoman"/>
      <w:lvlText w:val="%3."/>
      <w:lvlJc w:val="right"/>
      <w:pPr>
        <w:ind w:left="1942" w:hanging="180"/>
      </w:pPr>
    </w:lvl>
    <w:lvl w:ilvl="3" w:tplc="781C70E0">
      <w:start w:val="1"/>
      <w:numFmt w:val="decimal"/>
      <w:lvlText w:val="%4."/>
      <w:lvlJc w:val="left"/>
      <w:pPr>
        <w:ind w:left="2662" w:hanging="360"/>
      </w:pPr>
    </w:lvl>
    <w:lvl w:ilvl="4" w:tplc="C644B078">
      <w:start w:val="1"/>
      <w:numFmt w:val="lowerLetter"/>
      <w:lvlText w:val="%5."/>
      <w:lvlJc w:val="left"/>
      <w:pPr>
        <w:ind w:left="3382" w:hanging="360"/>
      </w:pPr>
    </w:lvl>
    <w:lvl w:ilvl="5" w:tplc="78FE4B62">
      <w:start w:val="1"/>
      <w:numFmt w:val="lowerRoman"/>
      <w:lvlText w:val="%6."/>
      <w:lvlJc w:val="right"/>
      <w:pPr>
        <w:ind w:left="4102" w:hanging="180"/>
      </w:pPr>
    </w:lvl>
    <w:lvl w:ilvl="6" w:tplc="68E6BA02">
      <w:start w:val="1"/>
      <w:numFmt w:val="decimal"/>
      <w:lvlText w:val="%7."/>
      <w:lvlJc w:val="left"/>
      <w:pPr>
        <w:ind w:left="4822" w:hanging="360"/>
      </w:pPr>
    </w:lvl>
    <w:lvl w:ilvl="7" w:tplc="907ED8DC">
      <w:start w:val="1"/>
      <w:numFmt w:val="lowerLetter"/>
      <w:lvlText w:val="%8."/>
      <w:lvlJc w:val="left"/>
      <w:pPr>
        <w:ind w:left="5542" w:hanging="360"/>
      </w:pPr>
    </w:lvl>
    <w:lvl w:ilvl="8" w:tplc="2F7275B2">
      <w:start w:val="1"/>
      <w:numFmt w:val="lowerRoman"/>
      <w:lvlText w:val="%9."/>
      <w:lvlJc w:val="right"/>
      <w:pPr>
        <w:ind w:left="6262" w:hanging="180"/>
      </w:pPr>
    </w:lvl>
  </w:abstractNum>
  <w:abstractNum w:abstractNumId="3">
    <w:nsid w:val="3D1F7FC5"/>
    <w:multiLevelType w:val="hybridMultilevel"/>
    <w:tmpl w:val="F4700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CEA"/>
    <w:multiLevelType w:val="hybridMultilevel"/>
    <w:tmpl w:val="4D74F046"/>
    <w:lvl w:ilvl="0" w:tplc="ECDC6BFC">
      <w:start w:val="1"/>
      <w:numFmt w:val="bullet"/>
      <w:lvlText w:val=""/>
      <w:lvlJc w:val="left"/>
      <w:pPr>
        <w:ind w:left="720" w:hanging="360"/>
      </w:pPr>
      <w:rPr>
        <w:rFonts w:ascii="Symbol" w:hAnsi="Symbol" w:hint="default"/>
      </w:rPr>
    </w:lvl>
    <w:lvl w:ilvl="1" w:tplc="352AF05E" w:tentative="1">
      <w:start w:val="1"/>
      <w:numFmt w:val="bullet"/>
      <w:lvlText w:val="o"/>
      <w:lvlJc w:val="left"/>
      <w:pPr>
        <w:ind w:left="1440" w:hanging="360"/>
      </w:pPr>
      <w:rPr>
        <w:rFonts w:ascii="Courier New" w:hAnsi="Courier New" w:cs="Courier New" w:hint="default"/>
      </w:rPr>
    </w:lvl>
    <w:lvl w:ilvl="2" w:tplc="098203A8" w:tentative="1">
      <w:start w:val="1"/>
      <w:numFmt w:val="bullet"/>
      <w:lvlText w:val=""/>
      <w:lvlJc w:val="left"/>
      <w:pPr>
        <w:ind w:left="2160" w:hanging="360"/>
      </w:pPr>
      <w:rPr>
        <w:rFonts w:ascii="Wingdings" w:hAnsi="Wingdings" w:hint="default"/>
      </w:rPr>
    </w:lvl>
    <w:lvl w:ilvl="3" w:tplc="BAB8C36C" w:tentative="1">
      <w:start w:val="1"/>
      <w:numFmt w:val="bullet"/>
      <w:lvlText w:val=""/>
      <w:lvlJc w:val="left"/>
      <w:pPr>
        <w:ind w:left="2880" w:hanging="360"/>
      </w:pPr>
      <w:rPr>
        <w:rFonts w:ascii="Symbol" w:hAnsi="Symbol" w:hint="default"/>
      </w:rPr>
    </w:lvl>
    <w:lvl w:ilvl="4" w:tplc="7C56742C" w:tentative="1">
      <w:start w:val="1"/>
      <w:numFmt w:val="bullet"/>
      <w:lvlText w:val="o"/>
      <w:lvlJc w:val="left"/>
      <w:pPr>
        <w:ind w:left="3600" w:hanging="360"/>
      </w:pPr>
      <w:rPr>
        <w:rFonts w:ascii="Courier New" w:hAnsi="Courier New" w:cs="Courier New" w:hint="default"/>
      </w:rPr>
    </w:lvl>
    <w:lvl w:ilvl="5" w:tplc="50E6E8C8" w:tentative="1">
      <w:start w:val="1"/>
      <w:numFmt w:val="bullet"/>
      <w:lvlText w:val=""/>
      <w:lvlJc w:val="left"/>
      <w:pPr>
        <w:ind w:left="4320" w:hanging="360"/>
      </w:pPr>
      <w:rPr>
        <w:rFonts w:ascii="Wingdings" w:hAnsi="Wingdings" w:hint="default"/>
      </w:rPr>
    </w:lvl>
    <w:lvl w:ilvl="6" w:tplc="E7068B16" w:tentative="1">
      <w:start w:val="1"/>
      <w:numFmt w:val="bullet"/>
      <w:lvlText w:val=""/>
      <w:lvlJc w:val="left"/>
      <w:pPr>
        <w:ind w:left="5040" w:hanging="360"/>
      </w:pPr>
      <w:rPr>
        <w:rFonts w:ascii="Symbol" w:hAnsi="Symbol" w:hint="default"/>
      </w:rPr>
    </w:lvl>
    <w:lvl w:ilvl="7" w:tplc="684EE9D6" w:tentative="1">
      <w:start w:val="1"/>
      <w:numFmt w:val="bullet"/>
      <w:lvlText w:val="o"/>
      <w:lvlJc w:val="left"/>
      <w:pPr>
        <w:ind w:left="5760" w:hanging="360"/>
      </w:pPr>
      <w:rPr>
        <w:rFonts w:ascii="Courier New" w:hAnsi="Courier New" w:cs="Courier New" w:hint="default"/>
      </w:rPr>
    </w:lvl>
    <w:lvl w:ilvl="8" w:tplc="586E0FBA"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5BD"/>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193"/>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3BF"/>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03D2"/>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4C6D"/>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0B6B"/>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120"/>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06"/>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275A"/>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A78"/>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0251"/>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4F4"/>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360"/>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0A12"/>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4C75"/>
    <w:rsid w:val="00F95157"/>
    <w:rsid w:val="00F959A5"/>
    <w:rsid w:val="00F97C58"/>
    <w:rsid w:val="00FA1BAF"/>
    <w:rsid w:val="00FA1FBF"/>
    <w:rsid w:val="00FA211E"/>
    <w:rsid w:val="00FA21DC"/>
    <w:rsid w:val="00FA28CA"/>
    <w:rsid w:val="00FA3F02"/>
    <w:rsid w:val="00FA734D"/>
    <w:rsid w:val="00FB000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EFFED-9D00-4BAF-A9D2-087547D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2023-04-11T09:43:00Z</dcterms:created>
  <dcterms:modified xsi:type="dcterms:W3CDTF">2023-04-11T09:43:00Z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