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4" w:rsidRPr="00DF3C73" w:rsidRDefault="00410FE4" w:rsidP="00410FE4">
      <w:pPr>
        <w:rPr>
          <w:rFonts w:ascii="Arial" w:hAnsi="Arial" w:cs="Arial"/>
          <w:b/>
          <w:sz w:val="20"/>
          <w:szCs w:val="20"/>
        </w:rPr>
      </w:pPr>
      <w:r w:rsidRPr="00DF3C73">
        <w:rPr>
          <w:rFonts w:ascii="Arial" w:hAnsi="Arial" w:cs="Arial"/>
          <w:b/>
          <w:sz w:val="20"/>
          <w:szCs w:val="20"/>
        </w:rPr>
        <w:t>NATIONAL ASSEMBLY</w:t>
      </w:r>
      <w:r w:rsidRPr="00DF3C73">
        <w:rPr>
          <w:rFonts w:ascii="Arial" w:hAnsi="Arial" w:cs="Arial"/>
          <w:b/>
          <w:sz w:val="20"/>
          <w:szCs w:val="20"/>
        </w:rPr>
        <w:br/>
      </w:r>
      <w:r w:rsidRPr="00DF3C73">
        <w:rPr>
          <w:rFonts w:ascii="Arial" w:hAnsi="Arial" w:cs="Arial"/>
          <w:b/>
          <w:sz w:val="20"/>
          <w:szCs w:val="20"/>
        </w:rPr>
        <w:br/>
        <w:t>FOR WRITTEN REPLY</w:t>
      </w:r>
      <w:r w:rsidRPr="00DF3C73">
        <w:rPr>
          <w:rFonts w:ascii="Arial" w:hAnsi="Arial" w:cs="Arial"/>
          <w:b/>
          <w:sz w:val="20"/>
          <w:szCs w:val="20"/>
        </w:rPr>
        <w:br/>
      </w:r>
      <w:r w:rsidRPr="00DF3C73">
        <w:rPr>
          <w:rFonts w:ascii="Arial" w:hAnsi="Arial" w:cs="Arial"/>
          <w:b/>
          <w:sz w:val="20"/>
          <w:szCs w:val="20"/>
        </w:rPr>
        <w:br/>
        <w:t>QUESTION 278</w:t>
      </w:r>
      <w:r w:rsidRPr="00DF3C73">
        <w:rPr>
          <w:rFonts w:ascii="Arial" w:hAnsi="Arial" w:cs="Arial"/>
          <w:b/>
          <w:sz w:val="20"/>
          <w:szCs w:val="20"/>
        </w:rPr>
        <w:br/>
      </w:r>
      <w:r w:rsidRPr="00DF3C73">
        <w:rPr>
          <w:rFonts w:ascii="Arial" w:hAnsi="Arial" w:cs="Arial"/>
          <w:b/>
          <w:sz w:val="20"/>
          <w:szCs w:val="20"/>
        </w:rPr>
        <w:br/>
        <w:t>DATE OF PUBLICATION IN INTERNAL QUESTION PAPER: 19 FEBRUAZRY 2021 (INTERNAL QUESTION PAPER NO 2-2021)</w:t>
      </w:r>
    </w:p>
    <w:p w:rsidR="00DF3C73" w:rsidRPr="00DF3C73" w:rsidRDefault="00DF3C73" w:rsidP="00410FE4">
      <w:pPr>
        <w:rPr>
          <w:rFonts w:ascii="Arial" w:hAnsi="Arial" w:cs="Arial"/>
          <w:b/>
          <w:sz w:val="20"/>
          <w:szCs w:val="20"/>
        </w:rPr>
      </w:pPr>
    </w:p>
    <w:p w:rsidR="00410DF9" w:rsidRPr="00DF3C73" w:rsidRDefault="00410FE4" w:rsidP="00410FE4">
      <w:pPr>
        <w:rPr>
          <w:rFonts w:ascii="Arial" w:hAnsi="Arial" w:cs="Arial"/>
          <w:b/>
          <w:sz w:val="20"/>
          <w:szCs w:val="20"/>
        </w:rPr>
      </w:pPr>
      <w:r w:rsidRPr="00DF3C73">
        <w:rPr>
          <w:rFonts w:ascii="Arial" w:hAnsi="Arial" w:cs="Arial"/>
          <w:b/>
          <w:sz w:val="20"/>
          <w:szCs w:val="20"/>
        </w:rPr>
        <w:t>278</w:t>
      </w:r>
      <w:proofErr w:type="gramStart"/>
      <w:r w:rsidRPr="00DF3C73">
        <w:rPr>
          <w:rFonts w:ascii="Arial" w:hAnsi="Arial" w:cs="Arial"/>
          <w:b/>
          <w:sz w:val="20"/>
          <w:szCs w:val="20"/>
        </w:rPr>
        <w:t>.</w:t>
      </w:r>
      <w:r w:rsidR="0095541B" w:rsidRPr="00DF3C73">
        <w:rPr>
          <w:rFonts w:ascii="Arial" w:hAnsi="Arial" w:cs="Arial"/>
          <w:b/>
          <w:sz w:val="20"/>
          <w:szCs w:val="20"/>
        </w:rPr>
        <w:t>Mrs</w:t>
      </w:r>
      <w:proofErr w:type="gramEnd"/>
      <w:r w:rsidR="0095541B" w:rsidRPr="00DF3C73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A</w:t>
      </w:r>
      <w:r w:rsidR="0095541B" w:rsidRPr="00DF3C73">
        <w:rPr>
          <w:rFonts w:ascii="Arial" w:hAnsi="Arial" w:cs="Arial"/>
          <w:b/>
          <w:spacing w:val="-43"/>
          <w:sz w:val="20"/>
          <w:szCs w:val="20"/>
        </w:rPr>
        <w:t xml:space="preserve"> </w:t>
      </w:r>
      <w:proofErr w:type="spellStart"/>
      <w:r w:rsidR="0095541B" w:rsidRPr="00DF3C73">
        <w:rPr>
          <w:rFonts w:ascii="Arial" w:hAnsi="Arial" w:cs="Arial"/>
          <w:b/>
          <w:sz w:val="20"/>
          <w:szCs w:val="20"/>
        </w:rPr>
        <w:t>Steyn</w:t>
      </w:r>
      <w:proofErr w:type="spellEnd"/>
      <w:r w:rsidR="0095541B" w:rsidRPr="00DF3C73">
        <w:rPr>
          <w:rFonts w:ascii="Arial" w:hAnsi="Arial" w:cs="Arial"/>
          <w:b/>
          <w:spacing w:val="-38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(DA)</w:t>
      </w:r>
      <w:r w:rsidR="0095541B" w:rsidRPr="00DF3C73">
        <w:rPr>
          <w:rFonts w:ascii="Arial" w:hAnsi="Arial" w:cs="Arial"/>
          <w:b/>
          <w:spacing w:val="-28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to</w:t>
      </w:r>
      <w:r w:rsidR="0095541B" w:rsidRPr="00DF3C73">
        <w:rPr>
          <w:rFonts w:ascii="Arial" w:hAnsi="Arial" w:cs="Arial"/>
          <w:b/>
          <w:spacing w:val="-46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ask</w:t>
      </w:r>
      <w:r w:rsidR="0095541B" w:rsidRPr="00DF3C73">
        <w:rPr>
          <w:rFonts w:ascii="Arial" w:hAnsi="Arial" w:cs="Arial"/>
          <w:b/>
          <w:spacing w:val="-27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the</w:t>
      </w:r>
      <w:r w:rsidR="0095541B" w:rsidRPr="00DF3C73">
        <w:rPr>
          <w:rFonts w:ascii="Arial" w:hAnsi="Arial" w:cs="Arial"/>
          <w:b/>
          <w:spacing w:val="-47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Minister</w:t>
      </w:r>
      <w:r w:rsidR="0095541B" w:rsidRPr="00DF3C73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of</w:t>
      </w:r>
      <w:r w:rsidR="0095541B" w:rsidRPr="00DF3C73">
        <w:rPr>
          <w:rFonts w:ascii="Arial" w:hAnsi="Arial" w:cs="Arial"/>
          <w:b/>
          <w:spacing w:val="-49"/>
          <w:sz w:val="20"/>
          <w:szCs w:val="20"/>
        </w:rPr>
        <w:t xml:space="preserve"> </w:t>
      </w:r>
      <w:r w:rsidR="0095541B" w:rsidRPr="00DF3C73">
        <w:rPr>
          <w:rFonts w:ascii="Arial" w:hAnsi="Arial" w:cs="Arial"/>
          <w:b/>
          <w:sz w:val="20"/>
          <w:szCs w:val="20"/>
        </w:rPr>
        <w:t>Police:</w:t>
      </w:r>
    </w:p>
    <w:p w:rsidR="00410FE4" w:rsidRPr="00410FE4" w:rsidRDefault="00410FE4" w:rsidP="00410FE4">
      <w:pPr>
        <w:rPr>
          <w:rFonts w:ascii="Arial" w:hAnsi="Arial" w:cs="Arial"/>
          <w:sz w:val="20"/>
          <w:szCs w:val="20"/>
        </w:rPr>
      </w:pPr>
    </w:p>
    <w:p w:rsidR="00410DF9" w:rsidRPr="00410FE4" w:rsidRDefault="00410FE4" w:rsidP="00410FE4">
      <w:pPr>
        <w:rPr>
          <w:rFonts w:ascii="Arial" w:hAnsi="Arial" w:cs="Arial"/>
          <w:sz w:val="20"/>
          <w:szCs w:val="20"/>
        </w:rPr>
      </w:pPr>
      <w:r w:rsidRPr="00410FE4">
        <w:rPr>
          <w:rFonts w:ascii="Arial" w:hAnsi="Arial" w:cs="Arial"/>
          <w:sz w:val="20"/>
          <w:szCs w:val="20"/>
        </w:rPr>
        <w:t>For each police station in the Free State, what total number of vehicles are (a) allocated to each police station to support service such as (</w:t>
      </w:r>
      <w:proofErr w:type="spellStart"/>
      <w:r w:rsidRPr="00410FE4">
        <w:rPr>
          <w:rFonts w:ascii="Arial" w:hAnsi="Arial" w:cs="Arial"/>
          <w:sz w:val="20"/>
          <w:szCs w:val="20"/>
        </w:rPr>
        <w:t>i</w:t>
      </w:r>
      <w:proofErr w:type="spellEnd"/>
      <w:r w:rsidRPr="00410FE4">
        <w:rPr>
          <w:rFonts w:ascii="Arial" w:hAnsi="Arial" w:cs="Arial"/>
          <w:sz w:val="20"/>
          <w:szCs w:val="20"/>
        </w:rPr>
        <w:t>) visible policing, (ii) rural safety, (iii) police detectives and (iv) instances where vehicles have been boarded and/or made redundant and (b</w:t>
      </w:r>
      <w:proofErr w:type="gramStart"/>
      <w:r w:rsidRPr="00410FE4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410FE4">
        <w:rPr>
          <w:rFonts w:ascii="Arial" w:hAnsi="Arial" w:cs="Arial"/>
          <w:sz w:val="20"/>
          <w:szCs w:val="20"/>
        </w:rPr>
        <w:t>i</w:t>
      </w:r>
      <w:proofErr w:type="spellEnd"/>
      <w:r w:rsidRPr="00410FE4">
        <w:rPr>
          <w:rFonts w:ascii="Arial" w:hAnsi="Arial" w:cs="Arial"/>
          <w:sz w:val="20"/>
          <w:szCs w:val="20"/>
        </w:rPr>
        <w:t>) operational and (ii) out of service in each of the specified categories?</w:t>
      </w:r>
      <w:r w:rsidRPr="00410FE4">
        <w:rPr>
          <w:rFonts w:ascii="Arial" w:hAnsi="Arial" w:cs="Arial"/>
          <w:sz w:val="20"/>
          <w:szCs w:val="20"/>
        </w:rPr>
        <w:br/>
      </w:r>
      <w:r w:rsidRPr="00410FE4">
        <w:rPr>
          <w:rFonts w:ascii="Arial" w:hAnsi="Arial" w:cs="Arial"/>
          <w:sz w:val="20"/>
          <w:szCs w:val="20"/>
        </w:rPr>
        <w:br/>
      </w:r>
      <w:r w:rsidRPr="00DF3C73">
        <w:rPr>
          <w:rFonts w:ascii="Arial" w:hAnsi="Arial" w:cs="Arial"/>
          <w:b/>
          <w:sz w:val="20"/>
          <w:szCs w:val="20"/>
        </w:rPr>
        <w:t>Reply</w:t>
      </w:r>
      <w:r w:rsidRPr="00DF3C73">
        <w:rPr>
          <w:rFonts w:ascii="Arial" w:hAnsi="Arial" w:cs="Arial"/>
          <w:b/>
          <w:sz w:val="20"/>
          <w:szCs w:val="20"/>
        </w:rPr>
        <w:br/>
      </w:r>
      <w:r w:rsidRPr="00410FE4">
        <w:rPr>
          <w:rFonts w:ascii="Arial" w:hAnsi="Arial" w:cs="Arial"/>
          <w:sz w:val="20"/>
          <w:szCs w:val="20"/>
        </w:rPr>
        <w:br/>
      </w:r>
    </w:p>
    <w:p w:rsidR="00410DF9" w:rsidRPr="00410FE4" w:rsidRDefault="0095541B" w:rsidP="00410FE4">
      <w:pPr>
        <w:rPr>
          <w:rFonts w:ascii="Arial" w:hAnsi="Arial" w:cs="Arial"/>
          <w:sz w:val="20"/>
          <w:szCs w:val="20"/>
        </w:rPr>
      </w:pPr>
      <w:r w:rsidRPr="00410FE4">
        <w:rPr>
          <w:rFonts w:ascii="Arial" w:hAnsi="Arial" w:cs="Arial"/>
          <w:w w:val="85"/>
          <w:sz w:val="20"/>
          <w:szCs w:val="20"/>
        </w:rPr>
        <w:t>(a)</w:t>
      </w:r>
      <w:r w:rsidR="00410FE4">
        <w:rPr>
          <w:rFonts w:ascii="Arial" w:hAnsi="Arial" w:cs="Arial"/>
          <w:w w:val="85"/>
          <w:sz w:val="20"/>
          <w:szCs w:val="20"/>
        </w:rPr>
        <w:t>(</w:t>
      </w:r>
      <w:proofErr w:type="spellStart"/>
      <w:proofErr w:type="gramStart"/>
      <w:r w:rsidR="00410FE4">
        <w:rPr>
          <w:rFonts w:ascii="Arial" w:hAnsi="Arial" w:cs="Arial"/>
          <w:w w:val="85"/>
          <w:sz w:val="20"/>
          <w:szCs w:val="20"/>
        </w:rPr>
        <w:t>i</w:t>
      </w:r>
      <w:proofErr w:type="spellEnd"/>
      <w:proofErr w:type="gramEnd"/>
      <w:r w:rsidR="00410FE4">
        <w:rPr>
          <w:rFonts w:ascii="Arial" w:hAnsi="Arial" w:cs="Arial"/>
          <w:w w:val="85"/>
          <w:sz w:val="20"/>
          <w:szCs w:val="20"/>
        </w:rPr>
        <w:t>)(ii)(iii(iv)(b)(</w:t>
      </w:r>
      <w:proofErr w:type="spellStart"/>
      <w:r w:rsidR="00410FE4">
        <w:rPr>
          <w:rFonts w:ascii="Arial" w:hAnsi="Arial" w:cs="Arial"/>
          <w:w w:val="85"/>
          <w:sz w:val="20"/>
          <w:szCs w:val="20"/>
        </w:rPr>
        <w:t>i</w:t>
      </w:r>
      <w:proofErr w:type="spellEnd"/>
      <w:r w:rsidR="00410FE4">
        <w:rPr>
          <w:rFonts w:ascii="Arial" w:hAnsi="Arial" w:cs="Arial"/>
          <w:w w:val="85"/>
          <w:sz w:val="20"/>
          <w:szCs w:val="20"/>
        </w:rPr>
        <w:t>)(ii)</w:t>
      </w:r>
      <w:r w:rsidR="00410FE4" w:rsidRPr="00410FE4">
        <w:rPr>
          <w:rFonts w:ascii="Arial" w:hAnsi="Arial" w:cs="Arial"/>
          <w:sz w:val="20"/>
          <w:szCs w:val="20"/>
        </w:rPr>
        <w:br/>
      </w:r>
      <w:r w:rsidR="00410FE4" w:rsidRPr="00410FE4">
        <w:rPr>
          <w:rFonts w:ascii="Arial" w:hAnsi="Arial" w:cs="Arial"/>
          <w:sz w:val="20"/>
          <w:szCs w:val="20"/>
        </w:rPr>
        <w:br/>
      </w:r>
      <w:r w:rsidR="00410FE4" w:rsidRPr="00410FE4">
        <w:rPr>
          <w:rFonts w:ascii="Arial" w:hAnsi="Arial" w:cs="Arial"/>
          <w:sz w:val="20"/>
          <w:szCs w:val="20"/>
        </w:rPr>
        <w:br/>
        <w:t xml:space="preserve">A total </w:t>
      </w:r>
      <w:r w:rsidRPr="00410FE4">
        <w:rPr>
          <w:rFonts w:ascii="Arial" w:hAnsi="Arial" w:cs="Arial"/>
          <w:sz w:val="20"/>
          <w:szCs w:val="20"/>
        </w:rPr>
        <w:t>of</w:t>
      </w:r>
      <w:r w:rsidRPr="00410FE4">
        <w:rPr>
          <w:rFonts w:ascii="Arial" w:hAnsi="Arial" w:cs="Arial"/>
          <w:spacing w:val="-73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104</w:t>
      </w:r>
      <w:r w:rsidRPr="00410FE4">
        <w:rPr>
          <w:rFonts w:ascii="Arial" w:hAnsi="Arial" w:cs="Arial"/>
          <w:spacing w:val="-7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out</w:t>
      </w:r>
      <w:r w:rsidRPr="00410FE4">
        <w:rPr>
          <w:rFonts w:ascii="Arial" w:hAnsi="Arial" w:cs="Arial"/>
          <w:spacing w:val="-68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of</w:t>
      </w:r>
      <w:r w:rsidRPr="00410FE4">
        <w:rPr>
          <w:rFonts w:ascii="Arial" w:hAnsi="Arial" w:cs="Arial"/>
          <w:spacing w:val="-72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111</w:t>
      </w:r>
      <w:r w:rsidRPr="00410FE4">
        <w:rPr>
          <w:rFonts w:ascii="Arial" w:hAnsi="Arial" w:cs="Arial"/>
          <w:spacing w:val="-7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police</w:t>
      </w:r>
      <w:r w:rsidRPr="00410FE4">
        <w:rPr>
          <w:rFonts w:ascii="Arial" w:hAnsi="Arial" w:cs="Arial"/>
          <w:spacing w:val="-67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stations</w:t>
      </w:r>
      <w:r w:rsidRPr="00410FE4">
        <w:rPr>
          <w:rFonts w:ascii="Arial" w:hAnsi="Arial" w:cs="Arial"/>
          <w:spacing w:val="-6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in</w:t>
      </w:r>
      <w:r w:rsidRPr="00410FE4">
        <w:rPr>
          <w:rFonts w:ascii="Arial" w:hAnsi="Arial" w:cs="Arial"/>
          <w:spacing w:val="-7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the</w:t>
      </w:r>
      <w:r w:rsidRPr="00410FE4">
        <w:rPr>
          <w:rFonts w:ascii="Arial" w:hAnsi="Arial" w:cs="Arial"/>
          <w:spacing w:val="-70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Free</w:t>
      </w:r>
      <w:r w:rsidRPr="00410FE4">
        <w:rPr>
          <w:rFonts w:ascii="Arial" w:hAnsi="Arial" w:cs="Arial"/>
          <w:spacing w:val="-66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State,</w:t>
      </w:r>
      <w:r w:rsidRPr="00410FE4">
        <w:rPr>
          <w:rFonts w:ascii="Arial" w:hAnsi="Arial" w:cs="Arial"/>
          <w:spacing w:val="-6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fall</w:t>
      </w:r>
      <w:r w:rsidRPr="00410FE4">
        <w:rPr>
          <w:rFonts w:ascii="Arial" w:hAnsi="Arial" w:cs="Arial"/>
          <w:spacing w:val="-74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within</w:t>
      </w:r>
      <w:r w:rsidRPr="00410FE4">
        <w:rPr>
          <w:rFonts w:ascii="Arial" w:hAnsi="Arial" w:cs="Arial"/>
          <w:spacing w:val="-67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the</w:t>
      </w:r>
      <w:r w:rsidRPr="00410FE4">
        <w:rPr>
          <w:rFonts w:ascii="Arial" w:hAnsi="Arial" w:cs="Arial"/>
          <w:spacing w:val="-72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rural</w:t>
      </w:r>
      <w:r w:rsidRPr="00410FE4">
        <w:rPr>
          <w:rFonts w:ascii="Arial" w:hAnsi="Arial" w:cs="Arial"/>
          <w:spacing w:val="-72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safety category,</w:t>
      </w:r>
      <w:r w:rsidRPr="00410FE4">
        <w:rPr>
          <w:rFonts w:ascii="Arial" w:hAnsi="Arial" w:cs="Arial"/>
          <w:spacing w:val="-6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this</w:t>
      </w:r>
      <w:r w:rsidRPr="00410FE4">
        <w:rPr>
          <w:rFonts w:ascii="Arial" w:hAnsi="Arial" w:cs="Arial"/>
          <w:spacing w:val="-12"/>
          <w:sz w:val="20"/>
          <w:szCs w:val="20"/>
        </w:rPr>
        <w:t xml:space="preserve"> </w:t>
      </w:r>
      <w:r w:rsidR="00410FE4" w:rsidRPr="00410FE4">
        <w:rPr>
          <w:rFonts w:ascii="Arial" w:hAnsi="Arial" w:cs="Arial"/>
          <w:sz w:val="20"/>
          <w:szCs w:val="20"/>
        </w:rPr>
        <w:t>includes</w:t>
      </w:r>
      <w:r w:rsidRPr="00410FE4">
        <w:rPr>
          <w:rFonts w:ascii="Arial" w:hAnsi="Arial" w:cs="Arial"/>
          <w:spacing w:val="-13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rural</w:t>
      </w:r>
      <w:r w:rsidRPr="00410FE4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and</w:t>
      </w:r>
      <w:r w:rsidRPr="00410FE4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the</w:t>
      </w:r>
      <w:r w:rsidRPr="00410FE4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combination</w:t>
      </w:r>
      <w:r w:rsidRPr="00410FE4">
        <w:rPr>
          <w:rFonts w:ascii="Arial" w:hAnsi="Arial" w:cs="Arial"/>
          <w:spacing w:val="-7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of</w:t>
      </w:r>
      <w:r w:rsidRPr="00410FE4">
        <w:rPr>
          <w:rFonts w:ascii="Arial" w:hAnsi="Arial" w:cs="Arial"/>
          <w:spacing w:val="-26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urban/rural,</w:t>
      </w:r>
      <w:r w:rsidRPr="00410FE4">
        <w:rPr>
          <w:rFonts w:ascii="Arial" w:hAnsi="Arial" w:cs="Arial"/>
          <w:spacing w:val="-6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in</w:t>
      </w:r>
      <w:r w:rsidRPr="00410FE4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terms</w:t>
      </w:r>
      <w:r w:rsidRPr="00410FE4">
        <w:rPr>
          <w:rFonts w:ascii="Arial" w:hAnsi="Arial" w:cs="Arial"/>
          <w:spacing w:val="-17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of</w:t>
      </w:r>
      <w:r w:rsidRPr="00410FE4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 xml:space="preserve">the </w:t>
      </w:r>
      <w:r w:rsidRPr="00410FE4">
        <w:rPr>
          <w:rFonts w:ascii="Arial" w:hAnsi="Arial" w:cs="Arial"/>
          <w:sz w:val="20"/>
          <w:szCs w:val="20"/>
        </w:rPr>
        <w:t xml:space="preserve">classification. A total of 100 out of 104 rural police stations have vehicles, which are </w:t>
      </w:r>
      <w:r w:rsidRPr="00410FE4">
        <w:rPr>
          <w:rFonts w:ascii="Arial" w:hAnsi="Arial" w:cs="Arial"/>
          <w:sz w:val="20"/>
          <w:szCs w:val="20"/>
        </w:rPr>
        <w:t>allocated and dedicated to rural safety. All vehicles in the Visible Policing and Detective</w:t>
      </w:r>
      <w:r w:rsidRPr="00410FE4">
        <w:rPr>
          <w:rFonts w:ascii="Arial" w:hAnsi="Arial" w:cs="Arial"/>
          <w:spacing w:val="-42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environments</w:t>
      </w:r>
      <w:r w:rsidRPr="00410FE4">
        <w:rPr>
          <w:rFonts w:ascii="Arial" w:hAnsi="Arial" w:cs="Arial"/>
          <w:spacing w:val="-45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are</w:t>
      </w:r>
      <w:r w:rsidRPr="00410FE4">
        <w:rPr>
          <w:rFonts w:ascii="Arial" w:hAnsi="Arial" w:cs="Arial"/>
          <w:spacing w:val="-56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regarded</w:t>
      </w:r>
      <w:r w:rsidRPr="00410FE4">
        <w:rPr>
          <w:rFonts w:ascii="Arial" w:hAnsi="Arial" w:cs="Arial"/>
          <w:spacing w:val="-49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as</w:t>
      </w:r>
      <w:r w:rsidRPr="00410FE4">
        <w:rPr>
          <w:rFonts w:ascii="Arial" w:hAnsi="Arial" w:cs="Arial"/>
          <w:spacing w:val="-61"/>
          <w:sz w:val="20"/>
          <w:szCs w:val="20"/>
        </w:rPr>
        <w:t xml:space="preserve"> </w:t>
      </w:r>
      <w:r w:rsidRPr="00410FE4">
        <w:rPr>
          <w:rFonts w:ascii="Arial" w:hAnsi="Arial" w:cs="Arial"/>
          <w:sz w:val="20"/>
          <w:szCs w:val="20"/>
        </w:rPr>
        <w:t>operational.</w:t>
      </w:r>
      <w:r w:rsidRPr="00410FE4">
        <w:rPr>
          <w:rFonts w:ascii="Arial" w:hAnsi="Arial" w:cs="Arial"/>
          <w:spacing w:val="-52"/>
          <w:sz w:val="20"/>
          <w:szCs w:val="20"/>
        </w:rPr>
        <w:t xml:space="preserve"> </w:t>
      </w:r>
      <w:hyperlink r:id="rId5" w:history="1">
        <w:r w:rsidRPr="00AA34AF">
          <w:rPr>
            <w:rStyle w:val="Hyperlink"/>
            <w:rFonts w:ascii="Arial" w:hAnsi="Arial" w:cs="Arial"/>
            <w:sz w:val="20"/>
            <w:szCs w:val="20"/>
          </w:rPr>
          <w:t>The</w:t>
        </w:r>
        <w:r w:rsidRPr="00AA34AF">
          <w:rPr>
            <w:rStyle w:val="Hyperlink"/>
            <w:rFonts w:ascii="Arial" w:hAnsi="Arial" w:cs="Arial"/>
            <w:spacing w:val="-57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details</w:t>
        </w:r>
        <w:r w:rsidRPr="00AA34AF">
          <w:rPr>
            <w:rStyle w:val="Hyperlink"/>
            <w:rFonts w:ascii="Arial" w:hAnsi="Arial" w:cs="Arial"/>
            <w:spacing w:val="-54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are</w:t>
        </w:r>
        <w:r w:rsidRPr="00AA34AF">
          <w:rPr>
            <w:rStyle w:val="Hyperlink"/>
            <w:rFonts w:ascii="Arial" w:hAnsi="Arial" w:cs="Arial"/>
            <w:spacing w:val="-84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reflected</w:t>
        </w:r>
        <w:r w:rsidRPr="00AA34AF">
          <w:rPr>
            <w:rStyle w:val="Hyperlink"/>
            <w:rFonts w:ascii="Arial" w:hAnsi="Arial" w:cs="Arial"/>
            <w:spacing w:val="-47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in</w:t>
        </w:r>
        <w:r w:rsidRPr="00AA34AF">
          <w:rPr>
            <w:rStyle w:val="Hyperlink"/>
            <w:rFonts w:ascii="Arial" w:hAnsi="Arial" w:cs="Arial"/>
            <w:spacing w:val="-64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the table</w:t>
        </w:r>
        <w:r w:rsidRPr="00AA34AF">
          <w:rPr>
            <w:rStyle w:val="Hyperlink"/>
            <w:rFonts w:ascii="Arial" w:hAnsi="Arial" w:cs="Arial"/>
            <w:spacing w:val="-5"/>
            <w:sz w:val="20"/>
            <w:szCs w:val="20"/>
          </w:rPr>
          <w:t xml:space="preserve"> </w:t>
        </w:r>
        <w:r w:rsidRPr="00AA34AF">
          <w:rPr>
            <w:rStyle w:val="Hyperlink"/>
            <w:rFonts w:ascii="Arial" w:hAnsi="Arial" w:cs="Arial"/>
            <w:sz w:val="20"/>
            <w:szCs w:val="20"/>
          </w:rPr>
          <w:t>below</w:t>
        </w:r>
      </w:hyperlink>
      <w:r w:rsidRPr="00410FE4">
        <w:rPr>
          <w:rFonts w:ascii="Arial" w:hAnsi="Arial" w:cs="Arial"/>
          <w:sz w:val="20"/>
          <w:szCs w:val="20"/>
        </w:rPr>
        <w:t>:</w:t>
      </w:r>
      <w:r w:rsidR="00410FE4">
        <w:rPr>
          <w:rFonts w:ascii="Arial" w:hAnsi="Arial" w:cs="Arial"/>
          <w:sz w:val="20"/>
          <w:szCs w:val="20"/>
        </w:rPr>
        <w:br/>
      </w:r>
    </w:p>
    <w:sectPr w:rsidR="00410DF9" w:rsidRPr="00410FE4" w:rsidSect="00410DF9">
      <w:type w:val="continuous"/>
      <w:pgSz w:w="20980" w:h="31660"/>
      <w:pgMar w:top="1180" w:right="1800" w:bottom="280" w:left="2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9E9"/>
    <w:multiLevelType w:val="hybridMultilevel"/>
    <w:tmpl w:val="2110A35C"/>
    <w:lvl w:ilvl="0" w:tplc="B024E8DC">
      <w:start w:val="20"/>
      <w:numFmt w:val="decimal"/>
      <w:lvlText w:val="%1."/>
      <w:lvlJc w:val="left"/>
      <w:pPr>
        <w:ind w:left="3567" w:hanging="999"/>
      </w:pPr>
      <w:rPr>
        <w:rFonts w:hint="default"/>
        <w:spacing w:val="-1"/>
        <w:w w:val="85"/>
        <w:position w:val="1"/>
        <w:lang w:val="en-US" w:eastAsia="en-US" w:bidi="en-US"/>
      </w:rPr>
    </w:lvl>
    <w:lvl w:ilvl="1" w:tplc="EDCC41C4">
      <w:numFmt w:val="bullet"/>
      <w:lvlText w:val="•"/>
      <w:lvlJc w:val="left"/>
      <w:pPr>
        <w:ind w:left="4844" w:hanging="999"/>
      </w:pPr>
      <w:rPr>
        <w:rFonts w:hint="default"/>
        <w:lang w:val="en-US" w:eastAsia="en-US" w:bidi="en-US"/>
      </w:rPr>
    </w:lvl>
    <w:lvl w:ilvl="2" w:tplc="5EECE2BE">
      <w:numFmt w:val="bullet"/>
      <w:lvlText w:val="•"/>
      <w:lvlJc w:val="left"/>
      <w:pPr>
        <w:ind w:left="6128" w:hanging="999"/>
      </w:pPr>
      <w:rPr>
        <w:rFonts w:hint="default"/>
        <w:lang w:val="en-US" w:eastAsia="en-US" w:bidi="en-US"/>
      </w:rPr>
    </w:lvl>
    <w:lvl w:ilvl="3" w:tplc="3EC2E410">
      <w:numFmt w:val="bullet"/>
      <w:lvlText w:val="•"/>
      <w:lvlJc w:val="left"/>
      <w:pPr>
        <w:ind w:left="7413" w:hanging="999"/>
      </w:pPr>
      <w:rPr>
        <w:rFonts w:hint="default"/>
        <w:lang w:val="en-US" w:eastAsia="en-US" w:bidi="en-US"/>
      </w:rPr>
    </w:lvl>
    <w:lvl w:ilvl="4" w:tplc="E8386282">
      <w:numFmt w:val="bullet"/>
      <w:lvlText w:val="•"/>
      <w:lvlJc w:val="left"/>
      <w:pPr>
        <w:ind w:left="8697" w:hanging="999"/>
      </w:pPr>
      <w:rPr>
        <w:rFonts w:hint="default"/>
        <w:lang w:val="en-US" w:eastAsia="en-US" w:bidi="en-US"/>
      </w:rPr>
    </w:lvl>
    <w:lvl w:ilvl="5" w:tplc="986E52A8">
      <w:numFmt w:val="bullet"/>
      <w:lvlText w:val="•"/>
      <w:lvlJc w:val="left"/>
      <w:pPr>
        <w:ind w:left="9982" w:hanging="999"/>
      </w:pPr>
      <w:rPr>
        <w:rFonts w:hint="default"/>
        <w:lang w:val="en-US" w:eastAsia="en-US" w:bidi="en-US"/>
      </w:rPr>
    </w:lvl>
    <w:lvl w:ilvl="6" w:tplc="731C5892">
      <w:numFmt w:val="bullet"/>
      <w:lvlText w:val="•"/>
      <w:lvlJc w:val="left"/>
      <w:pPr>
        <w:ind w:left="11266" w:hanging="999"/>
      </w:pPr>
      <w:rPr>
        <w:rFonts w:hint="default"/>
        <w:lang w:val="en-US" w:eastAsia="en-US" w:bidi="en-US"/>
      </w:rPr>
    </w:lvl>
    <w:lvl w:ilvl="7" w:tplc="6AB88994">
      <w:numFmt w:val="bullet"/>
      <w:lvlText w:val="•"/>
      <w:lvlJc w:val="left"/>
      <w:pPr>
        <w:ind w:left="12550" w:hanging="999"/>
      </w:pPr>
      <w:rPr>
        <w:rFonts w:hint="default"/>
        <w:lang w:val="en-US" w:eastAsia="en-US" w:bidi="en-US"/>
      </w:rPr>
    </w:lvl>
    <w:lvl w:ilvl="8" w:tplc="7C3C910E">
      <w:numFmt w:val="bullet"/>
      <w:lvlText w:val="•"/>
      <w:lvlJc w:val="left"/>
      <w:pPr>
        <w:ind w:left="13835" w:hanging="999"/>
      </w:pPr>
      <w:rPr>
        <w:rFonts w:hint="default"/>
        <w:lang w:val="en-US" w:eastAsia="en-US" w:bidi="en-US"/>
      </w:rPr>
    </w:lvl>
  </w:abstractNum>
  <w:abstractNum w:abstractNumId="1">
    <w:nsid w:val="10AD72BB"/>
    <w:multiLevelType w:val="hybridMultilevel"/>
    <w:tmpl w:val="623E7D36"/>
    <w:lvl w:ilvl="0" w:tplc="206AFDAA">
      <w:start w:val="61"/>
      <w:numFmt w:val="decimal"/>
      <w:lvlText w:val="%1."/>
      <w:lvlJc w:val="left"/>
      <w:pPr>
        <w:ind w:left="1816" w:hanging="1024"/>
      </w:pPr>
      <w:rPr>
        <w:rFonts w:hint="default"/>
        <w:spacing w:val="-1"/>
        <w:w w:val="81"/>
        <w:position w:val="-1"/>
        <w:lang w:val="en-US" w:eastAsia="en-US" w:bidi="en-US"/>
      </w:rPr>
    </w:lvl>
    <w:lvl w:ilvl="1" w:tplc="1ACC5662">
      <w:numFmt w:val="bullet"/>
      <w:lvlText w:val="•"/>
      <w:lvlJc w:val="left"/>
      <w:pPr>
        <w:ind w:left="2045" w:hanging="1024"/>
      </w:pPr>
      <w:rPr>
        <w:rFonts w:hint="default"/>
        <w:lang w:val="en-US" w:eastAsia="en-US" w:bidi="en-US"/>
      </w:rPr>
    </w:lvl>
    <w:lvl w:ilvl="2" w:tplc="51BADA00">
      <w:numFmt w:val="bullet"/>
      <w:lvlText w:val="•"/>
      <w:lvlJc w:val="left"/>
      <w:pPr>
        <w:ind w:left="2270" w:hanging="1024"/>
      </w:pPr>
      <w:rPr>
        <w:rFonts w:hint="default"/>
        <w:lang w:val="en-US" w:eastAsia="en-US" w:bidi="en-US"/>
      </w:rPr>
    </w:lvl>
    <w:lvl w:ilvl="3" w:tplc="AFD293C4">
      <w:numFmt w:val="bullet"/>
      <w:lvlText w:val="•"/>
      <w:lvlJc w:val="left"/>
      <w:pPr>
        <w:ind w:left="2495" w:hanging="1024"/>
      </w:pPr>
      <w:rPr>
        <w:rFonts w:hint="default"/>
        <w:lang w:val="en-US" w:eastAsia="en-US" w:bidi="en-US"/>
      </w:rPr>
    </w:lvl>
    <w:lvl w:ilvl="4" w:tplc="48D80902">
      <w:numFmt w:val="bullet"/>
      <w:lvlText w:val="•"/>
      <w:lvlJc w:val="left"/>
      <w:pPr>
        <w:ind w:left="2720" w:hanging="1024"/>
      </w:pPr>
      <w:rPr>
        <w:rFonts w:hint="default"/>
        <w:lang w:val="en-US" w:eastAsia="en-US" w:bidi="en-US"/>
      </w:rPr>
    </w:lvl>
    <w:lvl w:ilvl="5" w:tplc="101C6632">
      <w:numFmt w:val="bullet"/>
      <w:lvlText w:val="•"/>
      <w:lvlJc w:val="left"/>
      <w:pPr>
        <w:ind w:left="2945" w:hanging="1024"/>
      </w:pPr>
      <w:rPr>
        <w:rFonts w:hint="default"/>
        <w:lang w:val="en-US" w:eastAsia="en-US" w:bidi="en-US"/>
      </w:rPr>
    </w:lvl>
    <w:lvl w:ilvl="6" w:tplc="1284CDA2">
      <w:numFmt w:val="bullet"/>
      <w:lvlText w:val="•"/>
      <w:lvlJc w:val="left"/>
      <w:pPr>
        <w:ind w:left="3171" w:hanging="1024"/>
      </w:pPr>
      <w:rPr>
        <w:rFonts w:hint="default"/>
        <w:lang w:val="en-US" w:eastAsia="en-US" w:bidi="en-US"/>
      </w:rPr>
    </w:lvl>
    <w:lvl w:ilvl="7" w:tplc="7C1A7E4A">
      <w:numFmt w:val="bullet"/>
      <w:lvlText w:val="•"/>
      <w:lvlJc w:val="left"/>
      <w:pPr>
        <w:ind w:left="3396" w:hanging="1024"/>
      </w:pPr>
      <w:rPr>
        <w:rFonts w:hint="default"/>
        <w:lang w:val="en-US" w:eastAsia="en-US" w:bidi="en-US"/>
      </w:rPr>
    </w:lvl>
    <w:lvl w:ilvl="8" w:tplc="83D2ACD6">
      <w:numFmt w:val="bullet"/>
      <w:lvlText w:val="•"/>
      <w:lvlJc w:val="left"/>
      <w:pPr>
        <w:ind w:left="3621" w:hanging="1024"/>
      </w:pPr>
      <w:rPr>
        <w:rFonts w:hint="default"/>
        <w:lang w:val="en-US" w:eastAsia="en-US" w:bidi="en-US"/>
      </w:rPr>
    </w:lvl>
  </w:abstractNum>
  <w:abstractNum w:abstractNumId="2">
    <w:nsid w:val="161A291E"/>
    <w:multiLevelType w:val="hybridMultilevel"/>
    <w:tmpl w:val="5BDC6FFA"/>
    <w:lvl w:ilvl="0" w:tplc="50289A46">
      <w:start w:val="24"/>
      <w:numFmt w:val="decimal"/>
      <w:lvlText w:val="%1."/>
      <w:lvlJc w:val="left"/>
      <w:pPr>
        <w:ind w:left="3614" w:hanging="1008"/>
      </w:pPr>
      <w:rPr>
        <w:rFonts w:ascii="Arial Black" w:eastAsia="Arial Black" w:hAnsi="Arial Black" w:cs="Arial Black" w:hint="default"/>
        <w:spacing w:val="-1"/>
        <w:w w:val="77"/>
        <w:sz w:val="34"/>
        <w:szCs w:val="34"/>
        <w:lang w:val="en-US" w:eastAsia="en-US" w:bidi="en-US"/>
      </w:rPr>
    </w:lvl>
    <w:lvl w:ilvl="1" w:tplc="1F764F0A">
      <w:start w:val="51"/>
      <w:numFmt w:val="decimal"/>
      <w:lvlText w:val="%2."/>
      <w:lvlJc w:val="left"/>
      <w:pPr>
        <w:ind w:left="3683" w:hanging="983"/>
      </w:pPr>
      <w:rPr>
        <w:rFonts w:hint="default"/>
        <w:spacing w:val="-1"/>
        <w:w w:val="83"/>
        <w:position w:val="-2"/>
        <w:lang w:val="en-US" w:eastAsia="en-US" w:bidi="en-US"/>
      </w:rPr>
    </w:lvl>
    <w:lvl w:ilvl="2" w:tplc="A244A998">
      <w:numFmt w:val="bullet"/>
      <w:lvlText w:val="•"/>
      <w:lvlJc w:val="left"/>
      <w:pPr>
        <w:ind w:left="5093" w:hanging="983"/>
      </w:pPr>
      <w:rPr>
        <w:rFonts w:hint="default"/>
        <w:lang w:val="en-US" w:eastAsia="en-US" w:bidi="en-US"/>
      </w:rPr>
    </w:lvl>
    <w:lvl w:ilvl="3" w:tplc="CDCC87C8">
      <w:numFmt w:val="bullet"/>
      <w:lvlText w:val="•"/>
      <w:lvlJc w:val="left"/>
      <w:pPr>
        <w:ind w:left="6507" w:hanging="983"/>
      </w:pPr>
      <w:rPr>
        <w:rFonts w:hint="default"/>
        <w:lang w:val="en-US" w:eastAsia="en-US" w:bidi="en-US"/>
      </w:rPr>
    </w:lvl>
    <w:lvl w:ilvl="4" w:tplc="6A4C5D52">
      <w:numFmt w:val="bullet"/>
      <w:lvlText w:val="•"/>
      <w:lvlJc w:val="left"/>
      <w:pPr>
        <w:ind w:left="7921" w:hanging="983"/>
      </w:pPr>
      <w:rPr>
        <w:rFonts w:hint="default"/>
        <w:lang w:val="en-US" w:eastAsia="en-US" w:bidi="en-US"/>
      </w:rPr>
    </w:lvl>
    <w:lvl w:ilvl="5" w:tplc="67CECD50">
      <w:numFmt w:val="bullet"/>
      <w:lvlText w:val="•"/>
      <w:lvlJc w:val="left"/>
      <w:pPr>
        <w:ind w:left="9335" w:hanging="983"/>
      </w:pPr>
      <w:rPr>
        <w:rFonts w:hint="default"/>
        <w:lang w:val="en-US" w:eastAsia="en-US" w:bidi="en-US"/>
      </w:rPr>
    </w:lvl>
    <w:lvl w:ilvl="6" w:tplc="312AA3C4">
      <w:numFmt w:val="bullet"/>
      <w:lvlText w:val="•"/>
      <w:lvlJc w:val="left"/>
      <w:pPr>
        <w:ind w:left="10748" w:hanging="983"/>
      </w:pPr>
      <w:rPr>
        <w:rFonts w:hint="default"/>
        <w:lang w:val="en-US" w:eastAsia="en-US" w:bidi="en-US"/>
      </w:rPr>
    </w:lvl>
    <w:lvl w:ilvl="7" w:tplc="03B8F5D6">
      <w:numFmt w:val="bullet"/>
      <w:lvlText w:val="•"/>
      <w:lvlJc w:val="left"/>
      <w:pPr>
        <w:ind w:left="12162" w:hanging="983"/>
      </w:pPr>
      <w:rPr>
        <w:rFonts w:hint="default"/>
        <w:lang w:val="en-US" w:eastAsia="en-US" w:bidi="en-US"/>
      </w:rPr>
    </w:lvl>
    <w:lvl w:ilvl="8" w:tplc="CFE65A50">
      <w:numFmt w:val="bullet"/>
      <w:lvlText w:val="•"/>
      <w:lvlJc w:val="left"/>
      <w:pPr>
        <w:ind w:left="13576" w:hanging="983"/>
      </w:pPr>
      <w:rPr>
        <w:rFonts w:hint="default"/>
        <w:lang w:val="en-US" w:eastAsia="en-US" w:bidi="en-US"/>
      </w:rPr>
    </w:lvl>
  </w:abstractNum>
  <w:abstractNum w:abstractNumId="3">
    <w:nsid w:val="1D0B5D69"/>
    <w:multiLevelType w:val="hybridMultilevel"/>
    <w:tmpl w:val="9286AB92"/>
    <w:lvl w:ilvl="0" w:tplc="AAE0C54C">
      <w:numFmt w:val="bullet"/>
      <w:lvlText w:val="•"/>
      <w:lvlJc w:val="left"/>
      <w:pPr>
        <w:ind w:left="4360" w:hanging="194"/>
      </w:pPr>
      <w:rPr>
        <w:rFonts w:ascii="Arial Black" w:eastAsia="Arial Black" w:hAnsi="Arial Black" w:cs="Arial Black" w:hint="default"/>
        <w:w w:val="99"/>
        <w:sz w:val="32"/>
        <w:szCs w:val="32"/>
        <w:lang w:val="en-US" w:eastAsia="en-US" w:bidi="en-US"/>
      </w:rPr>
    </w:lvl>
    <w:lvl w:ilvl="1" w:tplc="9992E958">
      <w:numFmt w:val="bullet"/>
      <w:lvlText w:val="•"/>
      <w:lvlJc w:val="left"/>
      <w:pPr>
        <w:ind w:left="4460" w:hanging="194"/>
      </w:pPr>
      <w:rPr>
        <w:rFonts w:hint="default"/>
        <w:lang w:val="en-US" w:eastAsia="en-US" w:bidi="en-US"/>
      </w:rPr>
    </w:lvl>
    <w:lvl w:ilvl="2" w:tplc="606A283A">
      <w:numFmt w:val="bullet"/>
      <w:lvlText w:val="•"/>
      <w:lvlJc w:val="left"/>
      <w:pPr>
        <w:ind w:left="4560" w:hanging="194"/>
      </w:pPr>
      <w:rPr>
        <w:rFonts w:hint="default"/>
        <w:lang w:val="en-US" w:eastAsia="en-US" w:bidi="en-US"/>
      </w:rPr>
    </w:lvl>
    <w:lvl w:ilvl="3" w:tplc="83D05542">
      <w:numFmt w:val="bullet"/>
      <w:lvlText w:val="•"/>
      <w:lvlJc w:val="left"/>
      <w:pPr>
        <w:ind w:left="4661" w:hanging="194"/>
      </w:pPr>
      <w:rPr>
        <w:rFonts w:hint="default"/>
        <w:lang w:val="en-US" w:eastAsia="en-US" w:bidi="en-US"/>
      </w:rPr>
    </w:lvl>
    <w:lvl w:ilvl="4" w:tplc="4D9010F6">
      <w:numFmt w:val="bullet"/>
      <w:lvlText w:val="•"/>
      <w:lvlJc w:val="left"/>
      <w:pPr>
        <w:ind w:left="4761" w:hanging="194"/>
      </w:pPr>
      <w:rPr>
        <w:rFonts w:hint="default"/>
        <w:lang w:val="en-US" w:eastAsia="en-US" w:bidi="en-US"/>
      </w:rPr>
    </w:lvl>
    <w:lvl w:ilvl="5" w:tplc="F1A4CEB2">
      <w:numFmt w:val="bullet"/>
      <w:lvlText w:val="•"/>
      <w:lvlJc w:val="left"/>
      <w:pPr>
        <w:ind w:left="4862" w:hanging="194"/>
      </w:pPr>
      <w:rPr>
        <w:rFonts w:hint="default"/>
        <w:lang w:val="en-US" w:eastAsia="en-US" w:bidi="en-US"/>
      </w:rPr>
    </w:lvl>
    <w:lvl w:ilvl="6" w:tplc="0BD07438">
      <w:numFmt w:val="bullet"/>
      <w:lvlText w:val="•"/>
      <w:lvlJc w:val="left"/>
      <w:pPr>
        <w:ind w:left="4962" w:hanging="194"/>
      </w:pPr>
      <w:rPr>
        <w:rFonts w:hint="default"/>
        <w:lang w:val="en-US" w:eastAsia="en-US" w:bidi="en-US"/>
      </w:rPr>
    </w:lvl>
    <w:lvl w:ilvl="7" w:tplc="EBE8E360">
      <w:numFmt w:val="bullet"/>
      <w:lvlText w:val="•"/>
      <w:lvlJc w:val="left"/>
      <w:pPr>
        <w:ind w:left="5062" w:hanging="194"/>
      </w:pPr>
      <w:rPr>
        <w:rFonts w:hint="default"/>
        <w:lang w:val="en-US" w:eastAsia="en-US" w:bidi="en-US"/>
      </w:rPr>
    </w:lvl>
    <w:lvl w:ilvl="8" w:tplc="7E96C2EA">
      <w:numFmt w:val="bullet"/>
      <w:lvlText w:val="•"/>
      <w:lvlJc w:val="left"/>
      <w:pPr>
        <w:ind w:left="5163" w:hanging="194"/>
      </w:pPr>
      <w:rPr>
        <w:rFonts w:hint="default"/>
        <w:lang w:val="en-US" w:eastAsia="en-US" w:bidi="en-US"/>
      </w:rPr>
    </w:lvl>
  </w:abstractNum>
  <w:abstractNum w:abstractNumId="4">
    <w:nsid w:val="355F399B"/>
    <w:multiLevelType w:val="hybridMultilevel"/>
    <w:tmpl w:val="6688DB70"/>
    <w:lvl w:ilvl="0" w:tplc="DC8C76C0">
      <w:numFmt w:val="bullet"/>
      <w:lvlText w:val="•"/>
      <w:lvlJc w:val="left"/>
      <w:pPr>
        <w:ind w:left="1034" w:hanging="185"/>
      </w:pPr>
      <w:rPr>
        <w:rFonts w:ascii="Arial" w:eastAsia="Arial" w:hAnsi="Arial" w:cs="Arial" w:hint="default"/>
        <w:w w:val="95"/>
        <w:sz w:val="29"/>
        <w:szCs w:val="29"/>
        <w:lang w:val="en-US" w:eastAsia="en-US" w:bidi="en-US"/>
      </w:rPr>
    </w:lvl>
    <w:lvl w:ilvl="1" w:tplc="19DECDCC">
      <w:numFmt w:val="bullet"/>
      <w:lvlText w:val="•"/>
      <w:lvlJc w:val="left"/>
      <w:pPr>
        <w:ind w:left="1209" w:hanging="185"/>
      </w:pPr>
      <w:rPr>
        <w:rFonts w:hint="default"/>
        <w:lang w:val="en-US" w:eastAsia="en-US" w:bidi="en-US"/>
      </w:rPr>
    </w:lvl>
    <w:lvl w:ilvl="2" w:tplc="AD7CECD2">
      <w:numFmt w:val="bullet"/>
      <w:lvlText w:val="•"/>
      <w:lvlJc w:val="left"/>
      <w:pPr>
        <w:ind w:left="1379" w:hanging="185"/>
      </w:pPr>
      <w:rPr>
        <w:rFonts w:hint="default"/>
        <w:lang w:val="en-US" w:eastAsia="en-US" w:bidi="en-US"/>
      </w:rPr>
    </w:lvl>
    <w:lvl w:ilvl="3" w:tplc="C34CAC80">
      <w:numFmt w:val="bullet"/>
      <w:lvlText w:val="•"/>
      <w:lvlJc w:val="left"/>
      <w:pPr>
        <w:ind w:left="1548" w:hanging="185"/>
      </w:pPr>
      <w:rPr>
        <w:rFonts w:hint="default"/>
        <w:lang w:val="en-US" w:eastAsia="en-US" w:bidi="en-US"/>
      </w:rPr>
    </w:lvl>
    <w:lvl w:ilvl="4" w:tplc="28D27EF8">
      <w:numFmt w:val="bullet"/>
      <w:lvlText w:val="•"/>
      <w:lvlJc w:val="left"/>
      <w:pPr>
        <w:ind w:left="1718" w:hanging="185"/>
      </w:pPr>
      <w:rPr>
        <w:rFonts w:hint="default"/>
        <w:lang w:val="en-US" w:eastAsia="en-US" w:bidi="en-US"/>
      </w:rPr>
    </w:lvl>
    <w:lvl w:ilvl="5" w:tplc="4CE44954">
      <w:numFmt w:val="bullet"/>
      <w:lvlText w:val="•"/>
      <w:lvlJc w:val="left"/>
      <w:pPr>
        <w:ind w:left="1888" w:hanging="185"/>
      </w:pPr>
      <w:rPr>
        <w:rFonts w:hint="default"/>
        <w:lang w:val="en-US" w:eastAsia="en-US" w:bidi="en-US"/>
      </w:rPr>
    </w:lvl>
    <w:lvl w:ilvl="6" w:tplc="71681D20">
      <w:numFmt w:val="bullet"/>
      <w:lvlText w:val="•"/>
      <w:lvlJc w:val="left"/>
      <w:pPr>
        <w:ind w:left="2057" w:hanging="185"/>
      </w:pPr>
      <w:rPr>
        <w:rFonts w:hint="default"/>
        <w:lang w:val="en-US" w:eastAsia="en-US" w:bidi="en-US"/>
      </w:rPr>
    </w:lvl>
    <w:lvl w:ilvl="7" w:tplc="9486611E">
      <w:numFmt w:val="bullet"/>
      <w:lvlText w:val="•"/>
      <w:lvlJc w:val="left"/>
      <w:pPr>
        <w:ind w:left="2227" w:hanging="185"/>
      </w:pPr>
      <w:rPr>
        <w:rFonts w:hint="default"/>
        <w:lang w:val="en-US" w:eastAsia="en-US" w:bidi="en-US"/>
      </w:rPr>
    </w:lvl>
    <w:lvl w:ilvl="8" w:tplc="50EE4D98">
      <w:numFmt w:val="bullet"/>
      <w:lvlText w:val="•"/>
      <w:lvlJc w:val="left"/>
      <w:pPr>
        <w:ind w:left="2396" w:hanging="18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DF9"/>
    <w:rsid w:val="00410DF9"/>
    <w:rsid w:val="00410FE4"/>
    <w:rsid w:val="0095541B"/>
    <w:rsid w:val="00AA34AF"/>
    <w:rsid w:val="00D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DF9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410DF9"/>
    <w:pPr>
      <w:ind w:left="2736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1"/>
    <w:qFormat/>
    <w:rsid w:val="00410DF9"/>
    <w:pPr>
      <w:ind w:left="283"/>
      <w:outlineLvl w:val="1"/>
    </w:pPr>
    <w:rPr>
      <w:rFonts w:ascii="Arial" w:eastAsia="Arial" w:hAnsi="Arial" w:cs="Arial"/>
      <w:sz w:val="44"/>
      <w:szCs w:val="44"/>
    </w:rPr>
  </w:style>
  <w:style w:type="paragraph" w:styleId="Heading3">
    <w:name w:val="heading 3"/>
    <w:basedOn w:val="Normal"/>
    <w:uiPriority w:val="1"/>
    <w:qFormat/>
    <w:rsid w:val="00410DF9"/>
    <w:pPr>
      <w:spacing w:line="488" w:lineRule="exact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410DF9"/>
    <w:pPr>
      <w:spacing w:line="486" w:lineRule="exact"/>
      <w:ind w:left="2675"/>
      <w:outlineLvl w:val="3"/>
    </w:pPr>
    <w:rPr>
      <w:sz w:val="38"/>
      <w:szCs w:val="38"/>
    </w:rPr>
  </w:style>
  <w:style w:type="paragraph" w:styleId="Heading5">
    <w:name w:val="heading 5"/>
    <w:basedOn w:val="Normal"/>
    <w:uiPriority w:val="1"/>
    <w:qFormat/>
    <w:rsid w:val="00410DF9"/>
    <w:pPr>
      <w:outlineLvl w:val="4"/>
    </w:pPr>
    <w:rPr>
      <w:sz w:val="34"/>
      <w:szCs w:val="34"/>
    </w:rPr>
  </w:style>
  <w:style w:type="paragraph" w:styleId="Heading6">
    <w:name w:val="heading 6"/>
    <w:basedOn w:val="Normal"/>
    <w:uiPriority w:val="1"/>
    <w:qFormat/>
    <w:rsid w:val="00410DF9"/>
    <w:pPr>
      <w:outlineLvl w:val="5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DF9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410DF9"/>
    <w:pPr>
      <w:ind w:left="1816" w:hanging="1024"/>
    </w:pPr>
  </w:style>
  <w:style w:type="paragraph" w:customStyle="1" w:styleId="TableParagraph">
    <w:name w:val="Table Paragraph"/>
    <w:basedOn w:val="Normal"/>
    <w:uiPriority w:val="1"/>
    <w:qFormat/>
    <w:rsid w:val="00410DF9"/>
  </w:style>
  <w:style w:type="paragraph" w:styleId="BalloonText">
    <w:name w:val="Balloon Text"/>
    <w:basedOn w:val="Normal"/>
    <w:link w:val="BalloonTextChar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E4"/>
    <w:rPr>
      <w:rFonts w:ascii="Tahoma" w:eastAsia="Arial Black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A3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78-2021-03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luvuyo Ngwayishe</cp:lastModifiedBy>
  <cp:revision>4</cp:revision>
  <dcterms:created xsi:type="dcterms:W3CDTF">2021-05-06T09:22:00Z</dcterms:created>
  <dcterms:modified xsi:type="dcterms:W3CDTF">2021-05-06T10:23:00Z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