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C50944">
        <w:rPr>
          <w:b/>
          <w:bCs/>
          <w:sz w:val="24"/>
          <w:u w:val="single"/>
        </w:rPr>
        <w:t>2</w:t>
      </w:r>
      <w:r w:rsidR="003C45A5">
        <w:rPr>
          <w:b/>
          <w:bCs/>
          <w:sz w:val="24"/>
          <w:u w:val="single"/>
        </w:rPr>
        <w:t>769</w:t>
      </w:r>
    </w:p>
    <w:p w:rsidR="00E238C2" w:rsidRPr="007E6493" w:rsidRDefault="00E238C2">
      <w:pPr>
        <w:pStyle w:val="BodyText"/>
        <w:rPr>
          <w:b/>
          <w:bCs/>
          <w:sz w:val="24"/>
          <w:u w:val="single"/>
        </w:rPr>
      </w:pPr>
    </w:p>
    <w:p w:rsidR="00E238C2" w:rsidRPr="00B257CC" w:rsidRDefault="00E238C2">
      <w:pPr>
        <w:pStyle w:val="BodyText"/>
        <w:rPr>
          <w:b/>
          <w:bCs/>
          <w:sz w:val="24"/>
          <w:u w:val="single"/>
        </w:rPr>
      </w:pPr>
      <w:r w:rsidRPr="007E6493">
        <w:rPr>
          <w:b/>
          <w:bCs/>
          <w:sz w:val="24"/>
          <w:u w:val="single"/>
        </w:rPr>
        <w:t>DATE OF PUBLICATION IN INTERNAL QU</w:t>
      </w:r>
      <w:r w:rsidRPr="00F14236">
        <w:rPr>
          <w:b/>
          <w:bCs/>
          <w:sz w:val="24"/>
          <w:u w:val="single"/>
        </w:rPr>
        <w:t xml:space="preserve">ESTION PAPER: </w:t>
      </w:r>
      <w:r w:rsidR="0063794C">
        <w:rPr>
          <w:b/>
          <w:bCs/>
          <w:sz w:val="24"/>
          <w:u w:val="single"/>
        </w:rPr>
        <w:t>31</w:t>
      </w:r>
      <w:r w:rsidR="00C50944">
        <w:rPr>
          <w:b/>
          <w:bCs/>
          <w:sz w:val="24"/>
          <w:u w:val="single"/>
        </w:rPr>
        <w:t xml:space="preserve"> JULY </w:t>
      </w:r>
      <w:r w:rsidRPr="00F14236">
        <w:rPr>
          <w:b/>
          <w:bCs/>
          <w:sz w:val="24"/>
          <w:u w:val="single"/>
        </w:rPr>
        <w:t>20</w:t>
      </w:r>
      <w:r w:rsidR="005E1FBC" w:rsidRPr="00F14236">
        <w:rPr>
          <w:b/>
          <w:bCs/>
          <w:sz w:val="24"/>
          <w:u w:val="single"/>
        </w:rPr>
        <w:t>1</w:t>
      </w:r>
      <w:r w:rsidR="006779D4" w:rsidRPr="00F14236">
        <w:rPr>
          <w:b/>
          <w:bCs/>
          <w:sz w:val="24"/>
          <w:u w:val="single"/>
        </w:rPr>
        <w:t>5</w:t>
      </w:r>
      <w:r w:rsidRPr="00F14236">
        <w:rPr>
          <w:b/>
          <w:bCs/>
          <w:sz w:val="24"/>
          <w:u w:val="single"/>
        </w:rPr>
        <w:t xml:space="preserve">   </w:t>
      </w:r>
    </w:p>
    <w:p w:rsidR="00E238C2" w:rsidRPr="00B257CC" w:rsidRDefault="00E238C2" w:rsidP="006664AE">
      <w:pPr>
        <w:spacing w:after="240"/>
        <w:rPr>
          <w:b/>
          <w:bCs/>
          <w:sz w:val="24"/>
          <w:u w:val="single"/>
        </w:rPr>
      </w:pPr>
      <w:r w:rsidRPr="00B257CC">
        <w:rPr>
          <w:b/>
          <w:bCs/>
          <w:sz w:val="24"/>
          <w:u w:val="single"/>
        </w:rPr>
        <w:t xml:space="preserve">(INTERNAL QUESTION PAPER NO. </w:t>
      </w:r>
      <w:r w:rsidR="00C50944" w:rsidRPr="00B257CC">
        <w:rPr>
          <w:b/>
          <w:bCs/>
          <w:sz w:val="24"/>
          <w:u w:val="single"/>
        </w:rPr>
        <w:t>2</w:t>
      </w:r>
      <w:r w:rsidR="0063794C" w:rsidRPr="00B257CC">
        <w:rPr>
          <w:b/>
          <w:bCs/>
          <w:sz w:val="24"/>
          <w:u w:val="single"/>
        </w:rPr>
        <w:t>6</w:t>
      </w:r>
      <w:r w:rsidRPr="00B257CC">
        <w:rPr>
          <w:b/>
          <w:bCs/>
          <w:sz w:val="24"/>
          <w:u w:val="single"/>
        </w:rPr>
        <w:t>)</w:t>
      </w:r>
    </w:p>
    <w:p w:rsidR="003C45A5" w:rsidRPr="003C45A5" w:rsidRDefault="003C45A5" w:rsidP="003C45A5">
      <w:pPr>
        <w:spacing w:before="100" w:beforeAutospacing="1" w:after="100" w:afterAutospacing="1"/>
        <w:jc w:val="both"/>
        <w:outlineLvl w:val="0"/>
        <w:rPr>
          <w:b/>
          <w:sz w:val="24"/>
          <w:u w:val="single"/>
        </w:rPr>
      </w:pPr>
      <w:r w:rsidRPr="003C45A5">
        <w:rPr>
          <w:b/>
          <w:sz w:val="24"/>
          <w:u w:val="single"/>
        </w:rPr>
        <w:t>Mr M G P Lekota (Cope) to ask the Minister of Health:</w:t>
      </w:r>
    </w:p>
    <w:p w:rsidR="00721839" w:rsidRPr="003C45A5" w:rsidRDefault="003C45A5" w:rsidP="003C45A5">
      <w:pPr>
        <w:spacing w:before="100" w:beforeAutospacing="1" w:after="100" w:afterAutospacing="1"/>
        <w:jc w:val="both"/>
        <w:outlineLvl w:val="0"/>
        <w:rPr>
          <w:sz w:val="24"/>
          <w:lang w:val="en-ZA"/>
        </w:rPr>
      </w:pPr>
      <w:r w:rsidRPr="003C45A5">
        <w:rPr>
          <w:color w:val="000000"/>
          <w:sz w:val="24"/>
        </w:rPr>
        <w:t xml:space="preserve">Whether the Government had formally requested or will request provincial legislatures through the means available to it to undertake all extensive audits of the (a) maintenance, (b) management and (c) functioning of hospitals with a view of compiling a national report on the quality, appropriateness and speed of healthcare in </w:t>
      </w:r>
      <w:r w:rsidRPr="003C45A5">
        <w:rPr>
          <w:sz w:val="24"/>
        </w:rPr>
        <w:t>the</w:t>
      </w:r>
      <w:r w:rsidRPr="003C45A5">
        <w:rPr>
          <w:color w:val="000000"/>
          <w:sz w:val="24"/>
        </w:rPr>
        <w:t xml:space="preserve"> country so that appropriate actions can be taken by national government to deal with horror stories of neglect, indifference, rodent </w:t>
      </w:r>
      <w:proofErr w:type="gramStart"/>
      <w:r w:rsidRPr="003C45A5">
        <w:rPr>
          <w:color w:val="000000"/>
          <w:sz w:val="24"/>
        </w:rPr>
        <w:t>infestation</w:t>
      </w:r>
      <w:proofErr w:type="gramEnd"/>
      <w:r w:rsidRPr="003C45A5">
        <w:rPr>
          <w:color w:val="000000"/>
          <w:sz w:val="24"/>
        </w:rPr>
        <w:t>, shortages and mismanagement; if not, why not; if so, when will his department request such a report from provincial legislatures in order to table a consolidated national report before Parliament</w:t>
      </w:r>
      <w:r>
        <w:rPr>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94C">
        <w:rPr>
          <w:color w:val="000000"/>
        </w:rPr>
        <w:t>3</w:t>
      </w:r>
      <w:r w:rsidR="003C45A5">
        <w:rPr>
          <w:color w:val="000000"/>
        </w:rPr>
        <w:t>201</w:t>
      </w:r>
      <w:r w:rsidR="009D2E42">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357A10" w:rsidRDefault="00202CF5" w:rsidP="00357A10">
      <w:pPr>
        <w:pStyle w:val="BodyText"/>
        <w:rPr>
          <w:sz w:val="24"/>
          <w:lang w:val="en-GB"/>
        </w:rPr>
      </w:pPr>
    </w:p>
    <w:p w:rsidR="003F6F06" w:rsidRDefault="00893B77" w:rsidP="0063794C">
      <w:pPr>
        <w:pStyle w:val="ListParagraph"/>
        <w:ind w:left="0"/>
        <w:contextualSpacing w:val="0"/>
        <w:jc w:val="both"/>
        <w:rPr>
          <w:bCs/>
          <w:sz w:val="24"/>
          <w:lang w:val="en-US"/>
        </w:rPr>
      </w:pPr>
      <w:r>
        <w:rPr>
          <w:bCs/>
          <w:sz w:val="24"/>
          <w:lang w:val="en-US"/>
        </w:rPr>
        <w:t>No, we do not think that it is the job of Provincial Legislatures to undertake extensive audits of –</w:t>
      </w:r>
    </w:p>
    <w:p w:rsidR="00893B77" w:rsidRDefault="00893B77" w:rsidP="0063794C">
      <w:pPr>
        <w:pStyle w:val="ListParagraph"/>
        <w:ind w:left="0"/>
        <w:contextualSpacing w:val="0"/>
        <w:jc w:val="both"/>
        <w:rPr>
          <w:bCs/>
          <w:sz w:val="24"/>
          <w:lang w:val="en-US"/>
        </w:rPr>
      </w:pPr>
    </w:p>
    <w:p w:rsidR="00893B77" w:rsidRDefault="00893B77" w:rsidP="00893B77">
      <w:pPr>
        <w:pStyle w:val="ListParagraph"/>
        <w:numPr>
          <w:ilvl w:val="0"/>
          <w:numId w:val="32"/>
        </w:numPr>
        <w:tabs>
          <w:tab w:val="left" w:pos="1134"/>
        </w:tabs>
        <w:ind w:left="1134" w:hanging="774"/>
        <w:contextualSpacing w:val="0"/>
        <w:jc w:val="both"/>
        <w:rPr>
          <w:bCs/>
          <w:sz w:val="24"/>
          <w:lang w:val="en-US"/>
        </w:rPr>
      </w:pPr>
      <w:r>
        <w:rPr>
          <w:bCs/>
          <w:sz w:val="24"/>
          <w:lang w:val="en-US"/>
        </w:rPr>
        <w:t>maintenance;</w:t>
      </w:r>
    </w:p>
    <w:p w:rsidR="00893B77" w:rsidRDefault="00893B77" w:rsidP="00893B77">
      <w:pPr>
        <w:pStyle w:val="ListParagraph"/>
        <w:numPr>
          <w:ilvl w:val="0"/>
          <w:numId w:val="32"/>
        </w:numPr>
        <w:tabs>
          <w:tab w:val="left" w:pos="1134"/>
        </w:tabs>
        <w:ind w:left="1134" w:hanging="774"/>
        <w:contextualSpacing w:val="0"/>
        <w:jc w:val="both"/>
        <w:rPr>
          <w:bCs/>
          <w:sz w:val="24"/>
          <w:lang w:val="en-US"/>
        </w:rPr>
      </w:pPr>
      <w:r>
        <w:rPr>
          <w:bCs/>
          <w:sz w:val="24"/>
          <w:lang w:val="en-US"/>
        </w:rPr>
        <w:t>management;</w:t>
      </w:r>
    </w:p>
    <w:p w:rsidR="00893B77" w:rsidRDefault="00893B77" w:rsidP="00893B77">
      <w:pPr>
        <w:pStyle w:val="ListParagraph"/>
        <w:numPr>
          <w:ilvl w:val="0"/>
          <w:numId w:val="32"/>
        </w:numPr>
        <w:tabs>
          <w:tab w:val="left" w:pos="1134"/>
        </w:tabs>
        <w:ind w:left="1134" w:hanging="774"/>
        <w:contextualSpacing w:val="0"/>
        <w:jc w:val="both"/>
        <w:rPr>
          <w:bCs/>
          <w:sz w:val="24"/>
          <w:lang w:val="en-US"/>
        </w:rPr>
      </w:pPr>
      <w:r>
        <w:rPr>
          <w:bCs/>
          <w:sz w:val="24"/>
          <w:lang w:val="en-US"/>
        </w:rPr>
        <w:t>functioning hospitals</w:t>
      </w:r>
    </w:p>
    <w:p w:rsidR="00893B77" w:rsidRDefault="00893B77" w:rsidP="00893B77">
      <w:pPr>
        <w:pStyle w:val="ListParagraph"/>
        <w:tabs>
          <w:tab w:val="left" w:pos="1134"/>
        </w:tabs>
        <w:ind w:left="0"/>
        <w:contextualSpacing w:val="0"/>
        <w:jc w:val="both"/>
        <w:rPr>
          <w:bCs/>
          <w:sz w:val="24"/>
          <w:lang w:val="en-US"/>
        </w:rPr>
      </w:pPr>
    </w:p>
    <w:p w:rsidR="00893B77" w:rsidRDefault="00893B77" w:rsidP="00893B77">
      <w:pPr>
        <w:pStyle w:val="ListParagraph"/>
        <w:tabs>
          <w:tab w:val="left" w:pos="1134"/>
        </w:tabs>
        <w:ind w:left="0"/>
        <w:contextualSpacing w:val="0"/>
        <w:jc w:val="both"/>
        <w:rPr>
          <w:bCs/>
          <w:sz w:val="24"/>
          <w:lang w:val="en-US"/>
        </w:rPr>
      </w:pPr>
      <w:r>
        <w:rPr>
          <w:bCs/>
          <w:sz w:val="24"/>
          <w:lang w:val="en-US"/>
        </w:rPr>
        <w:t>The Provincial Departments of Health are doing so already, through various projects in partnership with the National Department of Health.</w:t>
      </w:r>
    </w:p>
    <w:p w:rsidR="00893B77" w:rsidRDefault="00893B77" w:rsidP="00893B77">
      <w:pPr>
        <w:pStyle w:val="ListParagraph"/>
        <w:tabs>
          <w:tab w:val="left" w:pos="1134"/>
        </w:tabs>
        <w:ind w:left="0"/>
        <w:contextualSpacing w:val="0"/>
        <w:jc w:val="both"/>
        <w:rPr>
          <w:bCs/>
          <w:sz w:val="24"/>
          <w:lang w:val="en-US"/>
        </w:rPr>
      </w:pPr>
    </w:p>
    <w:p w:rsidR="00893B77" w:rsidRDefault="00893B77" w:rsidP="00893B77">
      <w:pPr>
        <w:pStyle w:val="ListParagraph"/>
        <w:tabs>
          <w:tab w:val="left" w:pos="1134"/>
        </w:tabs>
        <w:ind w:left="0"/>
        <w:contextualSpacing w:val="0"/>
        <w:jc w:val="both"/>
        <w:rPr>
          <w:bCs/>
          <w:sz w:val="24"/>
          <w:lang w:val="en-US"/>
        </w:rPr>
      </w:pPr>
      <w:r>
        <w:rPr>
          <w:bCs/>
          <w:sz w:val="24"/>
          <w:lang w:val="en-US"/>
        </w:rPr>
        <w:t xml:space="preserve">The National Department of Health has implemented a multi-disciplinary technical assessment of health facilities starting in the NHI Pilot Districts, to establish the status of the relevant services and installation, recommend appropriate remedial interventions, where required, prioritise these in terms of </w:t>
      </w:r>
      <w:r w:rsidR="006637BF">
        <w:rPr>
          <w:bCs/>
          <w:sz w:val="24"/>
          <w:lang w:val="en-US"/>
        </w:rPr>
        <w:t>criticality</w:t>
      </w:r>
      <w:r>
        <w:rPr>
          <w:bCs/>
          <w:sz w:val="24"/>
          <w:lang w:val="en-US"/>
        </w:rPr>
        <w:t xml:space="preserve"> and determine the associated cost estimates.</w:t>
      </w:r>
    </w:p>
    <w:p w:rsidR="00893B77" w:rsidRDefault="00893B77" w:rsidP="00893B77">
      <w:pPr>
        <w:pStyle w:val="ListParagraph"/>
        <w:tabs>
          <w:tab w:val="left" w:pos="1134"/>
        </w:tabs>
        <w:ind w:left="0"/>
        <w:contextualSpacing w:val="0"/>
        <w:jc w:val="both"/>
        <w:rPr>
          <w:bCs/>
          <w:sz w:val="24"/>
          <w:lang w:val="en-US"/>
        </w:rPr>
      </w:pPr>
    </w:p>
    <w:p w:rsidR="00893B77" w:rsidRDefault="00893B77" w:rsidP="00893B77">
      <w:pPr>
        <w:pStyle w:val="ListParagraph"/>
        <w:tabs>
          <w:tab w:val="left" w:pos="1134"/>
        </w:tabs>
        <w:ind w:left="0"/>
        <w:contextualSpacing w:val="0"/>
        <w:jc w:val="both"/>
        <w:rPr>
          <w:bCs/>
          <w:sz w:val="24"/>
          <w:lang w:val="en-US"/>
        </w:rPr>
      </w:pPr>
      <w:r>
        <w:rPr>
          <w:bCs/>
          <w:sz w:val="24"/>
          <w:lang w:val="en-US"/>
        </w:rPr>
        <w:t xml:space="preserve">On the issue of management of hospitals, the Development Bank of Southern Africa (DBSA) </w:t>
      </w:r>
      <w:r w:rsidR="006637BF">
        <w:rPr>
          <w:bCs/>
          <w:sz w:val="24"/>
          <w:lang w:val="en-US"/>
        </w:rPr>
        <w:t>conducted a comprehensive assessment on management of hospitals. This led to a policy change whereby only people with a health background may be CEOs of hospitals.</w:t>
      </w:r>
    </w:p>
    <w:p w:rsidR="006637BF" w:rsidRDefault="006637BF" w:rsidP="00893B77">
      <w:pPr>
        <w:pStyle w:val="ListParagraph"/>
        <w:tabs>
          <w:tab w:val="left" w:pos="1134"/>
        </w:tabs>
        <w:ind w:left="0"/>
        <w:contextualSpacing w:val="0"/>
        <w:jc w:val="both"/>
        <w:rPr>
          <w:bCs/>
          <w:sz w:val="24"/>
          <w:lang w:val="en-US"/>
        </w:rPr>
      </w:pPr>
    </w:p>
    <w:p w:rsidR="006637BF" w:rsidRPr="00893B77" w:rsidRDefault="006637BF" w:rsidP="00893B77">
      <w:pPr>
        <w:pStyle w:val="ListParagraph"/>
        <w:tabs>
          <w:tab w:val="left" w:pos="1134"/>
        </w:tabs>
        <w:ind w:left="0"/>
        <w:contextualSpacing w:val="0"/>
        <w:jc w:val="both"/>
        <w:rPr>
          <w:bCs/>
          <w:sz w:val="24"/>
          <w:lang w:val="en-US"/>
        </w:rPr>
      </w:pPr>
      <w:r>
        <w:rPr>
          <w:bCs/>
          <w:sz w:val="24"/>
          <w:lang w:val="en-US"/>
        </w:rPr>
        <w:t>On the issue of functioning of hospitals, the Office of Health Standards Compliance (OHSC) conducts inspections on quality of health services.</w:t>
      </w:r>
    </w:p>
    <w:p w:rsidR="00C41194" w:rsidRPr="00357A10" w:rsidRDefault="00C41194" w:rsidP="00646F50">
      <w:pPr>
        <w:jc w:val="both"/>
        <w:rPr>
          <w:sz w:val="24"/>
          <w:lang w:val="en-CA"/>
        </w:rPr>
      </w:pPr>
    </w:p>
    <w:p w:rsidR="00357A10" w:rsidRDefault="00357A10" w:rsidP="00430D20">
      <w:pPr>
        <w:pStyle w:val="BodyText"/>
        <w:rPr>
          <w:sz w:val="24"/>
          <w:lang w:val="en-GB"/>
        </w:rPr>
      </w:pPr>
    </w:p>
    <w:p w:rsidR="00E238C2" w:rsidRPr="00357A10" w:rsidRDefault="00E238C2" w:rsidP="00430D20">
      <w:pPr>
        <w:pStyle w:val="BodyText"/>
        <w:rPr>
          <w:b/>
          <w:bCs/>
          <w:sz w:val="24"/>
          <w:lang w:val="en-GB"/>
        </w:rPr>
      </w:pPr>
      <w:r w:rsidRPr="00357A10">
        <w:rPr>
          <w:sz w:val="24"/>
          <w:lang w:val="en-GB"/>
        </w:rPr>
        <w:t>END.</w:t>
      </w:r>
    </w:p>
    <w:sectPr w:rsidR="00E238C2" w:rsidRPr="00357A10"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FDE" w:rsidRDefault="00EB6FDE">
      <w:r>
        <w:separator/>
      </w:r>
    </w:p>
  </w:endnote>
  <w:endnote w:type="continuationSeparator" w:id="0">
    <w:p w:rsidR="00EB6FDE" w:rsidRDefault="00EB6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1272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FDE" w:rsidRDefault="00EB6FDE">
      <w:r>
        <w:separator/>
      </w:r>
    </w:p>
  </w:footnote>
  <w:footnote w:type="continuationSeparator" w:id="0">
    <w:p w:rsidR="00EB6FDE" w:rsidRDefault="00EB6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702018"/>
    <w:multiLevelType w:val="hybridMultilevel"/>
    <w:tmpl w:val="741CCD54"/>
    <w:lvl w:ilvl="0" w:tplc="A68A688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num>
  <w:num w:numId="5">
    <w:abstractNumId w:val="20"/>
  </w:num>
  <w:num w:numId="6">
    <w:abstractNumId w:val="22"/>
  </w:num>
  <w:num w:numId="7">
    <w:abstractNumId w:val="17"/>
  </w:num>
  <w:num w:numId="8">
    <w:abstractNumId w:val="9"/>
  </w:num>
  <w:num w:numId="9">
    <w:abstractNumId w:val="4"/>
  </w:num>
  <w:num w:numId="10">
    <w:abstractNumId w:val="16"/>
  </w:num>
  <w:num w:numId="11">
    <w:abstractNumId w:val="27"/>
  </w:num>
  <w:num w:numId="12">
    <w:abstractNumId w:val="2"/>
  </w:num>
  <w:num w:numId="13">
    <w:abstractNumId w:val="28"/>
  </w:num>
  <w:num w:numId="14">
    <w:abstractNumId w:val="21"/>
  </w:num>
  <w:num w:numId="15">
    <w:abstractNumId w:val="5"/>
  </w:num>
  <w:num w:numId="16">
    <w:abstractNumId w:val="0"/>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1"/>
  </w:num>
  <w:num w:numId="24">
    <w:abstractNumId w:val="6"/>
  </w:num>
  <w:num w:numId="25">
    <w:abstractNumId w:val="25"/>
  </w:num>
  <w:num w:numId="26">
    <w:abstractNumId w:val="13"/>
  </w:num>
  <w:num w:numId="27">
    <w:abstractNumId w:val="29"/>
  </w:num>
  <w:num w:numId="28">
    <w:abstractNumId w:val="2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7"/>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6050"/>
    <w:rsid w:val="00007447"/>
    <w:rsid w:val="0004183B"/>
    <w:rsid w:val="00056AD2"/>
    <w:rsid w:val="00072404"/>
    <w:rsid w:val="0007341B"/>
    <w:rsid w:val="00081C7A"/>
    <w:rsid w:val="0008767D"/>
    <w:rsid w:val="000A20B0"/>
    <w:rsid w:val="000B04E7"/>
    <w:rsid w:val="000B1365"/>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A5288"/>
    <w:rsid w:val="002B20CB"/>
    <w:rsid w:val="002B32D0"/>
    <w:rsid w:val="002D71D2"/>
    <w:rsid w:val="002E3FA9"/>
    <w:rsid w:val="002F747D"/>
    <w:rsid w:val="00300051"/>
    <w:rsid w:val="00311920"/>
    <w:rsid w:val="0031798D"/>
    <w:rsid w:val="00330A1B"/>
    <w:rsid w:val="00355BB7"/>
    <w:rsid w:val="00357A10"/>
    <w:rsid w:val="00366B08"/>
    <w:rsid w:val="00366E06"/>
    <w:rsid w:val="0039184B"/>
    <w:rsid w:val="003A1B0E"/>
    <w:rsid w:val="003C45A5"/>
    <w:rsid w:val="003D6B80"/>
    <w:rsid w:val="003E0AC8"/>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C5286"/>
    <w:rsid w:val="004C740F"/>
    <w:rsid w:val="004D4DBF"/>
    <w:rsid w:val="004F42DD"/>
    <w:rsid w:val="004F7C1A"/>
    <w:rsid w:val="0050347C"/>
    <w:rsid w:val="0051126E"/>
    <w:rsid w:val="005117E9"/>
    <w:rsid w:val="00525127"/>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37BF"/>
    <w:rsid w:val="006664AE"/>
    <w:rsid w:val="006779D4"/>
    <w:rsid w:val="006C67FA"/>
    <w:rsid w:val="006E6C41"/>
    <w:rsid w:val="006E77B3"/>
    <w:rsid w:val="006E7C45"/>
    <w:rsid w:val="006F221E"/>
    <w:rsid w:val="006F501B"/>
    <w:rsid w:val="006F7E16"/>
    <w:rsid w:val="00721839"/>
    <w:rsid w:val="00735915"/>
    <w:rsid w:val="00762416"/>
    <w:rsid w:val="00771EB2"/>
    <w:rsid w:val="00773A22"/>
    <w:rsid w:val="007A0D02"/>
    <w:rsid w:val="007A3E1B"/>
    <w:rsid w:val="007A6FF8"/>
    <w:rsid w:val="007E6493"/>
    <w:rsid w:val="007E6896"/>
    <w:rsid w:val="007F6D34"/>
    <w:rsid w:val="00802311"/>
    <w:rsid w:val="008027EE"/>
    <w:rsid w:val="0081272C"/>
    <w:rsid w:val="0084076E"/>
    <w:rsid w:val="00846CD4"/>
    <w:rsid w:val="008603CC"/>
    <w:rsid w:val="00893B77"/>
    <w:rsid w:val="008A2BAB"/>
    <w:rsid w:val="008B7C94"/>
    <w:rsid w:val="008C0456"/>
    <w:rsid w:val="008C3326"/>
    <w:rsid w:val="008D2430"/>
    <w:rsid w:val="008D437A"/>
    <w:rsid w:val="008D749E"/>
    <w:rsid w:val="008F1C96"/>
    <w:rsid w:val="0090105B"/>
    <w:rsid w:val="009112C9"/>
    <w:rsid w:val="0091259B"/>
    <w:rsid w:val="00921664"/>
    <w:rsid w:val="0092641E"/>
    <w:rsid w:val="0093011E"/>
    <w:rsid w:val="009342E8"/>
    <w:rsid w:val="00952EC0"/>
    <w:rsid w:val="0096142E"/>
    <w:rsid w:val="009756B6"/>
    <w:rsid w:val="009855D2"/>
    <w:rsid w:val="009873B3"/>
    <w:rsid w:val="009922DD"/>
    <w:rsid w:val="00997EC4"/>
    <w:rsid w:val="009A2424"/>
    <w:rsid w:val="009A3F64"/>
    <w:rsid w:val="009C00C3"/>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257CC"/>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41194"/>
    <w:rsid w:val="00C50944"/>
    <w:rsid w:val="00C71939"/>
    <w:rsid w:val="00C723FE"/>
    <w:rsid w:val="00C82762"/>
    <w:rsid w:val="00C91D4D"/>
    <w:rsid w:val="00CA0E36"/>
    <w:rsid w:val="00CF60D1"/>
    <w:rsid w:val="00D034F1"/>
    <w:rsid w:val="00D04106"/>
    <w:rsid w:val="00D05EA8"/>
    <w:rsid w:val="00D05FA5"/>
    <w:rsid w:val="00D06D6D"/>
    <w:rsid w:val="00D07FF1"/>
    <w:rsid w:val="00D21320"/>
    <w:rsid w:val="00D50BCC"/>
    <w:rsid w:val="00D5344B"/>
    <w:rsid w:val="00D5360E"/>
    <w:rsid w:val="00D67753"/>
    <w:rsid w:val="00D70D76"/>
    <w:rsid w:val="00D821B8"/>
    <w:rsid w:val="00D84AEC"/>
    <w:rsid w:val="00DA3E25"/>
    <w:rsid w:val="00DA6F68"/>
    <w:rsid w:val="00DC1DD2"/>
    <w:rsid w:val="00DC2D05"/>
    <w:rsid w:val="00DC7AE6"/>
    <w:rsid w:val="00DE233C"/>
    <w:rsid w:val="00DE4636"/>
    <w:rsid w:val="00DE787B"/>
    <w:rsid w:val="00DF6212"/>
    <w:rsid w:val="00E040FD"/>
    <w:rsid w:val="00E11BD3"/>
    <w:rsid w:val="00E238C2"/>
    <w:rsid w:val="00E42417"/>
    <w:rsid w:val="00E43571"/>
    <w:rsid w:val="00E61438"/>
    <w:rsid w:val="00E61656"/>
    <w:rsid w:val="00E70BD1"/>
    <w:rsid w:val="00E85240"/>
    <w:rsid w:val="00EA464E"/>
    <w:rsid w:val="00EB6FDE"/>
    <w:rsid w:val="00ED527A"/>
    <w:rsid w:val="00EE56A6"/>
    <w:rsid w:val="00EF7FEE"/>
    <w:rsid w:val="00F12109"/>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2015-09-16T15:31:00Z</cp:lastPrinted>
  <dcterms:created xsi:type="dcterms:W3CDTF">2015-09-30T13:14:00Z</dcterms:created>
  <dcterms:modified xsi:type="dcterms:W3CDTF">2015-09-30T13:14:00Z</dcterms:modified>
</cp:coreProperties>
</file>