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7D6CC9" w:rsidRDefault="005C4707" w:rsidP="005C4707">
      <w:pPr>
        <w:spacing w:line="360" w:lineRule="auto"/>
        <w:jc w:val="center"/>
        <w:rPr>
          <w:rFonts w:ascii="Arial" w:hAnsi="Arial" w:cs="Arial"/>
          <w:b/>
          <w:color w:val="000000" w:themeColor="text1"/>
          <w:sz w:val="22"/>
          <w:szCs w:val="22"/>
        </w:rPr>
      </w:pPr>
      <w:bookmarkStart w:id="0" w:name="_Hlk34206045"/>
      <w:bookmarkStart w:id="1" w:name="_Hlk74243434"/>
      <w:bookmarkStart w:id="2" w:name="_Hlk95472905"/>
      <w:r w:rsidRPr="007D6CC9">
        <w:rPr>
          <w:rFonts w:ascii="Arial" w:hAnsi="Arial" w:cs="Arial"/>
          <w:b/>
          <w:color w:val="000000" w:themeColor="text1"/>
          <w:sz w:val="22"/>
          <w:szCs w:val="22"/>
        </w:rPr>
        <w:t>NATIONAL ASSEMBLY</w:t>
      </w:r>
    </w:p>
    <w:p w:rsidR="005C4707" w:rsidRPr="007D6CC9" w:rsidRDefault="005C4707" w:rsidP="005C4707">
      <w:pPr>
        <w:spacing w:line="360" w:lineRule="auto"/>
        <w:jc w:val="center"/>
        <w:rPr>
          <w:rFonts w:ascii="Arial" w:hAnsi="Arial" w:cs="Arial"/>
          <w:b/>
          <w:color w:val="000000" w:themeColor="text1"/>
          <w:sz w:val="22"/>
          <w:szCs w:val="22"/>
        </w:rPr>
      </w:pPr>
      <w:r w:rsidRPr="007D6CC9">
        <w:rPr>
          <w:rFonts w:ascii="Arial" w:hAnsi="Arial" w:cs="Arial"/>
          <w:b/>
          <w:color w:val="000000" w:themeColor="text1"/>
          <w:sz w:val="22"/>
          <w:szCs w:val="22"/>
        </w:rPr>
        <w:t>QUESTION FOR WRITTEN REPLY</w:t>
      </w:r>
    </w:p>
    <w:p w:rsidR="005C4707" w:rsidRPr="007D6CC9" w:rsidRDefault="005C4707" w:rsidP="005C4707">
      <w:pPr>
        <w:spacing w:line="360" w:lineRule="auto"/>
        <w:jc w:val="center"/>
        <w:rPr>
          <w:rFonts w:ascii="Arial" w:hAnsi="Arial" w:cs="Arial"/>
          <w:b/>
          <w:color w:val="000000" w:themeColor="text1"/>
          <w:sz w:val="22"/>
          <w:szCs w:val="22"/>
        </w:rPr>
      </w:pPr>
      <w:bookmarkStart w:id="3" w:name="_Hlk65832587"/>
      <w:bookmarkStart w:id="4" w:name="_Hlk55548705"/>
      <w:bookmarkStart w:id="5" w:name="_Hlk114192589"/>
      <w:r w:rsidRPr="007D6CC9">
        <w:rPr>
          <w:rFonts w:ascii="Arial" w:hAnsi="Arial" w:cs="Arial"/>
          <w:b/>
          <w:color w:val="000000" w:themeColor="text1"/>
          <w:sz w:val="22"/>
          <w:szCs w:val="22"/>
        </w:rPr>
        <w:t xml:space="preserve">QUESTION NUMBER: </w:t>
      </w:r>
      <w:bookmarkStart w:id="6" w:name="_Hlk34208942"/>
      <w:bookmarkStart w:id="7" w:name="_Hlk49113957"/>
      <w:r w:rsidR="00EB0768" w:rsidRPr="007D6CC9">
        <w:rPr>
          <w:rFonts w:ascii="Arial" w:hAnsi="Arial" w:cs="Arial"/>
          <w:b/>
          <w:color w:val="000000" w:themeColor="text1"/>
          <w:sz w:val="22"/>
          <w:szCs w:val="22"/>
        </w:rPr>
        <w:t>2768</w:t>
      </w:r>
      <w:r w:rsidR="005866A9" w:rsidRPr="007D6CC9">
        <w:rPr>
          <w:rFonts w:ascii="Arial" w:hAnsi="Arial" w:cs="Arial"/>
          <w:b/>
          <w:color w:val="000000" w:themeColor="text1"/>
          <w:sz w:val="22"/>
          <w:szCs w:val="22"/>
        </w:rPr>
        <w:t xml:space="preserve"> </w:t>
      </w:r>
      <w:r w:rsidRPr="007D6CC9">
        <w:rPr>
          <w:rFonts w:ascii="Arial" w:hAnsi="Arial" w:cs="Arial"/>
          <w:b/>
          <w:color w:val="000000" w:themeColor="text1"/>
          <w:sz w:val="22"/>
          <w:szCs w:val="22"/>
        </w:rPr>
        <w:t>[</w:t>
      </w:r>
      <w:r w:rsidR="00EB0768" w:rsidRPr="007D6CC9">
        <w:rPr>
          <w:rFonts w:ascii="Arial" w:hAnsi="Arial" w:cs="Arial"/>
          <w:b/>
          <w:color w:val="000000" w:themeColor="text1"/>
          <w:sz w:val="22"/>
          <w:szCs w:val="22"/>
        </w:rPr>
        <w:t>NW3355E</w:t>
      </w:r>
      <w:r w:rsidRPr="007D6CC9">
        <w:rPr>
          <w:rFonts w:ascii="Arial" w:hAnsi="Arial" w:cs="Arial"/>
          <w:b/>
          <w:color w:val="000000" w:themeColor="text1"/>
          <w:sz w:val="22"/>
          <w:szCs w:val="22"/>
        </w:rPr>
        <w:t>]</w:t>
      </w:r>
      <w:bookmarkEnd w:id="6"/>
    </w:p>
    <w:p w:rsidR="005C4707" w:rsidRPr="007D6CC9" w:rsidRDefault="005C4707" w:rsidP="005C4707">
      <w:pPr>
        <w:spacing w:line="360" w:lineRule="auto"/>
        <w:jc w:val="center"/>
        <w:rPr>
          <w:rFonts w:ascii="Arial" w:hAnsi="Arial" w:cs="Arial"/>
          <w:b/>
          <w:color w:val="000000" w:themeColor="text1"/>
          <w:sz w:val="22"/>
          <w:szCs w:val="22"/>
        </w:rPr>
      </w:pPr>
      <w:r w:rsidRPr="007D6CC9">
        <w:rPr>
          <w:rFonts w:ascii="Arial" w:hAnsi="Arial" w:cs="Arial"/>
          <w:b/>
          <w:color w:val="000000" w:themeColor="text1"/>
          <w:sz w:val="22"/>
          <w:szCs w:val="22"/>
        </w:rPr>
        <w:t xml:space="preserve">DATE OF PUBLICATION: </w:t>
      </w:r>
      <w:bookmarkEnd w:id="0"/>
      <w:bookmarkEnd w:id="1"/>
      <w:bookmarkEnd w:id="2"/>
      <w:bookmarkEnd w:id="3"/>
      <w:bookmarkEnd w:id="4"/>
      <w:bookmarkEnd w:id="7"/>
      <w:r w:rsidR="00EB0768" w:rsidRPr="007D6CC9">
        <w:rPr>
          <w:rFonts w:ascii="Arial" w:hAnsi="Arial" w:cs="Arial"/>
          <w:b/>
          <w:color w:val="000000" w:themeColor="text1"/>
          <w:sz w:val="22"/>
          <w:szCs w:val="22"/>
        </w:rPr>
        <w:t>2 SEPTEMBER 2022</w:t>
      </w:r>
    </w:p>
    <w:p w:rsidR="00EB0768" w:rsidRPr="007D6CC9" w:rsidRDefault="00EB0768" w:rsidP="00EB0768">
      <w:pPr>
        <w:spacing w:before="100" w:beforeAutospacing="1" w:after="100" w:afterAutospacing="1"/>
        <w:ind w:left="709" w:right="26" w:hanging="709"/>
        <w:rPr>
          <w:rFonts w:ascii="Arial" w:hAnsi="Arial" w:cs="Arial"/>
          <w:b/>
          <w:color w:val="000000" w:themeColor="text1"/>
          <w:sz w:val="22"/>
          <w:szCs w:val="22"/>
        </w:rPr>
      </w:pPr>
      <w:bookmarkStart w:id="8" w:name="_Hlk113003115"/>
      <w:r w:rsidRPr="007D6CC9">
        <w:rPr>
          <w:rFonts w:ascii="Arial" w:hAnsi="Arial" w:cs="Arial"/>
          <w:b/>
          <w:bCs/>
          <w:color w:val="000000" w:themeColor="text1"/>
          <w:sz w:val="22"/>
          <w:szCs w:val="22"/>
        </w:rPr>
        <w:t>2768.</w:t>
      </w:r>
      <w:r w:rsidRPr="007D6CC9">
        <w:rPr>
          <w:rFonts w:ascii="Arial" w:hAnsi="Arial" w:cs="Arial"/>
          <w:b/>
          <w:bCs/>
          <w:color w:val="000000" w:themeColor="text1"/>
          <w:sz w:val="22"/>
          <w:szCs w:val="22"/>
        </w:rPr>
        <w:tab/>
      </w:r>
      <w:r w:rsidRPr="007D6CC9">
        <w:rPr>
          <w:rFonts w:ascii="Arial" w:hAnsi="Arial" w:cs="Arial"/>
          <w:b/>
          <w:color w:val="000000" w:themeColor="text1"/>
          <w:sz w:val="22"/>
          <w:szCs w:val="22"/>
        </w:rPr>
        <w:t>Mr N P Masipa (DA</w:t>
      </w:r>
      <w:bookmarkEnd w:id="5"/>
      <w:r w:rsidRPr="007D6CC9">
        <w:rPr>
          <w:rFonts w:ascii="Arial" w:hAnsi="Arial" w:cs="Arial"/>
          <w:b/>
          <w:color w:val="000000" w:themeColor="text1"/>
          <w:sz w:val="22"/>
          <w:szCs w:val="22"/>
        </w:rPr>
        <w:t>) to ask the Minister of Finance</w:t>
      </w:r>
      <w:r w:rsidR="00F73475" w:rsidRPr="007D6CC9">
        <w:rPr>
          <w:rFonts w:ascii="Arial" w:hAnsi="Arial" w:cs="Arial"/>
          <w:b/>
          <w:color w:val="000000" w:themeColor="text1"/>
          <w:sz w:val="22"/>
          <w:szCs w:val="22"/>
        </w:rPr>
        <w:fldChar w:fldCharType="begin"/>
      </w:r>
      <w:r w:rsidRPr="007D6CC9">
        <w:rPr>
          <w:rFonts w:ascii="Arial" w:hAnsi="Arial" w:cs="Arial"/>
          <w:color w:val="000000" w:themeColor="text1"/>
          <w:sz w:val="22"/>
          <w:szCs w:val="22"/>
        </w:rPr>
        <w:instrText xml:space="preserve"> XE "</w:instrText>
      </w:r>
      <w:r w:rsidRPr="007D6CC9">
        <w:rPr>
          <w:rFonts w:ascii="Arial" w:hAnsi="Arial" w:cs="Arial"/>
          <w:b/>
          <w:color w:val="000000" w:themeColor="text1"/>
          <w:sz w:val="22"/>
          <w:szCs w:val="22"/>
        </w:rPr>
        <w:instrText>Minister of Finance</w:instrText>
      </w:r>
      <w:r w:rsidRPr="007D6CC9">
        <w:rPr>
          <w:rFonts w:ascii="Arial" w:hAnsi="Arial" w:cs="Arial"/>
          <w:color w:val="000000" w:themeColor="text1"/>
          <w:sz w:val="22"/>
          <w:szCs w:val="22"/>
        </w:rPr>
        <w:instrText xml:space="preserve">" </w:instrText>
      </w:r>
      <w:r w:rsidR="00F73475" w:rsidRPr="007D6CC9">
        <w:rPr>
          <w:rFonts w:ascii="Arial" w:hAnsi="Arial" w:cs="Arial"/>
          <w:b/>
          <w:color w:val="000000" w:themeColor="text1"/>
          <w:sz w:val="22"/>
          <w:szCs w:val="22"/>
        </w:rPr>
        <w:fldChar w:fldCharType="end"/>
      </w:r>
      <w:r w:rsidRPr="007D6CC9">
        <w:rPr>
          <w:rFonts w:ascii="Arial" w:hAnsi="Arial" w:cs="Arial"/>
          <w:b/>
          <w:color w:val="000000" w:themeColor="text1"/>
          <w:sz w:val="22"/>
          <w:szCs w:val="22"/>
        </w:rPr>
        <w:t>:</w:t>
      </w:r>
    </w:p>
    <w:p w:rsidR="00EB0768" w:rsidRPr="007D6CC9" w:rsidRDefault="00EB0768" w:rsidP="00EB0768">
      <w:pPr>
        <w:spacing w:before="100" w:beforeAutospacing="1" w:after="100" w:afterAutospacing="1"/>
        <w:ind w:left="1440" w:right="26" w:hanging="720"/>
        <w:jc w:val="both"/>
        <w:outlineLvl w:val="0"/>
        <w:rPr>
          <w:rFonts w:ascii="Arial" w:hAnsi="Arial" w:cs="Arial"/>
          <w:color w:val="000000" w:themeColor="text1"/>
          <w:sz w:val="22"/>
          <w:szCs w:val="22"/>
        </w:rPr>
      </w:pPr>
      <w:r w:rsidRPr="007D6CC9">
        <w:rPr>
          <w:rFonts w:ascii="Arial" w:hAnsi="Arial" w:cs="Arial"/>
          <w:color w:val="000000" w:themeColor="text1"/>
          <w:sz w:val="22"/>
          <w:szCs w:val="22"/>
        </w:rPr>
        <w:t>(1)</w:t>
      </w:r>
      <w:r w:rsidRPr="007D6CC9">
        <w:rPr>
          <w:rFonts w:ascii="Arial" w:hAnsi="Arial" w:cs="Arial"/>
          <w:color w:val="000000" w:themeColor="text1"/>
          <w:sz w:val="22"/>
          <w:szCs w:val="22"/>
        </w:rPr>
        <w:tab/>
        <w:t>Whether, according to recent media reports alleging that the Land and Agricultural Development Bank of South Africa is taking harsher measures against the clients of the bank who default on loans, he will furnish Mr N P Masipa with the details of the processes that the specified bank is following to recover the loans; if not, why not; if so, what are the relevant details;</w:t>
      </w:r>
    </w:p>
    <w:p w:rsidR="00EB0768" w:rsidRPr="007D6CC9" w:rsidRDefault="00EB0768" w:rsidP="00EB0768">
      <w:pPr>
        <w:spacing w:before="100" w:beforeAutospacing="1" w:after="100" w:afterAutospacing="1"/>
        <w:ind w:left="1440" w:right="26" w:hanging="720"/>
        <w:jc w:val="both"/>
        <w:outlineLvl w:val="0"/>
        <w:rPr>
          <w:rFonts w:ascii="Arial" w:hAnsi="Arial" w:cs="Arial"/>
          <w:color w:val="000000" w:themeColor="text1"/>
          <w:sz w:val="22"/>
          <w:szCs w:val="22"/>
        </w:rPr>
      </w:pPr>
      <w:r w:rsidRPr="007D6CC9">
        <w:rPr>
          <w:rFonts w:ascii="Arial" w:hAnsi="Arial" w:cs="Arial"/>
          <w:color w:val="000000" w:themeColor="text1"/>
          <w:sz w:val="22"/>
          <w:szCs w:val="22"/>
        </w:rPr>
        <w:t>(2)</w:t>
      </w:r>
      <w:r w:rsidRPr="007D6CC9">
        <w:rPr>
          <w:rFonts w:ascii="Arial" w:hAnsi="Arial" w:cs="Arial"/>
          <w:color w:val="000000" w:themeColor="text1"/>
          <w:sz w:val="22"/>
          <w:szCs w:val="22"/>
        </w:rPr>
        <w:tab/>
        <w:t>whether the National Treasury has put measures in place in order to support struggling commercial and emerging farmers who are struggling to honour their loan repayments; if not, why not; if so, what are the relevant details;</w:t>
      </w:r>
    </w:p>
    <w:p w:rsidR="00EB0768" w:rsidRPr="007D6CC9" w:rsidRDefault="00EB0768" w:rsidP="00EB0768">
      <w:pPr>
        <w:spacing w:before="100" w:beforeAutospacing="1" w:after="100" w:afterAutospacing="1"/>
        <w:ind w:left="1440" w:right="26" w:hanging="720"/>
        <w:jc w:val="both"/>
        <w:outlineLvl w:val="0"/>
        <w:rPr>
          <w:color w:val="000000" w:themeColor="text1"/>
          <w:sz w:val="20"/>
          <w:szCs w:val="20"/>
        </w:rPr>
      </w:pPr>
      <w:r w:rsidRPr="007D6CC9">
        <w:rPr>
          <w:rFonts w:ascii="Arial" w:hAnsi="Arial" w:cs="Arial"/>
          <w:color w:val="000000" w:themeColor="text1"/>
          <w:sz w:val="22"/>
          <w:szCs w:val="22"/>
        </w:rPr>
        <w:t>(3)</w:t>
      </w:r>
      <w:r w:rsidRPr="007D6CC9">
        <w:rPr>
          <w:rFonts w:ascii="Arial" w:hAnsi="Arial" w:cs="Arial"/>
          <w:color w:val="000000" w:themeColor="text1"/>
          <w:sz w:val="22"/>
          <w:szCs w:val="22"/>
        </w:rPr>
        <w:tab/>
        <w:t>(a) what is the average interest rate that farmers at the bank had to pay for their loans, (b) how does the interest compare with the commercial bank loans and (c) what measures has the National Treasury put in place to ensure that the interest rates are affordable for farmers who are struggling and yet provide food security?</w:t>
      </w:r>
      <w:r w:rsidRPr="007D6CC9">
        <w:rPr>
          <w:color w:val="000000" w:themeColor="text1"/>
        </w:rPr>
        <w:tab/>
      </w:r>
      <w:r w:rsidRPr="007D6CC9">
        <w:rPr>
          <w:color w:val="000000" w:themeColor="text1"/>
        </w:rPr>
        <w:tab/>
      </w:r>
      <w:r w:rsidRPr="007D6CC9">
        <w:rPr>
          <w:color w:val="000000" w:themeColor="text1"/>
        </w:rPr>
        <w:tab/>
      </w:r>
      <w:bookmarkEnd w:id="8"/>
      <w:r w:rsidRPr="007D6CC9">
        <w:rPr>
          <w:color w:val="000000" w:themeColor="text1"/>
        </w:rPr>
        <w:tab/>
      </w:r>
      <w:r w:rsidRPr="007D6CC9">
        <w:rPr>
          <w:color w:val="000000" w:themeColor="text1"/>
        </w:rPr>
        <w:tab/>
      </w:r>
      <w:r w:rsidRPr="007D6CC9">
        <w:rPr>
          <w:color w:val="000000" w:themeColor="text1"/>
        </w:rPr>
        <w:tab/>
      </w:r>
      <w:r w:rsidRPr="007D6CC9">
        <w:rPr>
          <w:color w:val="000000" w:themeColor="text1"/>
        </w:rPr>
        <w:tab/>
      </w:r>
      <w:r w:rsidRPr="007D6CC9">
        <w:rPr>
          <w:color w:val="000000" w:themeColor="text1"/>
        </w:rPr>
        <w:tab/>
      </w:r>
      <w:r w:rsidRPr="007D6CC9">
        <w:rPr>
          <w:rFonts w:ascii="Arial" w:hAnsi="Arial" w:cs="Arial"/>
          <w:color w:val="000000" w:themeColor="text1"/>
          <w:sz w:val="20"/>
          <w:szCs w:val="20"/>
        </w:rPr>
        <w:t>NW3355E</w:t>
      </w:r>
    </w:p>
    <w:p w:rsidR="00FC536A" w:rsidRPr="007D6CC9" w:rsidRDefault="00FC536A" w:rsidP="005C4707">
      <w:pPr>
        <w:ind w:right="26"/>
        <w:jc w:val="both"/>
        <w:rPr>
          <w:b/>
          <w:bCs/>
          <w:color w:val="000000" w:themeColor="text1"/>
        </w:rPr>
      </w:pPr>
    </w:p>
    <w:p w:rsidR="00EB0768" w:rsidRPr="007D6CC9" w:rsidRDefault="00EB0768" w:rsidP="005C4707">
      <w:pPr>
        <w:ind w:right="26"/>
        <w:jc w:val="both"/>
        <w:rPr>
          <w:color w:val="000000" w:themeColor="text1"/>
        </w:rPr>
      </w:pPr>
    </w:p>
    <w:p w:rsidR="0077039C" w:rsidRPr="007D6CC9" w:rsidRDefault="005C4707" w:rsidP="00FC536A">
      <w:pPr>
        <w:spacing w:before="100" w:beforeAutospacing="1" w:after="100" w:afterAutospacing="1" w:line="276" w:lineRule="auto"/>
        <w:jc w:val="both"/>
        <w:outlineLvl w:val="0"/>
        <w:rPr>
          <w:rFonts w:ascii="Arial" w:hAnsi="Arial" w:cs="Arial"/>
          <w:b/>
          <w:color w:val="000000" w:themeColor="text1"/>
          <w:sz w:val="22"/>
          <w:szCs w:val="22"/>
        </w:rPr>
      </w:pPr>
      <w:r w:rsidRPr="007D6CC9">
        <w:rPr>
          <w:rFonts w:ascii="Arial" w:hAnsi="Arial" w:cs="Arial"/>
          <w:b/>
          <w:color w:val="000000" w:themeColor="text1"/>
          <w:sz w:val="22"/>
          <w:szCs w:val="22"/>
        </w:rPr>
        <w:t>REPLY</w:t>
      </w:r>
      <w:r w:rsidR="00306E94" w:rsidRPr="007D6CC9">
        <w:rPr>
          <w:rFonts w:ascii="Arial" w:hAnsi="Arial" w:cs="Arial"/>
          <w:b/>
          <w:color w:val="000000" w:themeColor="text1"/>
          <w:sz w:val="22"/>
          <w:szCs w:val="22"/>
        </w:rPr>
        <w:t xml:space="preserve">: </w:t>
      </w:r>
    </w:p>
    <w:p w:rsidR="00883D88" w:rsidRPr="007D6CC9" w:rsidRDefault="00883D88" w:rsidP="00FC536A">
      <w:pPr>
        <w:spacing w:before="100" w:beforeAutospacing="1" w:after="100" w:afterAutospacing="1" w:line="276" w:lineRule="auto"/>
        <w:jc w:val="both"/>
        <w:outlineLvl w:val="0"/>
        <w:rPr>
          <w:rFonts w:ascii="Arial" w:hAnsi="Arial" w:cs="Arial"/>
          <w:bCs/>
          <w:color w:val="000000" w:themeColor="text1"/>
          <w:sz w:val="22"/>
          <w:szCs w:val="22"/>
        </w:rPr>
      </w:pPr>
      <w:r w:rsidRPr="007D6CC9">
        <w:rPr>
          <w:rFonts w:ascii="Arial" w:hAnsi="Arial" w:cs="Arial"/>
          <w:b/>
          <w:color w:val="000000" w:themeColor="text1"/>
          <w:sz w:val="22"/>
          <w:szCs w:val="22"/>
        </w:rPr>
        <w:t>(1)  Process followed by Land Bank to recover on default loan:-</w:t>
      </w:r>
    </w:p>
    <w:p w:rsidR="00883D88" w:rsidRPr="007D6CC9" w:rsidRDefault="00883D88" w:rsidP="00B924F6">
      <w:pPr>
        <w:pStyle w:val="ListParagraph"/>
        <w:numPr>
          <w:ilvl w:val="0"/>
          <w:numId w:val="1"/>
        </w:numPr>
        <w:spacing w:after="240"/>
        <w:ind w:left="714" w:hanging="357"/>
        <w:contextualSpacing w:val="0"/>
        <w:jc w:val="both"/>
        <w:rPr>
          <w:rFonts w:ascii="Gill Sans MT" w:hAnsi="Gill Sans MT"/>
          <w:color w:val="000000" w:themeColor="text1"/>
        </w:rPr>
      </w:pPr>
      <w:r w:rsidRPr="007D6CC9">
        <w:rPr>
          <w:rFonts w:ascii="Gill Sans MT" w:hAnsi="Gill Sans MT"/>
          <w:color w:val="000000" w:themeColor="text1"/>
        </w:rPr>
        <w:t>At inception the accounts are managed by the Bank’s Post Investment Management Services Department (PIMS). So immediately upon default, PIMS team engages the clients with a view of providing compressive assistance to those struggling clients. Such assistance includes restructuring and forbearance measures once the cause/s for default has/have been established.</w:t>
      </w:r>
    </w:p>
    <w:p w:rsidR="00AC2E1C" w:rsidRPr="007D6CC9" w:rsidRDefault="00883D88" w:rsidP="00B924F6">
      <w:pPr>
        <w:pStyle w:val="ListParagraph"/>
        <w:numPr>
          <w:ilvl w:val="0"/>
          <w:numId w:val="1"/>
        </w:numPr>
        <w:spacing w:after="120"/>
        <w:contextualSpacing w:val="0"/>
        <w:jc w:val="both"/>
        <w:rPr>
          <w:rFonts w:ascii="Gill Sans MT" w:hAnsi="Gill Sans MT"/>
          <w:color w:val="000000" w:themeColor="text1"/>
        </w:rPr>
      </w:pPr>
      <w:r w:rsidRPr="007D6CC9">
        <w:rPr>
          <w:rFonts w:ascii="Gill Sans MT" w:hAnsi="Gill Sans MT"/>
          <w:color w:val="000000" w:themeColor="text1"/>
        </w:rPr>
        <w:t xml:space="preserve">Once all of the aforementioned measures have failed and there is nothing else that the Bank could do to further assist those struggling clients, and as the last resort, the account is then transferred to Legal Department for further management of the client. This is when the legal process commences in order to recover monies owed to the Bank. Even after the commencement of the legal process, the struggling clients can still approach Land Bank and make proposals for consideration by Land Bank with a view of resolving the matter and avoid the legal route because the legal process, as you may be aware, can be protracted and expensive. </w:t>
      </w:r>
    </w:p>
    <w:p w:rsidR="00565C45" w:rsidRPr="007D6CC9" w:rsidRDefault="00560E67" w:rsidP="00560E67">
      <w:pPr>
        <w:spacing w:before="100" w:beforeAutospacing="1" w:after="100" w:afterAutospacing="1"/>
        <w:ind w:left="426" w:right="26" w:hanging="426"/>
        <w:jc w:val="both"/>
        <w:outlineLvl w:val="0"/>
        <w:rPr>
          <w:rFonts w:ascii="Arial" w:hAnsi="Arial" w:cs="Arial"/>
          <w:color w:val="000000" w:themeColor="text1"/>
          <w:sz w:val="22"/>
          <w:szCs w:val="22"/>
        </w:rPr>
      </w:pPr>
      <w:r w:rsidRPr="007D6CC9">
        <w:rPr>
          <w:rFonts w:ascii="Arial" w:hAnsi="Arial" w:cs="Arial"/>
          <w:color w:val="000000" w:themeColor="text1"/>
          <w:sz w:val="22"/>
          <w:szCs w:val="22"/>
        </w:rPr>
        <w:t>(2)</w:t>
      </w:r>
      <w:r w:rsidRPr="007D6CC9">
        <w:rPr>
          <w:rFonts w:ascii="Arial" w:hAnsi="Arial" w:cs="Arial"/>
          <w:color w:val="000000" w:themeColor="text1"/>
          <w:sz w:val="22"/>
          <w:szCs w:val="22"/>
        </w:rPr>
        <w:tab/>
        <w:t>W</w:t>
      </w:r>
      <w:r w:rsidR="00565C45" w:rsidRPr="007D6CC9">
        <w:rPr>
          <w:rFonts w:ascii="Arial" w:hAnsi="Arial" w:cs="Arial"/>
          <w:color w:val="000000" w:themeColor="text1"/>
          <w:sz w:val="22"/>
          <w:szCs w:val="22"/>
        </w:rPr>
        <w:t>hether the National Treasury has put measures in place in order to support struggling commercial and emerging farmers who are struggling to honour their loan repayments; if not, why not; if so, what are the relevant details;</w:t>
      </w:r>
    </w:p>
    <w:p w:rsidR="00700CFE" w:rsidRPr="007D6CC9" w:rsidRDefault="00BC73A4" w:rsidP="007654CC">
      <w:pPr>
        <w:spacing w:after="160" w:line="259" w:lineRule="auto"/>
        <w:ind w:left="426"/>
        <w:rPr>
          <w:rFonts w:ascii="Arial" w:hAnsi="Arial" w:cs="Arial"/>
          <w:b/>
          <w:color w:val="000000" w:themeColor="text1"/>
          <w:sz w:val="22"/>
          <w:szCs w:val="22"/>
          <w:u w:val="single"/>
        </w:rPr>
      </w:pPr>
      <w:r w:rsidRPr="007D6CC9">
        <w:rPr>
          <w:rFonts w:ascii="Arial" w:hAnsi="Arial" w:cs="Arial"/>
          <w:b/>
          <w:bCs/>
          <w:color w:val="000000" w:themeColor="text1"/>
          <w:sz w:val="22"/>
          <w:szCs w:val="22"/>
        </w:rPr>
        <w:lastRenderedPageBreak/>
        <w:t>Reply</w:t>
      </w:r>
      <w:r w:rsidRPr="007D6CC9">
        <w:rPr>
          <w:rFonts w:ascii="Arial" w:hAnsi="Arial" w:cs="Arial"/>
          <w:color w:val="000000" w:themeColor="text1"/>
          <w:sz w:val="22"/>
          <w:szCs w:val="22"/>
        </w:rPr>
        <w:t>: No. National Treasury has not received any request for intervention on this matter for consideration.</w:t>
      </w:r>
      <w:r w:rsidRPr="007D6CC9">
        <w:rPr>
          <w:rFonts w:ascii="Arial" w:hAnsi="Arial" w:cs="Arial"/>
          <w:b/>
          <w:color w:val="000000" w:themeColor="text1"/>
          <w:sz w:val="22"/>
          <w:szCs w:val="22"/>
          <w:u w:val="single"/>
        </w:rPr>
        <w:t xml:space="preserve"> </w:t>
      </w:r>
    </w:p>
    <w:p w:rsidR="00D312A3" w:rsidRPr="007D6CC9" w:rsidRDefault="00700CFE" w:rsidP="00700CFE">
      <w:pPr>
        <w:spacing w:after="160" w:line="259" w:lineRule="auto"/>
        <w:ind w:left="426" w:hanging="426"/>
        <w:rPr>
          <w:rFonts w:ascii="Arial" w:hAnsi="Arial" w:cs="Arial"/>
          <w:color w:val="000000" w:themeColor="text1"/>
          <w:sz w:val="22"/>
          <w:szCs w:val="22"/>
        </w:rPr>
      </w:pPr>
      <w:r w:rsidRPr="007D6CC9">
        <w:rPr>
          <w:rFonts w:ascii="Arial" w:hAnsi="Arial" w:cs="Arial"/>
          <w:color w:val="000000" w:themeColor="text1"/>
          <w:sz w:val="22"/>
          <w:szCs w:val="22"/>
        </w:rPr>
        <w:t xml:space="preserve">(3) </w:t>
      </w:r>
      <w:r w:rsidRPr="007D6CC9">
        <w:rPr>
          <w:rFonts w:ascii="Arial" w:hAnsi="Arial" w:cs="Arial"/>
          <w:color w:val="000000" w:themeColor="text1"/>
          <w:sz w:val="22"/>
          <w:szCs w:val="22"/>
        </w:rPr>
        <w:tab/>
      </w:r>
      <w:r w:rsidR="00D312A3" w:rsidRPr="007D6CC9">
        <w:rPr>
          <w:rFonts w:ascii="Arial" w:hAnsi="Arial" w:cs="Arial"/>
          <w:color w:val="000000" w:themeColor="text1"/>
          <w:sz w:val="22"/>
          <w:szCs w:val="22"/>
        </w:rPr>
        <w:t xml:space="preserve">(a) </w:t>
      </w:r>
      <w:r w:rsidRPr="007D6CC9">
        <w:rPr>
          <w:rFonts w:ascii="Arial" w:hAnsi="Arial" w:cs="Arial"/>
          <w:color w:val="000000" w:themeColor="text1"/>
          <w:sz w:val="22"/>
          <w:szCs w:val="22"/>
        </w:rPr>
        <w:t>what is the average interest rate that farmers at the bank had to pay for their loans,</w:t>
      </w:r>
    </w:p>
    <w:p w:rsidR="00D312A3" w:rsidRPr="007D6CC9" w:rsidRDefault="00D312A3" w:rsidP="00700CFE">
      <w:pPr>
        <w:spacing w:after="160" w:line="259" w:lineRule="auto"/>
        <w:ind w:left="426" w:hanging="426"/>
        <w:rPr>
          <w:rFonts w:ascii="Gill Sans MT" w:hAnsi="Gill Sans MT" w:cs="Arial"/>
          <w:color w:val="000000" w:themeColor="text1"/>
        </w:rPr>
      </w:pPr>
      <w:r w:rsidRPr="007D6CC9">
        <w:rPr>
          <w:rFonts w:ascii="Arial" w:hAnsi="Arial" w:cs="Arial"/>
          <w:color w:val="000000" w:themeColor="text1"/>
          <w:sz w:val="22"/>
          <w:szCs w:val="22"/>
        </w:rPr>
        <w:tab/>
      </w:r>
      <w:r w:rsidRPr="007D6CC9">
        <w:rPr>
          <w:rFonts w:ascii="Arial" w:hAnsi="Arial" w:cs="Arial"/>
          <w:color w:val="000000" w:themeColor="text1"/>
          <w:sz w:val="22"/>
          <w:szCs w:val="22"/>
        </w:rPr>
        <w:tab/>
      </w:r>
      <w:r w:rsidRPr="007D6CC9">
        <w:rPr>
          <w:rFonts w:ascii="Gill Sans MT" w:hAnsi="Gill Sans MT" w:cs="Arial"/>
          <w:color w:val="000000" w:themeColor="text1"/>
        </w:rPr>
        <w:t xml:space="preserve">See the average </w:t>
      </w:r>
      <w:r w:rsidR="007C1408" w:rsidRPr="007D6CC9">
        <w:rPr>
          <w:rFonts w:ascii="Gill Sans MT" w:hAnsi="Gill Sans MT" w:cs="Arial"/>
          <w:color w:val="000000" w:themeColor="text1"/>
        </w:rPr>
        <w:t xml:space="preserve">client </w:t>
      </w:r>
      <w:r w:rsidRPr="007D6CC9">
        <w:rPr>
          <w:rFonts w:ascii="Gill Sans MT" w:hAnsi="Gill Sans MT" w:cs="Arial"/>
          <w:color w:val="000000" w:themeColor="text1"/>
        </w:rPr>
        <w:t xml:space="preserve">interest rates from </w:t>
      </w:r>
      <w:r w:rsidR="008A406E" w:rsidRPr="007D6CC9">
        <w:rPr>
          <w:rFonts w:ascii="Gill Sans MT" w:hAnsi="Gill Sans MT" w:cs="Arial"/>
          <w:color w:val="000000" w:themeColor="text1"/>
        </w:rPr>
        <w:t>April 2018 to July 2022:</w:t>
      </w:r>
    </w:p>
    <w:p w:rsidR="007C1408" w:rsidRPr="007D6CC9" w:rsidRDefault="007C1408" w:rsidP="00700CFE">
      <w:pPr>
        <w:spacing w:after="160" w:line="259" w:lineRule="auto"/>
        <w:ind w:left="426" w:hanging="426"/>
        <w:rPr>
          <w:rFonts w:ascii="Arial" w:hAnsi="Arial" w:cs="Arial"/>
          <w:color w:val="000000" w:themeColor="text1"/>
          <w:sz w:val="22"/>
          <w:szCs w:val="22"/>
        </w:rPr>
      </w:pPr>
      <w:r w:rsidRPr="007D6CC9">
        <w:rPr>
          <w:rFonts w:ascii="Arial" w:hAnsi="Arial" w:cs="Arial"/>
          <w:color w:val="000000" w:themeColor="text1"/>
          <w:sz w:val="22"/>
          <w:szCs w:val="22"/>
        </w:rPr>
        <w:tab/>
      </w:r>
      <w:r w:rsidRPr="007D6CC9">
        <w:rPr>
          <w:rFonts w:ascii="Arial" w:hAnsi="Arial" w:cs="Arial"/>
          <w:color w:val="000000" w:themeColor="text1"/>
          <w:sz w:val="22"/>
          <w:szCs w:val="22"/>
        </w:rPr>
        <w:tab/>
      </w:r>
      <w:r w:rsidR="008A406E" w:rsidRPr="007D6CC9">
        <w:rPr>
          <w:noProof/>
          <w:color w:val="000000" w:themeColor="text1"/>
          <w:lang w:val="en-ZA" w:eastAsia="en-ZA"/>
        </w:rPr>
        <w:drawing>
          <wp:inline distT="0" distB="0" distL="0" distR="0">
            <wp:extent cx="1670050" cy="5029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0050" cy="5029200"/>
                    </a:xfrm>
                    <a:prstGeom prst="rect">
                      <a:avLst/>
                    </a:prstGeom>
                    <a:noFill/>
                    <a:ln>
                      <a:noFill/>
                    </a:ln>
                  </pic:spPr>
                </pic:pic>
              </a:graphicData>
            </a:graphic>
          </wp:inline>
        </w:drawing>
      </w:r>
    </w:p>
    <w:p w:rsidR="007C1408" w:rsidRPr="007D6CC9" w:rsidRDefault="007C1408" w:rsidP="00700CFE">
      <w:pPr>
        <w:spacing w:after="160" w:line="259" w:lineRule="auto"/>
        <w:ind w:left="426" w:hanging="426"/>
        <w:rPr>
          <w:rFonts w:ascii="Arial" w:hAnsi="Arial" w:cs="Arial"/>
          <w:color w:val="000000" w:themeColor="text1"/>
          <w:sz w:val="22"/>
          <w:szCs w:val="22"/>
        </w:rPr>
      </w:pPr>
    </w:p>
    <w:p w:rsidR="009E7311" w:rsidRPr="007D6CC9" w:rsidRDefault="00700CFE" w:rsidP="00A5543B">
      <w:pPr>
        <w:pStyle w:val="ListParagraph"/>
        <w:numPr>
          <w:ilvl w:val="0"/>
          <w:numId w:val="3"/>
        </w:numPr>
        <w:spacing w:after="160" w:line="259" w:lineRule="auto"/>
        <w:rPr>
          <w:rFonts w:ascii="Arial" w:hAnsi="Arial" w:cs="Arial"/>
          <w:color w:val="000000" w:themeColor="text1"/>
          <w:sz w:val="22"/>
          <w:szCs w:val="22"/>
        </w:rPr>
      </w:pPr>
      <w:r w:rsidRPr="007D6CC9">
        <w:rPr>
          <w:rFonts w:ascii="Arial" w:hAnsi="Arial" w:cs="Arial"/>
          <w:color w:val="000000" w:themeColor="text1"/>
          <w:sz w:val="22"/>
          <w:szCs w:val="22"/>
        </w:rPr>
        <w:t>how does the interest compare</w:t>
      </w:r>
      <w:r w:rsidR="009E7311" w:rsidRPr="007D6CC9">
        <w:rPr>
          <w:rFonts w:ascii="Arial" w:hAnsi="Arial" w:cs="Arial"/>
          <w:color w:val="000000" w:themeColor="text1"/>
          <w:sz w:val="22"/>
          <w:szCs w:val="22"/>
        </w:rPr>
        <w:t xml:space="preserve"> with the commercial bank loans?</w:t>
      </w:r>
    </w:p>
    <w:p w:rsidR="009E7311" w:rsidRPr="007D6CC9" w:rsidRDefault="009E7311" w:rsidP="009E7311">
      <w:pPr>
        <w:spacing w:after="160" w:line="259" w:lineRule="auto"/>
        <w:ind w:left="720"/>
        <w:rPr>
          <w:rFonts w:ascii="Arial" w:hAnsi="Arial" w:cs="Arial"/>
          <w:color w:val="000000" w:themeColor="text1"/>
          <w:sz w:val="22"/>
          <w:szCs w:val="22"/>
        </w:rPr>
      </w:pPr>
      <w:r w:rsidRPr="007D6CC9">
        <w:rPr>
          <w:rFonts w:ascii="Arial" w:hAnsi="Arial" w:cs="Arial"/>
          <w:color w:val="000000" w:themeColor="text1"/>
          <w:sz w:val="22"/>
          <w:szCs w:val="22"/>
        </w:rPr>
        <w:t xml:space="preserve">We </w:t>
      </w:r>
      <w:r w:rsidR="00AD6ADC" w:rsidRPr="007D6CC9">
        <w:rPr>
          <w:rFonts w:ascii="Arial" w:hAnsi="Arial" w:cs="Arial"/>
          <w:color w:val="000000" w:themeColor="text1"/>
          <w:sz w:val="22"/>
          <w:szCs w:val="22"/>
        </w:rPr>
        <w:t xml:space="preserve">do not have access to this information and </w:t>
      </w:r>
      <w:r w:rsidRPr="007D6CC9">
        <w:rPr>
          <w:rFonts w:ascii="Arial" w:hAnsi="Arial" w:cs="Arial"/>
          <w:color w:val="000000" w:themeColor="text1"/>
          <w:sz w:val="22"/>
          <w:szCs w:val="22"/>
        </w:rPr>
        <w:t xml:space="preserve">are </w:t>
      </w:r>
      <w:r w:rsidR="00AD6ADC" w:rsidRPr="007D6CC9">
        <w:rPr>
          <w:rFonts w:ascii="Arial" w:hAnsi="Arial" w:cs="Arial"/>
          <w:color w:val="000000" w:themeColor="text1"/>
          <w:sz w:val="22"/>
          <w:szCs w:val="22"/>
        </w:rPr>
        <w:t xml:space="preserve">therefore </w:t>
      </w:r>
      <w:r w:rsidRPr="007D6CC9">
        <w:rPr>
          <w:rFonts w:ascii="Arial" w:hAnsi="Arial" w:cs="Arial"/>
          <w:color w:val="000000" w:themeColor="text1"/>
          <w:sz w:val="22"/>
          <w:szCs w:val="22"/>
        </w:rPr>
        <w:t>unable to provide the average interest rates of commercial banks.</w:t>
      </w:r>
      <w:r w:rsidR="00700CFE" w:rsidRPr="007D6CC9">
        <w:rPr>
          <w:rFonts w:ascii="Arial" w:hAnsi="Arial" w:cs="Arial"/>
          <w:color w:val="000000" w:themeColor="text1"/>
          <w:sz w:val="22"/>
          <w:szCs w:val="22"/>
        </w:rPr>
        <w:t xml:space="preserve"> </w:t>
      </w:r>
    </w:p>
    <w:p w:rsidR="00AD6ADC" w:rsidRPr="007D6CC9" w:rsidRDefault="00AD6ADC" w:rsidP="009E7311">
      <w:pPr>
        <w:spacing w:after="160" w:line="259" w:lineRule="auto"/>
        <w:ind w:left="720"/>
        <w:rPr>
          <w:rFonts w:ascii="Arial" w:hAnsi="Arial" w:cs="Arial"/>
          <w:color w:val="000000" w:themeColor="text1"/>
          <w:sz w:val="22"/>
          <w:szCs w:val="22"/>
        </w:rPr>
      </w:pPr>
    </w:p>
    <w:p w:rsidR="00A5543B" w:rsidRPr="007D6CC9" w:rsidRDefault="00700CFE" w:rsidP="00A5543B">
      <w:pPr>
        <w:pStyle w:val="ListParagraph"/>
        <w:numPr>
          <w:ilvl w:val="0"/>
          <w:numId w:val="3"/>
        </w:numPr>
        <w:spacing w:after="160" w:line="259" w:lineRule="auto"/>
        <w:rPr>
          <w:color w:val="000000" w:themeColor="text1"/>
        </w:rPr>
      </w:pPr>
      <w:r w:rsidRPr="007D6CC9">
        <w:rPr>
          <w:rFonts w:ascii="Arial" w:hAnsi="Arial" w:cs="Arial"/>
          <w:color w:val="000000" w:themeColor="text1"/>
          <w:sz w:val="22"/>
          <w:szCs w:val="22"/>
        </w:rPr>
        <w:t>what measures has the National Treasury put in place to ensure that the interest rates are affordable for farmers who are struggling and yet provide food security?</w:t>
      </w:r>
      <w:r w:rsidRPr="007D6CC9">
        <w:rPr>
          <w:color w:val="000000" w:themeColor="text1"/>
        </w:rPr>
        <w:tab/>
      </w:r>
    </w:p>
    <w:p w:rsidR="007654CC" w:rsidRPr="007D6CC9" w:rsidRDefault="007654CC" w:rsidP="007654CC">
      <w:pPr>
        <w:pStyle w:val="ListParagraph"/>
        <w:spacing w:after="160" w:line="259" w:lineRule="auto"/>
        <w:rPr>
          <w:color w:val="000000" w:themeColor="text1"/>
        </w:rPr>
      </w:pPr>
    </w:p>
    <w:p w:rsidR="00BC06BE" w:rsidRPr="007D6CC9" w:rsidRDefault="007654CC" w:rsidP="007654CC">
      <w:pPr>
        <w:pStyle w:val="ListParagraph"/>
        <w:numPr>
          <w:ilvl w:val="0"/>
          <w:numId w:val="5"/>
        </w:numPr>
        <w:spacing w:after="160" w:line="259" w:lineRule="auto"/>
        <w:jc w:val="both"/>
        <w:rPr>
          <w:rFonts w:ascii="Arial" w:hAnsi="Arial" w:cs="Arial"/>
          <w:color w:val="000000" w:themeColor="text1"/>
          <w:sz w:val="22"/>
          <w:szCs w:val="22"/>
        </w:rPr>
      </w:pPr>
      <w:r w:rsidRPr="007D6CC9">
        <w:rPr>
          <w:rFonts w:ascii="Arial" w:hAnsi="Arial" w:cs="Arial"/>
          <w:color w:val="000000" w:themeColor="text1"/>
          <w:sz w:val="22"/>
          <w:szCs w:val="22"/>
        </w:rPr>
        <w:t>National Treasury has not received any request for intervention on this matter for consideration.</w:t>
      </w:r>
      <w:r w:rsidRPr="007D6CC9">
        <w:rPr>
          <w:rFonts w:ascii="Arial" w:hAnsi="Arial" w:cs="Arial"/>
          <w:b/>
          <w:color w:val="000000" w:themeColor="text1"/>
          <w:sz w:val="22"/>
          <w:szCs w:val="22"/>
          <w:u w:val="single"/>
        </w:rPr>
        <w:t xml:space="preserve"> </w:t>
      </w:r>
      <w:r w:rsidR="00ED0910" w:rsidRPr="007D6CC9">
        <w:rPr>
          <w:rFonts w:ascii="Arial" w:hAnsi="Arial" w:cs="Arial"/>
          <w:color w:val="000000" w:themeColor="text1"/>
          <w:sz w:val="22"/>
          <w:szCs w:val="22"/>
        </w:rPr>
        <w:t xml:space="preserve"> </w:t>
      </w:r>
    </w:p>
    <w:p w:rsidR="00FC536A" w:rsidRPr="007D6CC9" w:rsidRDefault="00ED0910" w:rsidP="00A232FF">
      <w:pPr>
        <w:pStyle w:val="ListParagraph"/>
        <w:numPr>
          <w:ilvl w:val="0"/>
          <w:numId w:val="5"/>
        </w:numPr>
        <w:spacing w:before="100" w:beforeAutospacing="1" w:after="100" w:afterAutospacing="1" w:line="276" w:lineRule="auto"/>
        <w:jc w:val="both"/>
        <w:outlineLvl w:val="0"/>
        <w:rPr>
          <w:rFonts w:ascii="Arial" w:hAnsi="Arial" w:cs="Arial"/>
          <w:color w:val="000000" w:themeColor="text1"/>
          <w:sz w:val="22"/>
          <w:szCs w:val="22"/>
        </w:rPr>
      </w:pPr>
      <w:r w:rsidRPr="007D6CC9">
        <w:rPr>
          <w:rFonts w:ascii="Arial" w:hAnsi="Arial" w:cs="Arial"/>
          <w:color w:val="000000" w:themeColor="text1"/>
          <w:sz w:val="22"/>
          <w:szCs w:val="22"/>
        </w:rPr>
        <w:t xml:space="preserve">However, </w:t>
      </w:r>
      <w:r w:rsidR="007654CC" w:rsidRPr="007D6CC9">
        <w:rPr>
          <w:rFonts w:ascii="Arial" w:hAnsi="Arial" w:cs="Arial"/>
          <w:color w:val="000000" w:themeColor="text1"/>
          <w:sz w:val="22"/>
          <w:szCs w:val="22"/>
        </w:rPr>
        <w:t>part of the R</w:t>
      </w:r>
      <w:r w:rsidR="00BC06BE" w:rsidRPr="007D6CC9">
        <w:rPr>
          <w:rFonts w:ascii="Arial" w:hAnsi="Arial" w:cs="Arial"/>
          <w:color w:val="000000" w:themeColor="text1"/>
          <w:sz w:val="22"/>
          <w:szCs w:val="22"/>
        </w:rPr>
        <w:t xml:space="preserve">7bn of </w:t>
      </w:r>
      <w:r w:rsidRPr="007D6CC9">
        <w:rPr>
          <w:rFonts w:ascii="Arial" w:hAnsi="Arial" w:cs="Arial"/>
          <w:color w:val="000000" w:themeColor="text1"/>
          <w:sz w:val="22"/>
          <w:szCs w:val="22"/>
        </w:rPr>
        <w:t>the capital injection</w:t>
      </w:r>
      <w:r w:rsidR="007654CC" w:rsidRPr="007D6CC9">
        <w:rPr>
          <w:rFonts w:ascii="Arial" w:hAnsi="Arial" w:cs="Arial"/>
          <w:color w:val="000000" w:themeColor="text1"/>
          <w:sz w:val="22"/>
          <w:szCs w:val="22"/>
        </w:rPr>
        <w:t xml:space="preserve"> allocated to the Land Bank is meant to support the bank for </w:t>
      </w:r>
      <w:r w:rsidR="00BC06BE" w:rsidRPr="007D6CC9">
        <w:rPr>
          <w:rFonts w:ascii="Arial" w:hAnsi="Arial" w:cs="Arial"/>
          <w:color w:val="000000" w:themeColor="text1"/>
          <w:sz w:val="22"/>
          <w:szCs w:val="22"/>
        </w:rPr>
        <w:t>deploy</w:t>
      </w:r>
      <w:r w:rsidR="007654CC" w:rsidRPr="007D6CC9">
        <w:rPr>
          <w:rFonts w:ascii="Arial" w:hAnsi="Arial" w:cs="Arial"/>
          <w:color w:val="000000" w:themeColor="text1"/>
          <w:sz w:val="22"/>
          <w:szCs w:val="22"/>
        </w:rPr>
        <w:t xml:space="preserve">ment </w:t>
      </w:r>
      <w:r w:rsidR="00D81D4E" w:rsidRPr="007D6CC9">
        <w:rPr>
          <w:rFonts w:ascii="Arial" w:hAnsi="Arial" w:cs="Arial"/>
          <w:color w:val="000000" w:themeColor="text1"/>
          <w:sz w:val="22"/>
          <w:szCs w:val="22"/>
        </w:rPr>
        <w:t>for the financing of the Banks new development portfolio, and the use of this capital at nominal cost of funds will enable affordable financing by the Bank.</w:t>
      </w:r>
      <w:r w:rsidRPr="007D6CC9">
        <w:rPr>
          <w:rFonts w:ascii="Arial" w:hAnsi="Arial" w:cs="Arial"/>
          <w:color w:val="000000" w:themeColor="text1"/>
          <w:sz w:val="22"/>
          <w:szCs w:val="22"/>
        </w:rPr>
        <w:t xml:space="preserve"> </w:t>
      </w:r>
    </w:p>
    <w:sectPr w:rsidR="00FC536A" w:rsidRPr="007D6CC9"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B6" w:rsidRDefault="004B17B6">
      <w:r>
        <w:separator/>
      </w:r>
    </w:p>
  </w:endnote>
  <w:endnote w:type="continuationSeparator" w:id="0">
    <w:p w:rsidR="004B17B6" w:rsidRDefault="004B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F73475">
        <w:pPr>
          <w:pStyle w:val="Footer"/>
          <w:jc w:val="center"/>
        </w:pPr>
        <w:r>
          <w:fldChar w:fldCharType="begin"/>
        </w:r>
        <w:r w:rsidR="0091509D">
          <w:instrText xml:space="preserve"> PAGE   \* MERGEFORMAT </w:instrText>
        </w:r>
        <w:r>
          <w:fldChar w:fldCharType="separate"/>
        </w:r>
        <w:r w:rsidR="004B17B6">
          <w:rPr>
            <w:noProof/>
          </w:rPr>
          <w:t>1</w:t>
        </w:r>
        <w:r>
          <w:rPr>
            <w:noProof/>
          </w:rPr>
          <w:fldChar w:fldCharType="end"/>
        </w:r>
      </w:p>
    </w:sdtContent>
  </w:sdt>
  <w:p w:rsidR="006C2B5C"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B6" w:rsidRDefault="004B17B6">
      <w:r>
        <w:separator/>
      </w:r>
    </w:p>
  </w:footnote>
  <w:footnote w:type="continuationSeparator" w:id="0">
    <w:p w:rsidR="004B17B6" w:rsidRDefault="004B1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2D4"/>
    <w:multiLevelType w:val="hybridMultilevel"/>
    <w:tmpl w:val="21A2CB30"/>
    <w:lvl w:ilvl="0" w:tplc="1C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DAF139A"/>
    <w:multiLevelType w:val="hybridMultilevel"/>
    <w:tmpl w:val="6538AC82"/>
    <w:lvl w:ilvl="0" w:tplc="3BAED9C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83674E"/>
    <w:multiLevelType w:val="hybridMultilevel"/>
    <w:tmpl w:val="5A2A7228"/>
    <w:lvl w:ilvl="0" w:tplc="CD6C5BC2">
      <w:start w:val="1"/>
      <w:numFmt w:val="lowerLetter"/>
      <w:lvlText w:val="(%1)"/>
      <w:lvlJc w:val="left"/>
      <w:pPr>
        <w:ind w:left="720" w:hanging="360"/>
      </w:pPr>
      <w:rPr>
        <w:rFonts w:ascii="Gill Sans MT" w:eastAsia="Times New Roman"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89268F"/>
    <w:multiLevelType w:val="hybridMultilevel"/>
    <w:tmpl w:val="F84869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6C08402C"/>
    <w:multiLevelType w:val="hybridMultilevel"/>
    <w:tmpl w:val="5A2A7228"/>
    <w:lvl w:ilvl="0" w:tplc="CD6C5BC2">
      <w:start w:val="1"/>
      <w:numFmt w:val="lowerLetter"/>
      <w:lvlText w:val="(%1)"/>
      <w:lvlJc w:val="left"/>
      <w:pPr>
        <w:ind w:left="720" w:hanging="360"/>
      </w:pPr>
      <w:rPr>
        <w:rFonts w:ascii="Gill Sans MT" w:eastAsia="Times New Roman"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wUAzSV+PywAAAA="/>
  </w:docVars>
  <w:rsids>
    <w:rsidRoot w:val="005C4707"/>
    <w:rsid w:val="00086CEF"/>
    <w:rsid w:val="002E1E98"/>
    <w:rsid w:val="002E6575"/>
    <w:rsid w:val="002E776A"/>
    <w:rsid w:val="00306E94"/>
    <w:rsid w:val="004657AD"/>
    <w:rsid w:val="00473D07"/>
    <w:rsid w:val="0049164C"/>
    <w:rsid w:val="00496FA9"/>
    <w:rsid w:val="004B17B6"/>
    <w:rsid w:val="004F5F96"/>
    <w:rsid w:val="00530274"/>
    <w:rsid w:val="00537EC3"/>
    <w:rsid w:val="00560E67"/>
    <w:rsid w:val="00565C45"/>
    <w:rsid w:val="005866A9"/>
    <w:rsid w:val="005878E7"/>
    <w:rsid w:val="005C4707"/>
    <w:rsid w:val="006C708D"/>
    <w:rsid w:val="006F2B2E"/>
    <w:rsid w:val="006F747E"/>
    <w:rsid w:val="00700CFE"/>
    <w:rsid w:val="007205D0"/>
    <w:rsid w:val="007354AE"/>
    <w:rsid w:val="00741D07"/>
    <w:rsid w:val="00757859"/>
    <w:rsid w:val="007654CC"/>
    <w:rsid w:val="0077039C"/>
    <w:rsid w:val="007C1408"/>
    <w:rsid w:val="007D68C1"/>
    <w:rsid w:val="007D6CC9"/>
    <w:rsid w:val="008474B6"/>
    <w:rsid w:val="00847DB9"/>
    <w:rsid w:val="00883D88"/>
    <w:rsid w:val="00883E5E"/>
    <w:rsid w:val="008A406E"/>
    <w:rsid w:val="00903BBF"/>
    <w:rsid w:val="0091509D"/>
    <w:rsid w:val="009508D1"/>
    <w:rsid w:val="009E7311"/>
    <w:rsid w:val="00A1694A"/>
    <w:rsid w:val="00A5543B"/>
    <w:rsid w:val="00A630A6"/>
    <w:rsid w:val="00AB2E17"/>
    <w:rsid w:val="00AC2E1C"/>
    <w:rsid w:val="00AD6ADC"/>
    <w:rsid w:val="00AE368A"/>
    <w:rsid w:val="00B20FF4"/>
    <w:rsid w:val="00B924F6"/>
    <w:rsid w:val="00BC06BE"/>
    <w:rsid w:val="00BC50E1"/>
    <w:rsid w:val="00BC73A4"/>
    <w:rsid w:val="00C605E2"/>
    <w:rsid w:val="00CC2143"/>
    <w:rsid w:val="00D029B0"/>
    <w:rsid w:val="00D312A3"/>
    <w:rsid w:val="00D81D4E"/>
    <w:rsid w:val="00D87174"/>
    <w:rsid w:val="00E01C79"/>
    <w:rsid w:val="00E47D0B"/>
    <w:rsid w:val="00EB0768"/>
    <w:rsid w:val="00ED0910"/>
    <w:rsid w:val="00F73475"/>
    <w:rsid w:val="00F75DED"/>
    <w:rsid w:val="00FC536A"/>
    <w:rsid w:val="00FF6E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Revision">
    <w:name w:val="Revision"/>
    <w:hidden/>
    <w:uiPriority w:val="99"/>
    <w:semiHidden/>
    <w:rsid w:val="00FF6E7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3D88"/>
    <w:pPr>
      <w:ind w:left="720"/>
      <w:contextualSpacing/>
    </w:pPr>
  </w:style>
</w:styles>
</file>

<file path=word/webSettings.xml><?xml version="1.0" encoding="utf-8"?>
<w:webSettings xmlns:r="http://schemas.openxmlformats.org/officeDocument/2006/relationships" xmlns:w="http://schemas.openxmlformats.org/wordprocessingml/2006/main">
  <w:divs>
    <w:div w:id="9364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6450-A652-4270-8BFD-B6C7C803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2022-09-27T07:53:00Z</dcterms:created>
  <dcterms:modified xsi:type="dcterms:W3CDTF">2022-09-27T07:53:00Z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