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6BD" w:rsidRDefault="00BD46BD" w:rsidP="00BD46BD">
      <w:pPr>
        <w:tabs>
          <w:tab w:val="right" w:pos="7548"/>
        </w:tabs>
        <w:spacing w:after="0" w:line="240" w:lineRule="auto"/>
        <w:ind w:left="-1276" w:firstLine="720"/>
        <w:jc w:val="both"/>
        <w:rPr>
          <w:rFonts w:ascii="Arial" w:hAnsi="Arial" w:cs="Arial"/>
          <w:b/>
          <w:sz w:val="24"/>
          <w:szCs w:val="24"/>
        </w:rPr>
      </w:pPr>
      <w:bookmarkStart w:id="0" w:name="_GoBack"/>
      <w:bookmarkEnd w:id="0"/>
    </w:p>
    <w:p w:rsidR="00BD46BD" w:rsidRDefault="00BD46BD" w:rsidP="00BD46BD">
      <w:pPr>
        <w:pStyle w:val="Heading6"/>
        <w:spacing w:before="240"/>
        <w:rPr>
          <w:rFonts w:cs="Arial"/>
          <w:sz w:val="22"/>
          <w:szCs w:val="22"/>
          <w:u w:val="none"/>
          <w:lang w:val="en-ZA"/>
        </w:rPr>
      </w:pPr>
    </w:p>
    <w:p w:rsidR="00BD46BD" w:rsidRDefault="00BD46BD" w:rsidP="00BD46BD">
      <w:pPr>
        <w:pStyle w:val="Heading6"/>
        <w:spacing w:before="240"/>
        <w:rPr>
          <w:rFonts w:cs="Arial"/>
          <w:sz w:val="22"/>
          <w:szCs w:val="22"/>
          <w:u w:val="none"/>
          <w:lang w:val="en-ZA"/>
        </w:rPr>
      </w:pPr>
    </w:p>
    <w:p w:rsidR="00BD46BD" w:rsidRDefault="00BD46BD" w:rsidP="00BD46BD">
      <w:pPr>
        <w:pStyle w:val="Heading6"/>
        <w:spacing w:before="240"/>
        <w:rPr>
          <w:rFonts w:cs="Arial"/>
          <w:sz w:val="22"/>
          <w:szCs w:val="22"/>
          <w:u w:val="none"/>
          <w:lang w:val="en-ZA"/>
        </w:rPr>
      </w:pPr>
    </w:p>
    <w:p w:rsidR="00BD46BD" w:rsidRPr="00CA3593" w:rsidRDefault="00BD46BD" w:rsidP="00BD46BD">
      <w:pPr>
        <w:pStyle w:val="Heading6"/>
        <w:spacing w:before="240"/>
        <w:rPr>
          <w:rFonts w:cs="Arial"/>
          <w:sz w:val="22"/>
          <w:szCs w:val="22"/>
          <w:u w:val="none"/>
          <w:lang w:val="en-ZA"/>
        </w:rPr>
      </w:pPr>
      <w:r w:rsidRPr="00CA3593">
        <w:rPr>
          <w:rFonts w:cs="Arial"/>
          <w:sz w:val="22"/>
          <w:szCs w:val="22"/>
          <w:u w:val="none"/>
          <w:lang w:val="en-ZA"/>
        </w:rPr>
        <w:t xml:space="preserve">National </w:t>
      </w:r>
      <w:r>
        <w:rPr>
          <w:rFonts w:cs="Arial"/>
          <w:sz w:val="22"/>
          <w:szCs w:val="22"/>
          <w:u w:val="none"/>
          <w:lang w:val="en-ZA"/>
        </w:rPr>
        <w:t xml:space="preserve">Assembly </w:t>
      </w:r>
    </w:p>
    <w:p w:rsidR="00BD46BD" w:rsidRDefault="00BD46BD" w:rsidP="00BD46BD">
      <w:pPr>
        <w:pStyle w:val="Heading6"/>
        <w:spacing w:before="240"/>
        <w:rPr>
          <w:rFonts w:cs="Arial"/>
          <w:sz w:val="22"/>
          <w:szCs w:val="22"/>
          <w:u w:val="none"/>
          <w:lang w:val="en-ZA"/>
        </w:rPr>
      </w:pPr>
    </w:p>
    <w:p w:rsidR="00BD46BD" w:rsidRDefault="00BD46BD" w:rsidP="00BD46BD">
      <w:pPr>
        <w:pStyle w:val="Heading6"/>
        <w:spacing w:before="240"/>
        <w:rPr>
          <w:rFonts w:cs="Arial"/>
          <w:sz w:val="22"/>
          <w:szCs w:val="22"/>
          <w:u w:val="none"/>
          <w:lang w:val="en-ZA"/>
        </w:rPr>
      </w:pPr>
      <w:r w:rsidRPr="00CA3593">
        <w:rPr>
          <w:rFonts w:cs="Arial"/>
          <w:sz w:val="22"/>
          <w:szCs w:val="22"/>
          <w:u w:val="none"/>
          <w:lang w:val="en-ZA"/>
        </w:rPr>
        <w:t xml:space="preserve">Question Number: </w:t>
      </w:r>
      <w:r>
        <w:rPr>
          <w:rFonts w:cs="Arial"/>
          <w:sz w:val="22"/>
          <w:szCs w:val="22"/>
          <w:u w:val="none"/>
          <w:lang w:val="en-ZA"/>
        </w:rPr>
        <w:t>2765</w:t>
      </w:r>
    </w:p>
    <w:p w:rsidR="00BD46BD" w:rsidRDefault="00BD46BD" w:rsidP="00BD46BD">
      <w:pPr>
        <w:rPr>
          <w:rFonts w:ascii="Arial" w:hAnsi="Arial" w:cs="Arial"/>
          <w:lang w:eastAsia="x-none"/>
        </w:rPr>
      </w:pPr>
    </w:p>
    <w:p w:rsidR="00BD46BD" w:rsidRPr="00F03617" w:rsidRDefault="00BD46BD" w:rsidP="00BD46BD">
      <w:pPr>
        <w:spacing w:before="100" w:beforeAutospacing="1" w:after="100" w:afterAutospacing="1" w:line="240" w:lineRule="auto"/>
        <w:ind w:left="851" w:hanging="851"/>
        <w:rPr>
          <w:rFonts w:ascii="Arial" w:hAnsi="Arial" w:cs="Arial"/>
          <w:b/>
        </w:rPr>
      </w:pPr>
      <w:r w:rsidRPr="00F03617">
        <w:rPr>
          <w:rFonts w:ascii="Arial" w:hAnsi="Arial" w:cs="Arial"/>
          <w:b/>
        </w:rPr>
        <w:t>2765.</w:t>
      </w:r>
      <w:r w:rsidRPr="00F03617">
        <w:rPr>
          <w:rFonts w:ascii="Arial" w:hAnsi="Arial" w:cs="Arial"/>
          <w:b/>
        </w:rPr>
        <w:tab/>
        <w:t>Mr A M Figlan (DA) to ask the Minister of Transport:</w:t>
      </w:r>
    </w:p>
    <w:p w:rsidR="00BD46BD" w:rsidRPr="00F03617" w:rsidRDefault="00BD46BD" w:rsidP="00BD46BD">
      <w:pPr>
        <w:spacing w:before="100" w:beforeAutospacing="1" w:after="100" w:afterAutospacing="1" w:line="240" w:lineRule="auto"/>
        <w:ind w:left="851"/>
        <w:jc w:val="both"/>
        <w:rPr>
          <w:rFonts w:ascii="Arial" w:hAnsi="Arial" w:cs="Arial"/>
        </w:rPr>
      </w:pPr>
      <w:r w:rsidRPr="00F03617">
        <w:rPr>
          <w:rFonts w:ascii="Arial" w:hAnsi="Arial" w:cs="Arial"/>
        </w:rPr>
        <w:t>(a) How many officials of entities reporting to him were transferred from one entity to another in the past 3 financial years, (b) (i) when did the transfers take place and (ii) why, (c) at what level were these officials, (d) how were they absorbed and integrated and (e) what are the cost implications to the entities involved?</w:t>
      </w:r>
      <w:r w:rsidRPr="00F03617">
        <w:rPr>
          <w:rFonts w:ascii="Arial" w:hAnsi="Arial" w:cs="Arial"/>
        </w:rPr>
        <w:tab/>
        <w:t>NW3073E</w:t>
      </w:r>
    </w:p>
    <w:p w:rsidR="00BD46BD" w:rsidRPr="00F03617" w:rsidRDefault="00BD46BD" w:rsidP="00BD46BD">
      <w:pPr>
        <w:rPr>
          <w:rFonts w:ascii="Arial" w:hAnsi="Arial" w:cs="Arial"/>
          <w:lang w:eastAsia="x-none"/>
        </w:rPr>
      </w:pPr>
    </w:p>
    <w:p w:rsidR="006B7220" w:rsidRPr="004F5213" w:rsidRDefault="006B7220" w:rsidP="006B7220">
      <w:pPr>
        <w:tabs>
          <w:tab w:val="right" w:pos="7548"/>
        </w:tabs>
        <w:spacing w:after="0" w:line="240" w:lineRule="auto"/>
        <w:ind w:left="-1276"/>
        <w:jc w:val="both"/>
        <w:rPr>
          <w:rFonts w:ascii="Arial" w:hAnsi="Arial" w:cs="Arial"/>
          <w:b/>
          <w:sz w:val="24"/>
          <w:szCs w:val="24"/>
        </w:rPr>
      </w:pPr>
    </w:p>
    <w:p w:rsidR="006B7220" w:rsidRPr="004F5213" w:rsidRDefault="006B7220" w:rsidP="006B7220">
      <w:pPr>
        <w:tabs>
          <w:tab w:val="right" w:pos="7548"/>
        </w:tabs>
        <w:ind w:left="-1276"/>
        <w:jc w:val="both"/>
        <w:rPr>
          <w:sz w:val="24"/>
          <w:szCs w:val="24"/>
        </w:rPr>
      </w:pPr>
    </w:p>
    <w:p w:rsidR="006B7220" w:rsidRDefault="00BD46BD" w:rsidP="00BD46BD">
      <w:pPr>
        <w:tabs>
          <w:tab w:val="left" w:pos="2328"/>
        </w:tabs>
        <w:rPr>
          <w:rFonts w:ascii="Arial" w:hAnsi="Arial" w:cs="Arial"/>
          <w:b/>
        </w:rPr>
        <w:sectPr w:rsidR="006B7220" w:rsidSect="00EC3BE0">
          <w:pgSz w:w="12240" w:h="15840"/>
          <w:pgMar w:top="568" w:right="758" w:bottom="568" w:left="1440" w:header="720" w:footer="720" w:gutter="0"/>
          <w:cols w:space="720"/>
          <w:docGrid w:linePitch="360"/>
        </w:sectPr>
      </w:pPr>
      <w:r>
        <w:rPr>
          <w:rFonts w:ascii="Arial" w:hAnsi="Arial" w:cs="Arial"/>
          <w:b/>
        </w:rPr>
        <w:tab/>
      </w:r>
    </w:p>
    <w:p w:rsidR="00BD46BD" w:rsidRDefault="00BD46BD">
      <w:pPr>
        <w:rPr>
          <w:rFonts w:ascii="Arial" w:hAnsi="Arial" w:cs="Arial"/>
          <w:b/>
          <w:sz w:val="24"/>
          <w:szCs w:val="24"/>
        </w:rPr>
      </w:pPr>
    </w:p>
    <w:p w:rsidR="00B15BB5" w:rsidRPr="0019554F" w:rsidRDefault="00B15BB5">
      <w:pPr>
        <w:rPr>
          <w:rFonts w:ascii="Arial" w:hAnsi="Arial" w:cs="Arial"/>
          <w:b/>
          <w:sz w:val="24"/>
          <w:szCs w:val="24"/>
        </w:rPr>
      </w:pPr>
      <w:r w:rsidRPr="0019554F">
        <w:rPr>
          <w:rFonts w:ascii="Arial" w:hAnsi="Arial" w:cs="Arial"/>
          <w:b/>
          <w:sz w:val="24"/>
          <w:szCs w:val="24"/>
        </w:rPr>
        <w:t>R</w:t>
      </w:r>
      <w:r w:rsidR="003E52B3" w:rsidRPr="0019554F">
        <w:rPr>
          <w:rFonts w:ascii="Arial" w:hAnsi="Arial" w:cs="Arial"/>
          <w:b/>
          <w:sz w:val="24"/>
          <w:szCs w:val="24"/>
        </w:rPr>
        <w:t xml:space="preserve">eply to </w:t>
      </w:r>
      <w:r w:rsidRPr="0019554F">
        <w:rPr>
          <w:rFonts w:ascii="Arial" w:hAnsi="Arial" w:cs="Arial"/>
          <w:b/>
          <w:sz w:val="24"/>
          <w:szCs w:val="24"/>
        </w:rPr>
        <w:t>PQ No. 2765</w:t>
      </w:r>
    </w:p>
    <w:p w:rsidR="00B15BB5" w:rsidRPr="00B15BB5" w:rsidRDefault="00B15BB5">
      <w:pPr>
        <w:rPr>
          <w:b/>
        </w:rPr>
      </w:pPr>
    </w:p>
    <w:tbl>
      <w:tblPr>
        <w:tblStyle w:val="TableGrid"/>
        <w:tblW w:w="16018" w:type="dxa"/>
        <w:tblInd w:w="-1139" w:type="dxa"/>
        <w:tblLook w:val="04A0" w:firstRow="1" w:lastRow="0" w:firstColumn="1" w:lastColumn="0" w:noHBand="0" w:noVBand="1"/>
      </w:tblPr>
      <w:tblGrid>
        <w:gridCol w:w="2337"/>
        <w:gridCol w:w="3194"/>
        <w:gridCol w:w="2465"/>
        <w:gridCol w:w="2685"/>
        <w:gridCol w:w="2593"/>
        <w:gridCol w:w="2744"/>
      </w:tblGrid>
      <w:tr w:rsidR="00976A17" w:rsidRPr="00BD46BD" w:rsidTr="00BD46BD">
        <w:trPr>
          <w:tblHeader/>
        </w:trPr>
        <w:tc>
          <w:tcPr>
            <w:tcW w:w="2337" w:type="dxa"/>
          </w:tcPr>
          <w:p w:rsidR="000234A0" w:rsidRPr="00BD46BD" w:rsidRDefault="000234A0">
            <w:pPr>
              <w:rPr>
                <w:rFonts w:ascii="Arial" w:hAnsi="Arial" w:cs="Arial"/>
                <w:b/>
              </w:rPr>
            </w:pPr>
            <w:r w:rsidRPr="00BD46BD">
              <w:rPr>
                <w:rFonts w:ascii="Arial" w:hAnsi="Arial" w:cs="Arial"/>
                <w:b/>
              </w:rPr>
              <w:t>NAME OF THE ENTITY</w:t>
            </w:r>
          </w:p>
          <w:p w:rsidR="000234A0" w:rsidRPr="00BD46BD" w:rsidRDefault="000234A0">
            <w:pPr>
              <w:rPr>
                <w:rFonts w:ascii="Arial" w:hAnsi="Arial" w:cs="Arial"/>
                <w:b/>
              </w:rPr>
            </w:pPr>
          </w:p>
        </w:tc>
        <w:tc>
          <w:tcPr>
            <w:tcW w:w="3194" w:type="dxa"/>
          </w:tcPr>
          <w:p w:rsidR="000234A0" w:rsidRPr="00BD46BD" w:rsidRDefault="000234A0" w:rsidP="0019554F">
            <w:pPr>
              <w:pStyle w:val="ListParagraph"/>
              <w:numPr>
                <w:ilvl w:val="0"/>
                <w:numId w:val="5"/>
              </w:numPr>
              <w:ind w:left="249" w:hanging="249"/>
              <w:rPr>
                <w:rFonts w:ascii="Arial" w:hAnsi="Arial" w:cs="Arial"/>
                <w:b/>
              </w:rPr>
            </w:pPr>
            <w:r w:rsidRPr="00BD46BD">
              <w:rPr>
                <w:rFonts w:ascii="Arial" w:hAnsi="Arial" w:cs="Arial"/>
                <w:b/>
              </w:rPr>
              <w:t>HOW MANY OFFICIALS OF ENTITIES REPORTING TO HIM WERE TRANSFERRED FROM ONE ANOTHER IN THE PAST THREE YEARS</w:t>
            </w:r>
          </w:p>
          <w:p w:rsidR="007427DB" w:rsidRPr="00BD46BD" w:rsidRDefault="007427DB" w:rsidP="007427DB">
            <w:pPr>
              <w:pStyle w:val="ListParagraph"/>
              <w:rPr>
                <w:rFonts w:ascii="Arial" w:hAnsi="Arial" w:cs="Arial"/>
                <w:b/>
              </w:rPr>
            </w:pPr>
          </w:p>
        </w:tc>
        <w:tc>
          <w:tcPr>
            <w:tcW w:w="2465" w:type="dxa"/>
          </w:tcPr>
          <w:p w:rsidR="004B28B6" w:rsidRPr="00BD46BD" w:rsidRDefault="004B28B6" w:rsidP="0019554F">
            <w:pPr>
              <w:pStyle w:val="ListParagraph"/>
              <w:numPr>
                <w:ilvl w:val="0"/>
                <w:numId w:val="5"/>
              </w:numPr>
              <w:ind w:left="315" w:hanging="315"/>
              <w:rPr>
                <w:rFonts w:ascii="Arial" w:hAnsi="Arial" w:cs="Arial"/>
                <w:b/>
              </w:rPr>
            </w:pPr>
            <w:r w:rsidRPr="00BD46BD">
              <w:rPr>
                <w:rFonts w:ascii="Arial" w:hAnsi="Arial" w:cs="Arial"/>
                <w:b/>
              </w:rPr>
              <w:t xml:space="preserve">(i) </w:t>
            </w:r>
            <w:r w:rsidR="000234A0" w:rsidRPr="00BD46BD">
              <w:rPr>
                <w:rFonts w:ascii="Arial" w:hAnsi="Arial" w:cs="Arial"/>
                <w:b/>
              </w:rPr>
              <w:t>WHEN DID THE TRANSFER TAKE PLACE</w:t>
            </w:r>
            <w:r w:rsidRPr="00BD46BD">
              <w:rPr>
                <w:rFonts w:ascii="Arial" w:hAnsi="Arial" w:cs="Arial"/>
                <w:b/>
              </w:rPr>
              <w:t xml:space="preserve"> and</w:t>
            </w:r>
          </w:p>
          <w:p w:rsidR="0019554F" w:rsidRPr="00BD46BD" w:rsidRDefault="0019554F" w:rsidP="0019554F">
            <w:pPr>
              <w:pStyle w:val="ListParagraph"/>
              <w:ind w:left="315"/>
              <w:rPr>
                <w:rFonts w:ascii="Arial" w:hAnsi="Arial" w:cs="Arial"/>
                <w:b/>
              </w:rPr>
            </w:pPr>
          </w:p>
          <w:p w:rsidR="000234A0" w:rsidRPr="00BD46BD" w:rsidRDefault="004B28B6" w:rsidP="0019554F">
            <w:pPr>
              <w:ind w:left="315"/>
              <w:rPr>
                <w:rFonts w:ascii="Arial" w:hAnsi="Arial" w:cs="Arial"/>
                <w:b/>
              </w:rPr>
            </w:pPr>
            <w:r w:rsidRPr="00BD46BD">
              <w:rPr>
                <w:rFonts w:ascii="Arial" w:hAnsi="Arial" w:cs="Arial"/>
                <w:b/>
              </w:rPr>
              <w:t xml:space="preserve">(ii) </w:t>
            </w:r>
            <w:r w:rsidR="000234A0" w:rsidRPr="00BD46BD">
              <w:rPr>
                <w:rFonts w:ascii="Arial" w:hAnsi="Arial" w:cs="Arial"/>
                <w:b/>
              </w:rPr>
              <w:t>WHY</w:t>
            </w:r>
            <w:r w:rsidRPr="00BD46BD">
              <w:rPr>
                <w:rFonts w:ascii="Arial" w:hAnsi="Arial" w:cs="Arial"/>
                <w:b/>
              </w:rPr>
              <w:t>?</w:t>
            </w:r>
          </w:p>
        </w:tc>
        <w:tc>
          <w:tcPr>
            <w:tcW w:w="2685" w:type="dxa"/>
          </w:tcPr>
          <w:p w:rsidR="000234A0" w:rsidRPr="00BD46BD" w:rsidRDefault="000234A0" w:rsidP="0019554F">
            <w:pPr>
              <w:pStyle w:val="ListParagraph"/>
              <w:numPr>
                <w:ilvl w:val="0"/>
                <w:numId w:val="5"/>
              </w:numPr>
              <w:ind w:left="260" w:hanging="284"/>
              <w:rPr>
                <w:rFonts w:ascii="Arial" w:hAnsi="Arial" w:cs="Arial"/>
                <w:b/>
              </w:rPr>
            </w:pPr>
            <w:r w:rsidRPr="00BD46BD">
              <w:rPr>
                <w:rFonts w:ascii="Arial" w:hAnsi="Arial" w:cs="Arial"/>
                <w:b/>
              </w:rPr>
              <w:t>AT WHAT LENVEL WERE THESE OFFICIALS</w:t>
            </w:r>
          </w:p>
        </w:tc>
        <w:tc>
          <w:tcPr>
            <w:tcW w:w="2593" w:type="dxa"/>
          </w:tcPr>
          <w:p w:rsidR="000234A0" w:rsidRPr="00BD46BD" w:rsidRDefault="000234A0" w:rsidP="0019554F">
            <w:pPr>
              <w:pStyle w:val="ListParagraph"/>
              <w:numPr>
                <w:ilvl w:val="0"/>
                <w:numId w:val="5"/>
              </w:numPr>
              <w:ind w:left="268" w:hanging="284"/>
              <w:rPr>
                <w:rFonts w:ascii="Arial" w:hAnsi="Arial" w:cs="Arial"/>
                <w:b/>
              </w:rPr>
            </w:pPr>
            <w:r w:rsidRPr="00BD46BD">
              <w:rPr>
                <w:rFonts w:ascii="Arial" w:hAnsi="Arial" w:cs="Arial"/>
                <w:b/>
              </w:rPr>
              <w:t>HOW WERE THEY ABSORBED AND INTEGRATED</w:t>
            </w:r>
          </w:p>
        </w:tc>
        <w:tc>
          <w:tcPr>
            <w:tcW w:w="2744" w:type="dxa"/>
          </w:tcPr>
          <w:p w:rsidR="000234A0" w:rsidRPr="00BD46BD" w:rsidRDefault="000234A0" w:rsidP="0019554F">
            <w:pPr>
              <w:pStyle w:val="ListParagraph"/>
              <w:numPr>
                <w:ilvl w:val="0"/>
                <w:numId w:val="5"/>
              </w:numPr>
              <w:ind w:left="226" w:hanging="283"/>
              <w:rPr>
                <w:rFonts w:ascii="Arial" w:hAnsi="Arial" w:cs="Arial"/>
                <w:b/>
              </w:rPr>
            </w:pPr>
            <w:r w:rsidRPr="00BD46BD">
              <w:rPr>
                <w:rFonts w:ascii="Arial" w:hAnsi="Arial" w:cs="Arial"/>
                <w:b/>
              </w:rPr>
              <w:t>WHAT ARE THE COST IMPLICATIONS TO THESE ENTITIES</w:t>
            </w:r>
          </w:p>
        </w:tc>
      </w:tr>
      <w:tr w:rsidR="00976A17" w:rsidRPr="00BD46BD" w:rsidTr="00B15BB5">
        <w:tc>
          <w:tcPr>
            <w:tcW w:w="2337" w:type="dxa"/>
          </w:tcPr>
          <w:p w:rsidR="000234A0" w:rsidRPr="00BD46BD" w:rsidRDefault="007427DB" w:rsidP="004B28B6">
            <w:pPr>
              <w:pStyle w:val="ListParagraph"/>
              <w:numPr>
                <w:ilvl w:val="0"/>
                <w:numId w:val="4"/>
              </w:numPr>
              <w:jc w:val="both"/>
              <w:rPr>
                <w:rFonts w:ascii="Arial" w:hAnsi="Arial" w:cs="Arial"/>
              </w:rPr>
            </w:pPr>
            <w:r w:rsidRPr="00BD46BD">
              <w:rPr>
                <w:rFonts w:ascii="Arial" w:hAnsi="Arial" w:cs="Arial"/>
              </w:rPr>
              <w:t>Railway Safety Regulator</w:t>
            </w:r>
          </w:p>
        </w:tc>
        <w:tc>
          <w:tcPr>
            <w:tcW w:w="3194" w:type="dxa"/>
          </w:tcPr>
          <w:p w:rsidR="000234A0" w:rsidRPr="00BD46BD" w:rsidRDefault="007427DB" w:rsidP="004B28B6">
            <w:pPr>
              <w:jc w:val="both"/>
              <w:rPr>
                <w:rFonts w:ascii="Arial" w:hAnsi="Arial" w:cs="Arial"/>
              </w:rPr>
            </w:pPr>
            <w:r w:rsidRPr="00BD46BD">
              <w:rPr>
                <w:rFonts w:ascii="Arial" w:hAnsi="Arial" w:cs="Arial"/>
              </w:rPr>
              <w:t>No Officials were tra</w:t>
            </w:r>
            <w:r w:rsidR="0054503F">
              <w:rPr>
                <w:rFonts w:ascii="Arial" w:hAnsi="Arial" w:cs="Arial"/>
              </w:rPr>
              <w:t>nsferred</w:t>
            </w:r>
          </w:p>
        </w:tc>
        <w:tc>
          <w:tcPr>
            <w:tcW w:w="2465" w:type="dxa"/>
          </w:tcPr>
          <w:p w:rsidR="000234A0" w:rsidRPr="00BD46BD" w:rsidRDefault="007427DB" w:rsidP="004B28B6">
            <w:pPr>
              <w:jc w:val="both"/>
              <w:rPr>
                <w:rFonts w:ascii="Arial" w:hAnsi="Arial" w:cs="Arial"/>
              </w:rPr>
            </w:pPr>
            <w:r w:rsidRPr="00BD46BD">
              <w:rPr>
                <w:rFonts w:ascii="Arial" w:hAnsi="Arial" w:cs="Arial"/>
              </w:rPr>
              <w:t>This question falls away</w:t>
            </w:r>
          </w:p>
        </w:tc>
        <w:tc>
          <w:tcPr>
            <w:tcW w:w="2685" w:type="dxa"/>
          </w:tcPr>
          <w:p w:rsidR="000234A0" w:rsidRPr="00BD46BD" w:rsidRDefault="007427DB" w:rsidP="004B28B6">
            <w:pPr>
              <w:jc w:val="both"/>
              <w:rPr>
                <w:rFonts w:ascii="Arial" w:hAnsi="Arial" w:cs="Arial"/>
              </w:rPr>
            </w:pPr>
            <w:r w:rsidRPr="00BD46BD">
              <w:rPr>
                <w:rFonts w:ascii="Arial" w:hAnsi="Arial" w:cs="Arial"/>
              </w:rPr>
              <w:t>This question falls away</w:t>
            </w:r>
          </w:p>
        </w:tc>
        <w:tc>
          <w:tcPr>
            <w:tcW w:w="2593" w:type="dxa"/>
          </w:tcPr>
          <w:p w:rsidR="000234A0" w:rsidRPr="00BD46BD" w:rsidRDefault="0054503F" w:rsidP="004B28B6">
            <w:pPr>
              <w:jc w:val="both"/>
              <w:rPr>
                <w:rFonts w:ascii="Arial" w:hAnsi="Arial" w:cs="Arial"/>
              </w:rPr>
            </w:pPr>
            <w:r>
              <w:rPr>
                <w:rFonts w:ascii="Arial" w:hAnsi="Arial" w:cs="Arial"/>
              </w:rPr>
              <w:t>This question falls away</w:t>
            </w:r>
          </w:p>
        </w:tc>
        <w:tc>
          <w:tcPr>
            <w:tcW w:w="2744" w:type="dxa"/>
          </w:tcPr>
          <w:p w:rsidR="000234A0" w:rsidRPr="00BD46BD" w:rsidRDefault="0054503F" w:rsidP="0054503F">
            <w:pPr>
              <w:jc w:val="both"/>
              <w:rPr>
                <w:rFonts w:ascii="Arial" w:hAnsi="Arial" w:cs="Arial"/>
              </w:rPr>
            </w:pPr>
            <w:r>
              <w:rPr>
                <w:rFonts w:ascii="Arial" w:hAnsi="Arial" w:cs="Arial"/>
              </w:rPr>
              <w:t>This question falls away</w:t>
            </w:r>
          </w:p>
        </w:tc>
      </w:tr>
      <w:tr w:rsidR="00976A17" w:rsidRPr="00BD46BD" w:rsidTr="00B15BB5">
        <w:trPr>
          <w:trHeight w:val="3475"/>
        </w:trPr>
        <w:tc>
          <w:tcPr>
            <w:tcW w:w="2337" w:type="dxa"/>
          </w:tcPr>
          <w:p w:rsidR="000234A0" w:rsidRPr="00BD46BD" w:rsidRDefault="007427DB" w:rsidP="004B28B6">
            <w:pPr>
              <w:pStyle w:val="ListParagraph"/>
              <w:numPr>
                <w:ilvl w:val="0"/>
                <w:numId w:val="4"/>
              </w:numPr>
              <w:jc w:val="both"/>
              <w:rPr>
                <w:rFonts w:ascii="Arial" w:hAnsi="Arial" w:cs="Arial"/>
              </w:rPr>
            </w:pPr>
            <w:r w:rsidRPr="00BD46BD">
              <w:rPr>
                <w:rFonts w:ascii="Arial" w:hAnsi="Arial" w:cs="Arial"/>
              </w:rPr>
              <w:t>Road Traffic Management Corporation</w:t>
            </w:r>
          </w:p>
        </w:tc>
        <w:tc>
          <w:tcPr>
            <w:tcW w:w="3194" w:type="dxa"/>
          </w:tcPr>
          <w:p w:rsidR="00BD46BD" w:rsidRDefault="007427DB" w:rsidP="004B28B6">
            <w:pPr>
              <w:jc w:val="both"/>
              <w:rPr>
                <w:rFonts w:ascii="Arial" w:hAnsi="Arial" w:cs="Arial"/>
              </w:rPr>
            </w:pPr>
            <w:r w:rsidRPr="00BD46BD">
              <w:rPr>
                <w:rFonts w:ascii="Arial" w:hAnsi="Arial" w:cs="Arial"/>
              </w:rPr>
              <w:t>One hundred and ninety for (194) Officials were transferred</w:t>
            </w:r>
          </w:p>
          <w:p w:rsidR="000234A0" w:rsidRPr="00BD46BD" w:rsidRDefault="000234A0" w:rsidP="00BD46BD">
            <w:pPr>
              <w:jc w:val="center"/>
              <w:rPr>
                <w:rFonts w:ascii="Arial" w:hAnsi="Arial" w:cs="Arial"/>
              </w:rPr>
            </w:pPr>
          </w:p>
        </w:tc>
        <w:tc>
          <w:tcPr>
            <w:tcW w:w="2465" w:type="dxa"/>
          </w:tcPr>
          <w:p w:rsidR="004B28B6" w:rsidRPr="00BD46BD" w:rsidRDefault="004B28B6" w:rsidP="004B28B6">
            <w:pPr>
              <w:jc w:val="both"/>
              <w:rPr>
                <w:rFonts w:ascii="Arial" w:hAnsi="Arial" w:cs="Arial"/>
              </w:rPr>
            </w:pPr>
            <w:r w:rsidRPr="00BD46BD">
              <w:rPr>
                <w:rFonts w:ascii="Arial" w:hAnsi="Arial" w:cs="Arial"/>
              </w:rPr>
              <w:t xml:space="preserve">b </w:t>
            </w:r>
            <w:r w:rsidR="007427DB" w:rsidRPr="00BD46BD">
              <w:rPr>
                <w:rFonts w:ascii="Arial" w:hAnsi="Arial" w:cs="Arial"/>
              </w:rPr>
              <w:t>(i) March</w:t>
            </w:r>
            <w:r w:rsidRPr="00BD46BD">
              <w:rPr>
                <w:rFonts w:ascii="Arial" w:hAnsi="Arial" w:cs="Arial"/>
              </w:rPr>
              <w:t xml:space="preserve"> 2017 </w:t>
            </w:r>
          </w:p>
          <w:p w:rsidR="000234A0" w:rsidRPr="00BD46BD" w:rsidRDefault="004B28B6" w:rsidP="0054503F">
            <w:pPr>
              <w:jc w:val="both"/>
              <w:rPr>
                <w:rFonts w:ascii="Arial" w:hAnsi="Arial" w:cs="Arial"/>
              </w:rPr>
            </w:pPr>
            <w:r w:rsidRPr="00BD46BD">
              <w:rPr>
                <w:rFonts w:ascii="Arial" w:hAnsi="Arial" w:cs="Arial"/>
              </w:rPr>
              <w:t>b (ii) for the primary purpose of integrating and harmonisation of Road Traffic Law Enforcement Services</w:t>
            </w:r>
            <w:r w:rsidR="007427DB" w:rsidRPr="00BD46BD">
              <w:rPr>
                <w:rFonts w:ascii="Arial" w:hAnsi="Arial" w:cs="Arial"/>
              </w:rPr>
              <w:t xml:space="preserve"> </w:t>
            </w:r>
          </w:p>
        </w:tc>
        <w:tc>
          <w:tcPr>
            <w:tcW w:w="2685" w:type="dxa"/>
          </w:tcPr>
          <w:p w:rsidR="000234A0" w:rsidRPr="00BD46BD" w:rsidRDefault="007427DB" w:rsidP="004B28B6">
            <w:pPr>
              <w:jc w:val="both"/>
              <w:rPr>
                <w:rFonts w:ascii="Arial" w:hAnsi="Arial" w:cs="Arial"/>
              </w:rPr>
            </w:pPr>
            <w:r w:rsidRPr="00BD46BD">
              <w:rPr>
                <w:rFonts w:ascii="Arial" w:hAnsi="Arial" w:cs="Arial"/>
              </w:rPr>
              <w:t>Two Officials in the Top Management, twenty Officials who are professionally qualified, ninety five Skilled Officials, fifteen Semi Skilled Officials and six Unskilled Officials.  The total is one hundred and thirty eight</w:t>
            </w:r>
          </w:p>
        </w:tc>
        <w:tc>
          <w:tcPr>
            <w:tcW w:w="2593" w:type="dxa"/>
          </w:tcPr>
          <w:p w:rsidR="000234A0" w:rsidRPr="00BD46BD" w:rsidRDefault="007427DB" w:rsidP="004B28B6">
            <w:pPr>
              <w:jc w:val="both"/>
              <w:rPr>
                <w:rFonts w:ascii="Arial" w:hAnsi="Arial" w:cs="Arial"/>
              </w:rPr>
            </w:pPr>
            <w:r w:rsidRPr="00BD46BD">
              <w:rPr>
                <w:rFonts w:ascii="Arial" w:hAnsi="Arial" w:cs="Arial"/>
              </w:rPr>
              <w:t>The integration was</w:t>
            </w:r>
            <w:r w:rsidR="00B15BB5" w:rsidRPr="00BD46BD">
              <w:rPr>
                <w:rFonts w:ascii="Arial" w:hAnsi="Arial" w:cs="Arial"/>
              </w:rPr>
              <w:t xml:space="preserve"> expected in terms of Section 19</w:t>
            </w:r>
            <w:r w:rsidRPr="00BD46BD">
              <w:rPr>
                <w:rFonts w:ascii="Arial" w:hAnsi="Arial" w:cs="Arial"/>
              </w:rPr>
              <w:t xml:space="preserve">7 of the Labour Relations and tripartite agreement between RTMC, CBRTA and Recognised Labour </w:t>
            </w:r>
          </w:p>
        </w:tc>
        <w:tc>
          <w:tcPr>
            <w:tcW w:w="2744" w:type="dxa"/>
          </w:tcPr>
          <w:p w:rsidR="000234A0" w:rsidRPr="00BD46BD" w:rsidRDefault="008F7DA5" w:rsidP="004B28B6">
            <w:pPr>
              <w:jc w:val="both"/>
              <w:rPr>
                <w:rFonts w:ascii="Arial" w:hAnsi="Arial" w:cs="Arial"/>
              </w:rPr>
            </w:pPr>
            <w:r w:rsidRPr="00BD46BD">
              <w:rPr>
                <w:rFonts w:ascii="Arial" w:hAnsi="Arial" w:cs="Arial"/>
              </w:rPr>
              <w:t>R20 520 017.00</w:t>
            </w:r>
          </w:p>
        </w:tc>
      </w:tr>
      <w:tr w:rsidR="00976A17" w:rsidRPr="00BD46BD" w:rsidTr="00B15BB5">
        <w:tc>
          <w:tcPr>
            <w:tcW w:w="2337" w:type="dxa"/>
          </w:tcPr>
          <w:p w:rsidR="000234A0" w:rsidRPr="00BD46BD" w:rsidRDefault="008F7DA5" w:rsidP="008F7DA5">
            <w:pPr>
              <w:pStyle w:val="ListParagraph"/>
              <w:numPr>
                <w:ilvl w:val="0"/>
                <w:numId w:val="4"/>
              </w:numPr>
              <w:rPr>
                <w:rFonts w:ascii="Arial" w:hAnsi="Arial" w:cs="Arial"/>
              </w:rPr>
            </w:pPr>
            <w:r w:rsidRPr="00BD46BD">
              <w:rPr>
                <w:rFonts w:ascii="Arial" w:hAnsi="Arial" w:cs="Arial"/>
              </w:rPr>
              <w:t xml:space="preserve">South African Civil Aviation Authority </w:t>
            </w:r>
          </w:p>
        </w:tc>
        <w:tc>
          <w:tcPr>
            <w:tcW w:w="3194" w:type="dxa"/>
          </w:tcPr>
          <w:p w:rsidR="000234A0" w:rsidRPr="00BD46BD" w:rsidRDefault="008F7DA5">
            <w:pPr>
              <w:rPr>
                <w:rFonts w:ascii="Arial" w:hAnsi="Arial" w:cs="Arial"/>
              </w:rPr>
            </w:pPr>
            <w:r w:rsidRPr="00BD46BD">
              <w:rPr>
                <w:rFonts w:ascii="Arial" w:hAnsi="Arial" w:cs="Arial"/>
              </w:rPr>
              <w:t>No Officials were Transferred</w:t>
            </w:r>
          </w:p>
        </w:tc>
        <w:tc>
          <w:tcPr>
            <w:tcW w:w="2465" w:type="dxa"/>
          </w:tcPr>
          <w:p w:rsidR="000234A0" w:rsidRPr="00BD46BD" w:rsidRDefault="008F7DA5">
            <w:pPr>
              <w:rPr>
                <w:rFonts w:ascii="Arial" w:hAnsi="Arial" w:cs="Arial"/>
              </w:rPr>
            </w:pPr>
            <w:r w:rsidRPr="00BD46BD">
              <w:rPr>
                <w:rFonts w:ascii="Arial" w:hAnsi="Arial" w:cs="Arial"/>
              </w:rPr>
              <w:t>Question falls away</w:t>
            </w:r>
          </w:p>
        </w:tc>
        <w:tc>
          <w:tcPr>
            <w:tcW w:w="2685" w:type="dxa"/>
          </w:tcPr>
          <w:p w:rsidR="000234A0" w:rsidRPr="00BD46BD" w:rsidRDefault="008F7DA5">
            <w:pPr>
              <w:rPr>
                <w:rFonts w:ascii="Arial" w:hAnsi="Arial" w:cs="Arial"/>
              </w:rPr>
            </w:pPr>
            <w:r w:rsidRPr="00BD46BD">
              <w:rPr>
                <w:rFonts w:ascii="Arial" w:hAnsi="Arial" w:cs="Arial"/>
              </w:rPr>
              <w:t>This Question falls away</w:t>
            </w:r>
          </w:p>
        </w:tc>
        <w:tc>
          <w:tcPr>
            <w:tcW w:w="2593" w:type="dxa"/>
          </w:tcPr>
          <w:p w:rsidR="000234A0" w:rsidRPr="00BD46BD" w:rsidRDefault="0054503F">
            <w:pPr>
              <w:rPr>
                <w:rFonts w:ascii="Arial" w:hAnsi="Arial" w:cs="Arial"/>
              </w:rPr>
            </w:pPr>
            <w:r>
              <w:rPr>
                <w:rFonts w:ascii="Arial" w:hAnsi="Arial" w:cs="Arial"/>
              </w:rPr>
              <w:t>This question falls away</w:t>
            </w:r>
          </w:p>
        </w:tc>
        <w:tc>
          <w:tcPr>
            <w:tcW w:w="2744" w:type="dxa"/>
          </w:tcPr>
          <w:p w:rsidR="000234A0" w:rsidRPr="00BD46BD" w:rsidRDefault="008F7DA5">
            <w:pPr>
              <w:rPr>
                <w:rFonts w:ascii="Arial" w:hAnsi="Arial" w:cs="Arial"/>
              </w:rPr>
            </w:pPr>
            <w:r w:rsidRPr="00BD46BD">
              <w:rPr>
                <w:rFonts w:ascii="Arial" w:hAnsi="Arial" w:cs="Arial"/>
              </w:rPr>
              <w:t>This Question falls away</w:t>
            </w:r>
          </w:p>
        </w:tc>
      </w:tr>
      <w:tr w:rsidR="00976A17" w:rsidRPr="00BD46BD" w:rsidTr="00B15BB5">
        <w:tc>
          <w:tcPr>
            <w:tcW w:w="2337" w:type="dxa"/>
          </w:tcPr>
          <w:p w:rsidR="000234A0" w:rsidRPr="00BD46BD" w:rsidRDefault="008F7DA5" w:rsidP="008F7DA5">
            <w:pPr>
              <w:pStyle w:val="ListParagraph"/>
              <w:numPr>
                <w:ilvl w:val="0"/>
                <w:numId w:val="4"/>
              </w:numPr>
              <w:rPr>
                <w:rFonts w:ascii="Arial" w:hAnsi="Arial" w:cs="Arial"/>
              </w:rPr>
            </w:pPr>
            <w:r w:rsidRPr="00BD46BD">
              <w:rPr>
                <w:rFonts w:ascii="Arial" w:hAnsi="Arial" w:cs="Arial"/>
              </w:rPr>
              <w:t xml:space="preserve">Cross Border Roads Transport </w:t>
            </w:r>
            <w:r w:rsidRPr="00BD46BD">
              <w:rPr>
                <w:rFonts w:ascii="Arial" w:hAnsi="Arial" w:cs="Arial"/>
              </w:rPr>
              <w:lastRenderedPageBreak/>
              <w:t>Agency</w:t>
            </w:r>
          </w:p>
        </w:tc>
        <w:tc>
          <w:tcPr>
            <w:tcW w:w="3194" w:type="dxa"/>
          </w:tcPr>
          <w:p w:rsidR="000234A0" w:rsidRPr="00BD46BD" w:rsidRDefault="008F7DA5">
            <w:pPr>
              <w:rPr>
                <w:rFonts w:ascii="Arial" w:hAnsi="Arial" w:cs="Arial"/>
              </w:rPr>
            </w:pPr>
            <w:r w:rsidRPr="00BD46BD">
              <w:rPr>
                <w:rFonts w:ascii="Arial" w:hAnsi="Arial" w:cs="Arial"/>
              </w:rPr>
              <w:lastRenderedPageBreak/>
              <w:t>138 officials were transferred to the Road Transport management Corporation</w:t>
            </w:r>
          </w:p>
        </w:tc>
        <w:tc>
          <w:tcPr>
            <w:tcW w:w="2465" w:type="dxa"/>
          </w:tcPr>
          <w:p w:rsidR="000234A0" w:rsidRPr="00BD46BD" w:rsidRDefault="008F7DA5">
            <w:pPr>
              <w:rPr>
                <w:rFonts w:ascii="Arial" w:hAnsi="Arial" w:cs="Arial"/>
              </w:rPr>
            </w:pPr>
            <w:r w:rsidRPr="00BD46BD">
              <w:rPr>
                <w:rFonts w:ascii="Arial" w:hAnsi="Arial" w:cs="Arial"/>
              </w:rPr>
              <w:t>b (i) the transfer took place on the 31</w:t>
            </w:r>
            <w:r w:rsidRPr="00BD46BD">
              <w:rPr>
                <w:rFonts w:ascii="Arial" w:hAnsi="Arial" w:cs="Arial"/>
                <w:vertAlign w:val="superscript"/>
              </w:rPr>
              <w:t>st</w:t>
            </w:r>
            <w:r w:rsidRPr="00BD46BD">
              <w:rPr>
                <w:rFonts w:ascii="Arial" w:hAnsi="Arial" w:cs="Arial"/>
              </w:rPr>
              <w:t xml:space="preserve"> March 2017 with the </w:t>
            </w:r>
            <w:r w:rsidRPr="00BD46BD">
              <w:rPr>
                <w:rFonts w:ascii="Arial" w:hAnsi="Arial" w:cs="Arial"/>
              </w:rPr>
              <w:lastRenderedPageBreak/>
              <w:t>effective date of the 1</w:t>
            </w:r>
            <w:r w:rsidRPr="00BD46BD">
              <w:rPr>
                <w:rFonts w:ascii="Arial" w:hAnsi="Arial" w:cs="Arial"/>
                <w:vertAlign w:val="superscript"/>
              </w:rPr>
              <w:t>st</w:t>
            </w:r>
            <w:r w:rsidR="0054503F">
              <w:rPr>
                <w:rFonts w:ascii="Arial" w:hAnsi="Arial" w:cs="Arial"/>
              </w:rPr>
              <w:t xml:space="preserve"> April 2017</w:t>
            </w:r>
          </w:p>
          <w:p w:rsidR="008F7DA5" w:rsidRPr="00BD46BD" w:rsidRDefault="008F7DA5">
            <w:pPr>
              <w:rPr>
                <w:rFonts w:ascii="Arial" w:hAnsi="Arial" w:cs="Arial"/>
              </w:rPr>
            </w:pPr>
          </w:p>
          <w:p w:rsidR="008F7DA5" w:rsidRPr="00BD46BD" w:rsidRDefault="008F7DA5" w:rsidP="00976A17">
            <w:pPr>
              <w:rPr>
                <w:rFonts w:ascii="Arial" w:hAnsi="Arial" w:cs="Arial"/>
              </w:rPr>
            </w:pPr>
            <w:r w:rsidRPr="00BD46BD">
              <w:rPr>
                <w:rFonts w:ascii="Arial" w:hAnsi="Arial" w:cs="Arial"/>
              </w:rPr>
              <w:t xml:space="preserve">b (ii) The transfer occurred </w:t>
            </w:r>
            <w:r w:rsidR="00976A17" w:rsidRPr="00BD46BD">
              <w:rPr>
                <w:rFonts w:ascii="Arial" w:hAnsi="Arial" w:cs="Arial"/>
              </w:rPr>
              <w:t>in order to consolidate</w:t>
            </w:r>
            <w:r w:rsidRPr="00BD46BD">
              <w:rPr>
                <w:rFonts w:ascii="Arial" w:hAnsi="Arial" w:cs="Arial"/>
              </w:rPr>
              <w:t xml:space="preserve"> all law enforcement function</w:t>
            </w:r>
            <w:r w:rsidR="0054503F">
              <w:rPr>
                <w:rFonts w:ascii="Arial" w:hAnsi="Arial" w:cs="Arial"/>
              </w:rPr>
              <w:t>s under the Transport Portfolio</w:t>
            </w:r>
          </w:p>
        </w:tc>
        <w:tc>
          <w:tcPr>
            <w:tcW w:w="2685" w:type="dxa"/>
          </w:tcPr>
          <w:p w:rsidR="000234A0" w:rsidRPr="00BD46BD" w:rsidRDefault="00976A17">
            <w:pPr>
              <w:rPr>
                <w:rFonts w:ascii="Arial" w:hAnsi="Arial" w:cs="Arial"/>
              </w:rPr>
            </w:pPr>
            <w:r w:rsidRPr="00BD46BD">
              <w:rPr>
                <w:rFonts w:ascii="Arial" w:hAnsi="Arial" w:cs="Arial"/>
              </w:rPr>
              <w:lastRenderedPageBreak/>
              <w:t>1 official at Top management</w:t>
            </w:r>
          </w:p>
          <w:p w:rsidR="00976A17" w:rsidRPr="00BD46BD" w:rsidRDefault="00976A17">
            <w:pPr>
              <w:rPr>
                <w:rFonts w:ascii="Arial" w:hAnsi="Arial" w:cs="Arial"/>
              </w:rPr>
            </w:pPr>
          </w:p>
          <w:p w:rsidR="00976A17" w:rsidRPr="00BD46BD" w:rsidRDefault="00976A17">
            <w:pPr>
              <w:rPr>
                <w:rFonts w:ascii="Arial" w:hAnsi="Arial" w:cs="Arial"/>
              </w:rPr>
            </w:pPr>
            <w:r w:rsidRPr="00BD46BD">
              <w:rPr>
                <w:rFonts w:ascii="Arial" w:hAnsi="Arial" w:cs="Arial"/>
              </w:rPr>
              <w:lastRenderedPageBreak/>
              <w:t>1 official at senior management</w:t>
            </w:r>
          </w:p>
          <w:p w:rsidR="00976A17" w:rsidRPr="00BD46BD" w:rsidRDefault="00976A17">
            <w:pPr>
              <w:rPr>
                <w:rFonts w:ascii="Arial" w:hAnsi="Arial" w:cs="Arial"/>
              </w:rPr>
            </w:pPr>
          </w:p>
          <w:p w:rsidR="00976A17" w:rsidRPr="00BD46BD" w:rsidRDefault="00976A17">
            <w:pPr>
              <w:rPr>
                <w:rFonts w:ascii="Arial" w:hAnsi="Arial" w:cs="Arial"/>
              </w:rPr>
            </w:pPr>
            <w:r w:rsidRPr="00BD46BD">
              <w:rPr>
                <w:rFonts w:ascii="Arial" w:hAnsi="Arial" w:cs="Arial"/>
              </w:rPr>
              <w:t>7 officials at professional/qua</w:t>
            </w:r>
            <w:r w:rsidR="0054503F">
              <w:rPr>
                <w:rFonts w:ascii="Arial" w:hAnsi="Arial" w:cs="Arial"/>
              </w:rPr>
              <w:t>lified/ experienced/ specialist</w:t>
            </w:r>
          </w:p>
          <w:p w:rsidR="00976A17" w:rsidRPr="00BD46BD" w:rsidRDefault="00976A17">
            <w:pPr>
              <w:rPr>
                <w:rFonts w:ascii="Arial" w:hAnsi="Arial" w:cs="Arial"/>
              </w:rPr>
            </w:pPr>
          </w:p>
          <w:p w:rsidR="00976A17" w:rsidRPr="00BD46BD" w:rsidRDefault="00976A17">
            <w:pPr>
              <w:rPr>
                <w:rFonts w:ascii="Arial" w:hAnsi="Arial" w:cs="Arial"/>
              </w:rPr>
            </w:pPr>
            <w:r w:rsidRPr="00BD46BD">
              <w:rPr>
                <w:rFonts w:ascii="Arial" w:hAnsi="Arial" w:cs="Arial"/>
              </w:rPr>
              <w:t>123 skilled officials</w:t>
            </w:r>
          </w:p>
          <w:p w:rsidR="00976A17" w:rsidRPr="00BD46BD" w:rsidRDefault="00976A17">
            <w:pPr>
              <w:rPr>
                <w:rFonts w:ascii="Arial" w:hAnsi="Arial" w:cs="Arial"/>
              </w:rPr>
            </w:pPr>
          </w:p>
          <w:p w:rsidR="00976A17" w:rsidRPr="00BD46BD" w:rsidRDefault="0054503F">
            <w:pPr>
              <w:rPr>
                <w:rFonts w:ascii="Arial" w:hAnsi="Arial" w:cs="Arial"/>
              </w:rPr>
            </w:pPr>
            <w:r>
              <w:rPr>
                <w:rFonts w:ascii="Arial" w:hAnsi="Arial" w:cs="Arial"/>
              </w:rPr>
              <w:t>6 unskilled officials</w:t>
            </w:r>
          </w:p>
          <w:p w:rsidR="00976A17" w:rsidRPr="00BD46BD" w:rsidRDefault="00976A17">
            <w:pPr>
              <w:rPr>
                <w:rFonts w:ascii="Arial" w:hAnsi="Arial" w:cs="Arial"/>
              </w:rPr>
            </w:pPr>
          </w:p>
        </w:tc>
        <w:tc>
          <w:tcPr>
            <w:tcW w:w="2593" w:type="dxa"/>
          </w:tcPr>
          <w:p w:rsidR="000234A0" w:rsidRPr="00BD46BD" w:rsidRDefault="00976A17">
            <w:pPr>
              <w:rPr>
                <w:rFonts w:ascii="Arial" w:hAnsi="Arial" w:cs="Arial"/>
              </w:rPr>
            </w:pPr>
            <w:r w:rsidRPr="00BD46BD">
              <w:rPr>
                <w:rFonts w:ascii="Arial" w:hAnsi="Arial" w:cs="Arial"/>
              </w:rPr>
              <w:lastRenderedPageBreak/>
              <w:t xml:space="preserve">The officials were absorbed and integrated in term of </w:t>
            </w:r>
            <w:r w:rsidRPr="00BD46BD">
              <w:rPr>
                <w:rFonts w:ascii="Arial" w:hAnsi="Arial" w:cs="Arial"/>
              </w:rPr>
              <w:lastRenderedPageBreak/>
              <w:t xml:space="preserve">section </w:t>
            </w:r>
            <w:r w:rsidR="0054503F">
              <w:rPr>
                <w:rFonts w:ascii="Arial" w:hAnsi="Arial" w:cs="Arial"/>
              </w:rPr>
              <w:t>197 of the Labour Relations Act</w:t>
            </w:r>
          </w:p>
        </w:tc>
        <w:tc>
          <w:tcPr>
            <w:tcW w:w="2744" w:type="dxa"/>
          </w:tcPr>
          <w:p w:rsidR="000234A0" w:rsidRPr="00BD46BD" w:rsidRDefault="00976A17">
            <w:pPr>
              <w:rPr>
                <w:rFonts w:ascii="Arial" w:hAnsi="Arial" w:cs="Arial"/>
              </w:rPr>
            </w:pPr>
            <w:r w:rsidRPr="00BD46BD">
              <w:rPr>
                <w:rFonts w:ascii="Arial" w:hAnsi="Arial" w:cs="Arial"/>
              </w:rPr>
              <w:lastRenderedPageBreak/>
              <w:t>Salaries cost R68.1m</w:t>
            </w:r>
          </w:p>
          <w:p w:rsidR="00976A17" w:rsidRPr="00BD46BD" w:rsidRDefault="00976A17">
            <w:pPr>
              <w:rPr>
                <w:rFonts w:ascii="Arial" w:hAnsi="Arial" w:cs="Arial"/>
              </w:rPr>
            </w:pPr>
          </w:p>
          <w:p w:rsidR="00976A17" w:rsidRPr="00BD46BD" w:rsidRDefault="00976A17">
            <w:pPr>
              <w:rPr>
                <w:rFonts w:ascii="Arial" w:hAnsi="Arial" w:cs="Arial"/>
              </w:rPr>
            </w:pPr>
            <w:r w:rsidRPr="00BD46BD">
              <w:rPr>
                <w:rFonts w:ascii="Arial" w:hAnsi="Arial" w:cs="Arial"/>
              </w:rPr>
              <w:t>Operating cost R11.3m</w:t>
            </w:r>
          </w:p>
          <w:p w:rsidR="00976A17" w:rsidRPr="00BD46BD" w:rsidRDefault="00976A17">
            <w:pPr>
              <w:rPr>
                <w:rFonts w:ascii="Arial" w:hAnsi="Arial" w:cs="Arial"/>
              </w:rPr>
            </w:pPr>
          </w:p>
          <w:p w:rsidR="00976A17" w:rsidRPr="00BD46BD" w:rsidRDefault="00976A17">
            <w:pPr>
              <w:rPr>
                <w:rFonts w:ascii="Arial" w:hAnsi="Arial" w:cs="Arial"/>
              </w:rPr>
            </w:pPr>
            <w:r w:rsidRPr="00BD46BD">
              <w:rPr>
                <w:rFonts w:ascii="Arial" w:hAnsi="Arial" w:cs="Arial"/>
              </w:rPr>
              <w:t>Fixed Assets R1.2m</w:t>
            </w:r>
          </w:p>
          <w:p w:rsidR="00976A17" w:rsidRPr="00BD46BD" w:rsidRDefault="00976A17">
            <w:pPr>
              <w:rPr>
                <w:rFonts w:ascii="Arial" w:hAnsi="Arial" w:cs="Arial"/>
              </w:rPr>
            </w:pPr>
          </w:p>
          <w:p w:rsidR="00976A17" w:rsidRPr="00BD46BD" w:rsidRDefault="00976A17">
            <w:pPr>
              <w:rPr>
                <w:rFonts w:ascii="Arial" w:hAnsi="Arial" w:cs="Arial"/>
              </w:rPr>
            </w:pPr>
          </w:p>
        </w:tc>
      </w:tr>
      <w:tr w:rsidR="00976A17" w:rsidRPr="00BD46BD" w:rsidTr="00B15BB5">
        <w:tc>
          <w:tcPr>
            <w:tcW w:w="2337" w:type="dxa"/>
          </w:tcPr>
          <w:p w:rsidR="000234A0" w:rsidRPr="00BD46BD" w:rsidRDefault="00976A17" w:rsidP="00467F33">
            <w:pPr>
              <w:pStyle w:val="ListParagraph"/>
              <w:numPr>
                <w:ilvl w:val="0"/>
                <w:numId w:val="4"/>
              </w:numPr>
              <w:rPr>
                <w:rFonts w:ascii="Arial" w:hAnsi="Arial" w:cs="Arial"/>
              </w:rPr>
            </w:pPr>
            <w:r w:rsidRPr="00BD46BD">
              <w:rPr>
                <w:rFonts w:ascii="Arial" w:hAnsi="Arial" w:cs="Arial"/>
              </w:rPr>
              <w:lastRenderedPageBreak/>
              <w:t xml:space="preserve">Air Traffic Navigation Services </w:t>
            </w:r>
          </w:p>
        </w:tc>
        <w:tc>
          <w:tcPr>
            <w:tcW w:w="3194" w:type="dxa"/>
          </w:tcPr>
          <w:p w:rsidR="000234A0" w:rsidRPr="00BD46BD" w:rsidRDefault="00976A17">
            <w:pPr>
              <w:rPr>
                <w:rFonts w:ascii="Arial" w:hAnsi="Arial" w:cs="Arial"/>
              </w:rPr>
            </w:pPr>
            <w:r w:rsidRPr="00BD46BD">
              <w:rPr>
                <w:rFonts w:ascii="Arial" w:hAnsi="Arial" w:cs="Arial"/>
              </w:rPr>
              <w:t>No officials were transferred</w:t>
            </w:r>
          </w:p>
        </w:tc>
        <w:tc>
          <w:tcPr>
            <w:tcW w:w="2465" w:type="dxa"/>
          </w:tcPr>
          <w:p w:rsidR="000234A0" w:rsidRPr="00BD46BD" w:rsidRDefault="00976A17">
            <w:pPr>
              <w:rPr>
                <w:rFonts w:ascii="Arial" w:hAnsi="Arial" w:cs="Arial"/>
              </w:rPr>
            </w:pPr>
            <w:r w:rsidRPr="00BD46BD">
              <w:rPr>
                <w:rFonts w:ascii="Arial" w:hAnsi="Arial" w:cs="Arial"/>
              </w:rPr>
              <w:t>Question falls away</w:t>
            </w:r>
          </w:p>
        </w:tc>
        <w:tc>
          <w:tcPr>
            <w:tcW w:w="2685" w:type="dxa"/>
          </w:tcPr>
          <w:p w:rsidR="000234A0" w:rsidRPr="00BD46BD" w:rsidRDefault="00976A17">
            <w:pPr>
              <w:rPr>
                <w:rFonts w:ascii="Arial" w:hAnsi="Arial" w:cs="Arial"/>
              </w:rPr>
            </w:pPr>
            <w:r w:rsidRPr="00BD46BD">
              <w:rPr>
                <w:rFonts w:ascii="Arial" w:hAnsi="Arial" w:cs="Arial"/>
              </w:rPr>
              <w:t>Question falls away</w:t>
            </w:r>
          </w:p>
        </w:tc>
        <w:tc>
          <w:tcPr>
            <w:tcW w:w="2593" w:type="dxa"/>
          </w:tcPr>
          <w:p w:rsidR="000234A0" w:rsidRPr="00BD46BD" w:rsidRDefault="00976A17">
            <w:pPr>
              <w:rPr>
                <w:rFonts w:ascii="Arial" w:hAnsi="Arial" w:cs="Arial"/>
              </w:rPr>
            </w:pPr>
            <w:r w:rsidRPr="00BD46BD">
              <w:rPr>
                <w:rFonts w:ascii="Arial" w:hAnsi="Arial" w:cs="Arial"/>
              </w:rPr>
              <w:t>Question falls away</w:t>
            </w:r>
          </w:p>
        </w:tc>
        <w:tc>
          <w:tcPr>
            <w:tcW w:w="2744" w:type="dxa"/>
          </w:tcPr>
          <w:p w:rsidR="000234A0" w:rsidRPr="00BD46BD" w:rsidRDefault="0054503F">
            <w:pPr>
              <w:rPr>
                <w:rFonts w:ascii="Arial" w:hAnsi="Arial" w:cs="Arial"/>
              </w:rPr>
            </w:pPr>
            <w:r>
              <w:rPr>
                <w:rFonts w:ascii="Arial" w:hAnsi="Arial" w:cs="Arial"/>
              </w:rPr>
              <w:t>Question falls away</w:t>
            </w:r>
          </w:p>
        </w:tc>
      </w:tr>
      <w:tr w:rsidR="00976A17" w:rsidRPr="00BD46BD" w:rsidTr="00B15BB5">
        <w:tc>
          <w:tcPr>
            <w:tcW w:w="2337" w:type="dxa"/>
          </w:tcPr>
          <w:p w:rsidR="000234A0" w:rsidRPr="00BD46BD" w:rsidRDefault="00467F33" w:rsidP="00467F33">
            <w:pPr>
              <w:pStyle w:val="ListParagraph"/>
              <w:numPr>
                <w:ilvl w:val="0"/>
                <w:numId w:val="4"/>
              </w:numPr>
              <w:rPr>
                <w:rFonts w:ascii="Arial" w:hAnsi="Arial" w:cs="Arial"/>
              </w:rPr>
            </w:pPr>
            <w:r w:rsidRPr="00BD46BD">
              <w:rPr>
                <w:rFonts w:ascii="Arial" w:hAnsi="Arial" w:cs="Arial"/>
              </w:rPr>
              <w:t>Road Traffic Infringement Agency</w:t>
            </w:r>
          </w:p>
        </w:tc>
        <w:tc>
          <w:tcPr>
            <w:tcW w:w="3194" w:type="dxa"/>
          </w:tcPr>
          <w:p w:rsidR="000234A0" w:rsidRPr="00BD46BD" w:rsidRDefault="00467F33">
            <w:pPr>
              <w:rPr>
                <w:rFonts w:ascii="Arial" w:hAnsi="Arial" w:cs="Arial"/>
              </w:rPr>
            </w:pPr>
            <w:r w:rsidRPr="00BD46BD">
              <w:rPr>
                <w:rFonts w:ascii="Arial" w:hAnsi="Arial" w:cs="Arial"/>
              </w:rPr>
              <w:t>No officials were transferred</w:t>
            </w:r>
          </w:p>
        </w:tc>
        <w:tc>
          <w:tcPr>
            <w:tcW w:w="2465" w:type="dxa"/>
          </w:tcPr>
          <w:p w:rsidR="000234A0" w:rsidRPr="00BD46BD" w:rsidRDefault="00467F33">
            <w:pPr>
              <w:rPr>
                <w:rFonts w:ascii="Arial" w:hAnsi="Arial" w:cs="Arial"/>
              </w:rPr>
            </w:pPr>
            <w:r w:rsidRPr="00BD46BD">
              <w:rPr>
                <w:rFonts w:ascii="Arial" w:hAnsi="Arial" w:cs="Arial"/>
              </w:rPr>
              <w:t>Question falls away</w:t>
            </w:r>
          </w:p>
        </w:tc>
        <w:tc>
          <w:tcPr>
            <w:tcW w:w="2685" w:type="dxa"/>
          </w:tcPr>
          <w:p w:rsidR="000234A0" w:rsidRPr="00BD46BD" w:rsidRDefault="00467F33">
            <w:pPr>
              <w:rPr>
                <w:rFonts w:ascii="Arial" w:hAnsi="Arial" w:cs="Arial"/>
              </w:rPr>
            </w:pPr>
            <w:r w:rsidRPr="00BD46BD">
              <w:rPr>
                <w:rFonts w:ascii="Arial" w:hAnsi="Arial" w:cs="Arial"/>
              </w:rPr>
              <w:t>Question falls away</w:t>
            </w:r>
          </w:p>
        </w:tc>
        <w:tc>
          <w:tcPr>
            <w:tcW w:w="2593" w:type="dxa"/>
          </w:tcPr>
          <w:p w:rsidR="000234A0" w:rsidRPr="00BD46BD" w:rsidRDefault="00467F33">
            <w:pPr>
              <w:rPr>
                <w:rFonts w:ascii="Arial" w:hAnsi="Arial" w:cs="Arial"/>
              </w:rPr>
            </w:pPr>
            <w:r w:rsidRPr="00BD46BD">
              <w:rPr>
                <w:rFonts w:ascii="Arial" w:hAnsi="Arial" w:cs="Arial"/>
              </w:rPr>
              <w:t>Question falls away</w:t>
            </w:r>
          </w:p>
        </w:tc>
        <w:tc>
          <w:tcPr>
            <w:tcW w:w="2744" w:type="dxa"/>
          </w:tcPr>
          <w:p w:rsidR="000234A0" w:rsidRPr="00BD46BD" w:rsidRDefault="00467F33">
            <w:pPr>
              <w:rPr>
                <w:rFonts w:ascii="Arial" w:hAnsi="Arial" w:cs="Arial"/>
              </w:rPr>
            </w:pPr>
            <w:r w:rsidRPr="00BD46BD">
              <w:rPr>
                <w:rFonts w:ascii="Arial" w:hAnsi="Arial" w:cs="Arial"/>
              </w:rPr>
              <w:t>Question falls away</w:t>
            </w:r>
          </w:p>
        </w:tc>
      </w:tr>
      <w:tr w:rsidR="00976A17" w:rsidRPr="00BD46BD" w:rsidTr="00B15BB5">
        <w:tc>
          <w:tcPr>
            <w:tcW w:w="2337" w:type="dxa"/>
          </w:tcPr>
          <w:p w:rsidR="000234A0" w:rsidRPr="00BD46BD" w:rsidRDefault="00467F33" w:rsidP="00467F33">
            <w:pPr>
              <w:pStyle w:val="ListParagraph"/>
              <w:numPr>
                <w:ilvl w:val="0"/>
                <w:numId w:val="4"/>
              </w:numPr>
              <w:rPr>
                <w:rFonts w:ascii="Arial" w:hAnsi="Arial" w:cs="Arial"/>
              </w:rPr>
            </w:pPr>
            <w:r w:rsidRPr="00BD46BD">
              <w:rPr>
                <w:rFonts w:ascii="Arial" w:hAnsi="Arial" w:cs="Arial"/>
              </w:rPr>
              <w:t xml:space="preserve">South African Maritime </w:t>
            </w:r>
            <w:r w:rsidR="00B15BB5" w:rsidRPr="00BD46BD">
              <w:rPr>
                <w:rFonts w:ascii="Arial" w:hAnsi="Arial" w:cs="Arial"/>
              </w:rPr>
              <w:t xml:space="preserve">Safety </w:t>
            </w:r>
            <w:r w:rsidRPr="00BD46BD">
              <w:rPr>
                <w:rFonts w:ascii="Arial" w:hAnsi="Arial" w:cs="Arial"/>
              </w:rPr>
              <w:t>Authority</w:t>
            </w:r>
          </w:p>
        </w:tc>
        <w:tc>
          <w:tcPr>
            <w:tcW w:w="3194" w:type="dxa"/>
          </w:tcPr>
          <w:p w:rsidR="000234A0" w:rsidRPr="00BD46BD" w:rsidRDefault="00467F33">
            <w:pPr>
              <w:rPr>
                <w:rFonts w:ascii="Arial" w:hAnsi="Arial" w:cs="Arial"/>
              </w:rPr>
            </w:pPr>
            <w:r w:rsidRPr="00BD46BD">
              <w:rPr>
                <w:rFonts w:ascii="Arial" w:hAnsi="Arial" w:cs="Arial"/>
              </w:rPr>
              <w:t>No officials were transferred</w:t>
            </w:r>
          </w:p>
        </w:tc>
        <w:tc>
          <w:tcPr>
            <w:tcW w:w="2465" w:type="dxa"/>
          </w:tcPr>
          <w:p w:rsidR="000234A0" w:rsidRPr="00BD46BD" w:rsidRDefault="00467F33">
            <w:pPr>
              <w:rPr>
                <w:rFonts w:ascii="Arial" w:hAnsi="Arial" w:cs="Arial"/>
              </w:rPr>
            </w:pPr>
            <w:r w:rsidRPr="00BD46BD">
              <w:rPr>
                <w:rFonts w:ascii="Arial" w:hAnsi="Arial" w:cs="Arial"/>
              </w:rPr>
              <w:t>Question falls away</w:t>
            </w:r>
          </w:p>
        </w:tc>
        <w:tc>
          <w:tcPr>
            <w:tcW w:w="2685" w:type="dxa"/>
          </w:tcPr>
          <w:p w:rsidR="000234A0" w:rsidRPr="00BD46BD" w:rsidRDefault="00467F33">
            <w:pPr>
              <w:rPr>
                <w:rFonts w:ascii="Arial" w:hAnsi="Arial" w:cs="Arial"/>
              </w:rPr>
            </w:pPr>
            <w:r w:rsidRPr="00BD46BD">
              <w:rPr>
                <w:rFonts w:ascii="Arial" w:hAnsi="Arial" w:cs="Arial"/>
              </w:rPr>
              <w:t>Question falls away</w:t>
            </w:r>
          </w:p>
        </w:tc>
        <w:tc>
          <w:tcPr>
            <w:tcW w:w="2593" w:type="dxa"/>
          </w:tcPr>
          <w:p w:rsidR="000234A0" w:rsidRPr="00BD46BD" w:rsidRDefault="00467F33">
            <w:pPr>
              <w:rPr>
                <w:rFonts w:ascii="Arial" w:hAnsi="Arial" w:cs="Arial"/>
              </w:rPr>
            </w:pPr>
            <w:r w:rsidRPr="00BD46BD">
              <w:rPr>
                <w:rFonts w:ascii="Arial" w:hAnsi="Arial" w:cs="Arial"/>
              </w:rPr>
              <w:t>Question falls away</w:t>
            </w:r>
          </w:p>
        </w:tc>
        <w:tc>
          <w:tcPr>
            <w:tcW w:w="2744" w:type="dxa"/>
          </w:tcPr>
          <w:p w:rsidR="000234A0" w:rsidRPr="00BD46BD" w:rsidRDefault="00467F33">
            <w:pPr>
              <w:rPr>
                <w:rFonts w:ascii="Arial" w:hAnsi="Arial" w:cs="Arial"/>
              </w:rPr>
            </w:pPr>
            <w:r w:rsidRPr="00BD46BD">
              <w:rPr>
                <w:rFonts w:ascii="Arial" w:hAnsi="Arial" w:cs="Arial"/>
              </w:rPr>
              <w:t>Question falls away</w:t>
            </w:r>
          </w:p>
        </w:tc>
      </w:tr>
      <w:tr w:rsidR="00976A17" w:rsidRPr="00BD46BD" w:rsidTr="00B15BB5">
        <w:tc>
          <w:tcPr>
            <w:tcW w:w="2337" w:type="dxa"/>
          </w:tcPr>
          <w:p w:rsidR="004B28B6" w:rsidRPr="00BD46BD" w:rsidRDefault="00467F33" w:rsidP="00467F33">
            <w:pPr>
              <w:pStyle w:val="ListParagraph"/>
              <w:numPr>
                <w:ilvl w:val="0"/>
                <w:numId w:val="4"/>
              </w:numPr>
              <w:rPr>
                <w:rFonts w:ascii="Arial" w:hAnsi="Arial" w:cs="Arial"/>
              </w:rPr>
            </w:pPr>
            <w:r w:rsidRPr="00BD46BD">
              <w:rPr>
                <w:rFonts w:ascii="Arial" w:hAnsi="Arial" w:cs="Arial"/>
              </w:rPr>
              <w:t>Airports company of South Africa</w:t>
            </w:r>
          </w:p>
        </w:tc>
        <w:tc>
          <w:tcPr>
            <w:tcW w:w="3194" w:type="dxa"/>
          </w:tcPr>
          <w:p w:rsidR="004B28B6" w:rsidRPr="00BD46BD" w:rsidRDefault="00467F33">
            <w:pPr>
              <w:rPr>
                <w:rFonts w:ascii="Arial" w:hAnsi="Arial" w:cs="Arial"/>
              </w:rPr>
            </w:pPr>
            <w:r w:rsidRPr="00BD46BD">
              <w:rPr>
                <w:rFonts w:ascii="Arial" w:hAnsi="Arial" w:cs="Arial"/>
              </w:rPr>
              <w:t>No employees were transferred</w:t>
            </w:r>
          </w:p>
        </w:tc>
        <w:tc>
          <w:tcPr>
            <w:tcW w:w="2465" w:type="dxa"/>
          </w:tcPr>
          <w:p w:rsidR="004B28B6" w:rsidRPr="00BD46BD" w:rsidRDefault="00467F33">
            <w:pPr>
              <w:rPr>
                <w:rFonts w:ascii="Arial" w:hAnsi="Arial" w:cs="Arial"/>
              </w:rPr>
            </w:pPr>
            <w:r w:rsidRPr="00BD46BD">
              <w:rPr>
                <w:rFonts w:ascii="Arial" w:hAnsi="Arial" w:cs="Arial"/>
              </w:rPr>
              <w:t>Question falls away</w:t>
            </w:r>
          </w:p>
        </w:tc>
        <w:tc>
          <w:tcPr>
            <w:tcW w:w="2685" w:type="dxa"/>
          </w:tcPr>
          <w:p w:rsidR="004B28B6" w:rsidRPr="00BD46BD" w:rsidRDefault="00467F33">
            <w:pPr>
              <w:rPr>
                <w:rFonts w:ascii="Arial" w:hAnsi="Arial" w:cs="Arial"/>
              </w:rPr>
            </w:pPr>
            <w:r w:rsidRPr="00BD46BD">
              <w:rPr>
                <w:rFonts w:ascii="Arial" w:hAnsi="Arial" w:cs="Arial"/>
              </w:rPr>
              <w:t>Question falls away</w:t>
            </w:r>
          </w:p>
        </w:tc>
        <w:tc>
          <w:tcPr>
            <w:tcW w:w="2593" w:type="dxa"/>
          </w:tcPr>
          <w:p w:rsidR="004B28B6" w:rsidRPr="00BD46BD" w:rsidRDefault="00467F33">
            <w:pPr>
              <w:rPr>
                <w:rFonts w:ascii="Arial" w:hAnsi="Arial" w:cs="Arial"/>
              </w:rPr>
            </w:pPr>
            <w:r w:rsidRPr="00BD46BD">
              <w:rPr>
                <w:rFonts w:ascii="Arial" w:hAnsi="Arial" w:cs="Arial"/>
              </w:rPr>
              <w:t>Question falls away</w:t>
            </w:r>
          </w:p>
        </w:tc>
        <w:tc>
          <w:tcPr>
            <w:tcW w:w="2744" w:type="dxa"/>
          </w:tcPr>
          <w:p w:rsidR="004B28B6" w:rsidRPr="00BD46BD" w:rsidRDefault="00467F33">
            <w:pPr>
              <w:rPr>
                <w:rFonts w:ascii="Arial" w:hAnsi="Arial" w:cs="Arial"/>
              </w:rPr>
            </w:pPr>
            <w:r w:rsidRPr="00BD46BD">
              <w:rPr>
                <w:rFonts w:ascii="Arial" w:hAnsi="Arial" w:cs="Arial"/>
              </w:rPr>
              <w:t>Question falls away</w:t>
            </w:r>
          </w:p>
        </w:tc>
      </w:tr>
      <w:tr w:rsidR="00976A17" w:rsidRPr="00BD46BD" w:rsidTr="00B15BB5">
        <w:tc>
          <w:tcPr>
            <w:tcW w:w="2337" w:type="dxa"/>
          </w:tcPr>
          <w:p w:rsidR="004B28B6" w:rsidRPr="00BD46BD" w:rsidRDefault="00467F33" w:rsidP="00467F33">
            <w:pPr>
              <w:pStyle w:val="ListParagraph"/>
              <w:numPr>
                <w:ilvl w:val="0"/>
                <w:numId w:val="4"/>
              </w:numPr>
              <w:rPr>
                <w:rFonts w:ascii="Arial" w:hAnsi="Arial" w:cs="Arial"/>
              </w:rPr>
            </w:pPr>
            <w:r w:rsidRPr="00BD46BD">
              <w:rPr>
                <w:rFonts w:ascii="Arial" w:hAnsi="Arial" w:cs="Arial"/>
              </w:rPr>
              <w:t xml:space="preserve">Road Accident Fund </w:t>
            </w:r>
          </w:p>
        </w:tc>
        <w:tc>
          <w:tcPr>
            <w:tcW w:w="3194" w:type="dxa"/>
          </w:tcPr>
          <w:p w:rsidR="004B28B6" w:rsidRPr="00BD46BD" w:rsidRDefault="00467F33">
            <w:pPr>
              <w:rPr>
                <w:rFonts w:ascii="Arial" w:hAnsi="Arial" w:cs="Arial"/>
              </w:rPr>
            </w:pPr>
            <w:r w:rsidRPr="00BD46BD">
              <w:rPr>
                <w:rFonts w:ascii="Arial" w:hAnsi="Arial" w:cs="Arial"/>
              </w:rPr>
              <w:t>No officials were transferred</w:t>
            </w:r>
          </w:p>
        </w:tc>
        <w:tc>
          <w:tcPr>
            <w:tcW w:w="2465" w:type="dxa"/>
          </w:tcPr>
          <w:p w:rsidR="004B28B6" w:rsidRPr="00BD46BD" w:rsidRDefault="00467F33">
            <w:pPr>
              <w:rPr>
                <w:rFonts w:ascii="Arial" w:hAnsi="Arial" w:cs="Arial"/>
              </w:rPr>
            </w:pPr>
            <w:r w:rsidRPr="00BD46BD">
              <w:rPr>
                <w:rFonts w:ascii="Arial" w:hAnsi="Arial" w:cs="Arial"/>
              </w:rPr>
              <w:t>Question falls away</w:t>
            </w:r>
          </w:p>
        </w:tc>
        <w:tc>
          <w:tcPr>
            <w:tcW w:w="2685" w:type="dxa"/>
          </w:tcPr>
          <w:p w:rsidR="004B28B6" w:rsidRPr="00BD46BD" w:rsidRDefault="00467F33">
            <w:pPr>
              <w:rPr>
                <w:rFonts w:ascii="Arial" w:hAnsi="Arial" w:cs="Arial"/>
              </w:rPr>
            </w:pPr>
            <w:r w:rsidRPr="00BD46BD">
              <w:rPr>
                <w:rFonts w:ascii="Arial" w:hAnsi="Arial" w:cs="Arial"/>
              </w:rPr>
              <w:t>Question falls away</w:t>
            </w:r>
          </w:p>
        </w:tc>
        <w:tc>
          <w:tcPr>
            <w:tcW w:w="2593" w:type="dxa"/>
          </w:tcPr>
          <w:p w:rsidR="004B28B6" w:rsidRPr="00BD46BD" w:rsidRDefault="00467F33">
            <w:pPr>
              <w:rPr>
                <w:rFonts w:ascii="Arial" w:hAnsi="Arial" w:cs="Arial"/>
              </w:rPr>
            </w:pPr>
            <w:r w:rsidRPr="00BD46BD">
              <w:rPr>
                <w:rFonts w:ascii="Arial" w:hAnsi="Arial" w:cs="Arial"/>
              </w:rPr>
              <w:t>Question falls away</w:t>
            </w:r>
          </w:p>
        </w:tc>
        <w:tc>
          <w:tcPr>
            <w:tcW w:w="2744" w:type="dxa"/>
          </w:tcPr>
          <w:p w:rsidR="004B28B6" w:rsidRPr="00BD46BD" w:rsidRDefault="00467F33">
            <w:pPr>
              <w:rPr>
                <w:rFonts w:ascii="Arial" w:hAnsi="Arial" w:cs="Arial"/>
              </w:rPr>
            </w:pPr>
            <w:r w:rsidRPr="00BD46BD">
              <w:rPr>
                <w:rFonts w:ascii="Arial" w:hAnsi="Arial" w:cs="Arial"/>
              </w:rPr>
              <w:t>Question falls away</w:t>
            </w:r>
          </w:p>
        </w:tc>
      </w:tr>
      <w:tr w:rsidR="00976A17" w:rsidRPr="00BD46BD" w:rsidTr="00B15BB5">
        <w:tc>
          <w:tcPr>
            <w:tcW w:w="2337" w:type="dxa"/>
          </w:tcPr>
          <w:p w:rsidR="004B28B6" w:rsidRPr="00BD46BD" w:rsidRDefault="00467F33" w:rsidP="00467F33">
            <w:pPr>
              <w:pStyle w:val="ListParagraph"/>
              <w:numPr>
                <w:ilvl w:val="0"/>
                <w:numId w:val="4"/>
              </w:numPr>
              <w:rPr>
                <w:rFonts w:ascii="Arial" w:hAnsi="Arial" w:cs="Arial"/>
              </w:rPr>
            </w:pPr>
            <w:r w:rsidRPr="00BD46BD">
              <w:rPr>
                <w:rFonts w:ascii="Arial" w:hAnsi="Arial" w:cs="Arial"/>
              </w:rPr>
              <w:t xml:space="preserve">South African </w:t>
            </w:r>
            <w:r w:rsidRPr="00BD46BD">
              <w:rPr>
                <w:rFonts w:ascii="Arial" w:hAnsi="Arial" w:cs="Arial"/>
              </w:rPr>
              <w:lastRenderedPageBreak/>
              <w:t>National Roads Agency</w:t>
            </w:r>
            <w:r w:rsidR="00B15BB5" w:rsidRPr="00BD46BD">
              <w:rPr>
                <w:rFonts w:ascii="Arial" w:hAnsi="Arial" w:cs="Arial"/>
              </w:rPr>
              <w:t xml:space="preserve"> limited.</w:t>
            </w:r>
          </w:p>
        </w:tc>
        <w:tc>
          <w:tcPr>
            <w:tcW w:w="3194" w:type="dxa"/>
          </w:tcPr>
          <w:p w:rsidR="004B28B6" w:rsidRPr="00BD46BD" w:rsidRDefault="003B7B42">
            <w:pPr>
              <w:rPr>
                <w:rFonts w:ascii="Arial" w:hAnsi="Arial" w:cs="Arial"/>
              </w:rPr>
            </w:pPr>
            <w:r w:rsidRPr="00BD46BD">
              <w:rPr>
                <w:rFonts w:ascii="Arial" w:hAnsi="Arial" w:cs="Arial"/>
              </w:rPr>
              <w:lastRenderedPageBreak/>
              <w:t>One Official was t</w:t>
            </w:r>
            <w:r w:rsidR="00467F33" w:rsidRPr="00BD46BD">
              <w:rPr>
                <w:rFonts w:ascii="Arial" w:hAnsi="Arial" w:cs="Arial"/>
              </w:rPr>
              <w:t>ran</w:t>
            </w:r>
            <w:r w:rsidRPr="00BD46BD">
              <w:rPr>
                <w:rFonts w:ascii="Arial" w:hAnsi="Arial" w:cs="Arial"/>
              </w:rPr>
              <w:t>s</w:t>
            </w:r>
            <w:r w:rsidR="00467F33" w:rsidRPr="00BD46BD">
              <w:rPr>
                <w:rFonts w:ascii="Arial" w:hAnsi="Arial" w:cs="Arial"/>
              </w:rPr>
              <w:t xml:space="preserve">ferred </w:t>
            </w:r>
            <w:r w:rsidR="00467F33" w:rsidRPr="00BD46BD">
              <w:rPr>
                <w:rFonts w:ascii="Arial" w:hAnsi="Arial" w:cs="Arial"/>
              </w:rPr>
              <w:lastRenderedPageBreak/>
              <w:t>from DOT SANRAL</w:t>
            </w:r>
          </w:p>
        </w:tc>
        <w:tc>
          <w:tcPr>
            <w:tcW w:w="2465" w:type="dxa"/>
          </w:tcPr>
          <w:p w:rsidR="004B28B6" w:rsidRPr="00BD46BD" w:rsidRDefault="003B7B42">
            <w:pPr>
              <w:rPr>
                <w:rFonts w:ascii="Arial" w:hAnsi="Arial" w:cs="Arial"/>
              </w:rPr>
            </w:pPr>
            <w:r w:rsidRPr="00BD46BD">
              <w:rPr>
                <w:rFonts w:ascii="Arial" w:hAnsi="Arial" w:cs="Arial"/>
              </w:rPr>
              <w:lastRenderedPageBreak/>
              <w:t xml:space="preserve">b (i) the transfer </w:t>
            </w:r>
            <w:r w:rsidRPr="00BD46BD">
              <w:rPr>
                <w:rFonts w:ascii="Arial" w:hAnsi="Arial" w:cs="Arial"/>
              </w:rPr>
              <w:lastRenderedPageBreak/>
              <w:t>occurred on the 1</w:t>
            </w:r>
            <w:r w:rsidRPr="00BD46BD">
              <w:rPr>
                <w:rFonts w:ascii="Arial" w:hAnsi="Arial" w:cs="Arial"/>
                <w:vertAlign w:val="superscript"/>
              </w:rPr>
              <w:t>st</w:t>
            </w:r>
            <w:r w:rsidR="0054503F">
              <w:rPr>
                <w:rFonts w:ascii="Arial" w:hAnsi="Arial" w:cs="Arial"/>
              </w:rPr>
              <w:t xml:space="preserve"> March 2017</w:t>
            </w:r>
          </w:p>
          <w:p w:rsidR="003B7B42" w:rsidRPr="00BD46BD" w:rsidRDefault="003B7B42">
            <w:pPr>
              <w:rPr>
                <w:rFonts w:ascii="Arial" w:hAnsi="Arial" w:cs="Arial"/>
              </w:rPr>
            </w:pPr>
          </w:p>
          <w:p w:rsidR="003B7B42" w:rsidRPr="00BD46BD" w:rsidRDefault="003B7B42">
            <w:pPr>
              <w:rPr>
                <w:rFonts w:ascii="Arial" w:hAnsi="Arial" w:cs="Arial"/>
              </w:rPr>
            </w:pPr>
            <w:r w:rsidRPr="00BD46BD">
              <w:rPr>
                <w:rFonts w:ascii="Arial" w:hAnsi="Arial" w:cs="Arial"/>
              </w:rPr>
              <w:t>b (ii) the Tran</w:t>
            </w:r>
            <w:r w:rsidR="00EA093A" w:rsidRPr="00BD46BD">
              <w:rPr>
                <w:rFonts w:ascii="Arial" w:hAnsi="Arial" w:cs="Arial"/>
              </w:rPr>
              <w:t>s</w:t>
            </w:r>
            <w:r w:rsidRPr="00BD46BD">
              <w:rPr>
                <w:rFonts w:ascii="Arial" w:hAnsi="Arial" w:cs="Arial"/>
              </w:rPr>
              <w:t xml:space="preserve">fer was done to fill the position of the executive PA to SANRAL Chief Executive Officer. </w:t>
            </w:r>
          </w:p>
        </w:tc>
        <w:tc>
          <w:tcPr>
            <w:tcW w:w="2685" w:type="dxa"/>
          </w:tcPr>
          <w:p w:rsidR="004B28B6" w:rsidRPr="00BD46BD" w:rsidRDefault="003B7B42">
            <w:pPr>
              <w:rPr>
                <w:rFonts w:ascii="Arial" w:hAnsi="Arial" w:cs="Arial"/>
              </w:rPr>
            </w:pPr>
            <w:r w:rsidRPr="00BD46BD">
              <w:rPr>
                <w:rFonts w:ascii="Arial" w:hAnsi="Arial" w:cs="Arial"/>
              </w:rPr>
              <w:lastRenderedPageBreak/>
              <w:t xml:space="preserve">The Official was at the </w:t>
            </w:r>
            <w:r w:rsidRPr="00BD46BD">
              <w:rPr>
                <w:rFonts w:ascii="Arial" w:hAnsi="Arial" w:cs="Arial"/>
              </w:rPr>
              <w:lastRenderedPageBreak/>
              <w:t>level of an Administrative Officer</w:t>
            </w:r>
          </w:p>
        </w:tc>
        <w:tc>
          <w:tcPr>
            <w:tcW w:w="2593" w:type="dxa"/>
          </w:tcPr>
          <w:p w:rsidR="004B28B6" w:rsidRPr="00BD46BD" w:rsidRDefault="003B7B42">
            <w:pPr>
              <w:rPr>
                <w:rFonts w:ascii="Arial" w:hAnsi="Arial" w:cs="Arial"/>
              </w:rPr>
            </w:pPr>
            <w:r w:rsidRPr="00BD46BD">
              <w:rPr>
                <w:rFonts w:ascii="Arial" w:hAnsi="Arial" w:cs="Arial"/>
              </w:rPr>
              <w:lastRenderedPageBreak/>
              <w:t xml:space="preserve">The official was </w:t>
            </w:r>
            <w:r w:rsidRPr="00BD46BD">
              <w:rPr>
                <w:rFonts w:ascii="Arial" w:hAnsi="Arial" w:cs="Arial"/>
              </w:rPr>
              <w:lastRenderedPageBreak/>
              <w:t>converted to SANRAL employment terms and conditions in accordance with SANRA</w:t>
            </w:r>
            <w:r w:rsidR="00EA093A" w:rsidRPr="00BD46BD">
              <w:rPr>
                <w:rFonts w:ascii="Arial" w:hAnsi="Arial" w:cs="Arial"/>
              </w:rPr>
              <w:t>L</w:t>
            </w:r>
            <w:r w:rsidR="0054503F">
              <w:rPr>
                <w:rFonts w:ascii="Arial" w:hAnsi="Arial" w:cs="Arial"/>
              </w:rPr>
              <w:t>‘s HR Policies</w:t>
            </w:r>
          </w:p>
        </w:tc>
        <w:tc>
          <w:tcPr>
            <w:tcW w:w="2744" w:type="dxa"/>
          </w:tcPr>
          <w:p w:rsidR="004B28B6" w:rsidRPr="00BD46BD" w:rsidRDefault="003B7B42">
            <w:pPr>
              <w:rPr>
                <w:rFonts w:ascii="Arial" w:hAnsi="Arial" w:cs="Arial"/>
              </w:rPr>
            </w:pPr>
            <w:r w:rsidRPr="00BD46BD">
              <w:rPr>
                <w:rFonts w:ascii="Arial" w:hAnsi="Arial" w:cs="Arial"/>
              </w:rPr>
              <w:lastRenderedPageBreak/>
              <w:t xml:space="preserve">None other than the </w:t>
            </w:r>
            <w:r w:rsidRPr="00BD46BD">
              <w:rPr>
                <w:rFonts w:ascii="Arial" w:hAnsi="Arial" w:cs="Arial"/>
              </w:rPr>
              <w:lastRenderedPageBreak/>
              <w:t>complete takeover of the salary obligations from DOT to SANRAL</w:t>
            </w:r>
          </w:p>
        </w:tc>
      </w:tr>
      <w:tr w:rsidR="00976A17" w:rsidRPr="00BD46BD" w:rsidTr="00B15BB5">
        <w:tc>
          <w:tcPr>
            <w:tcW w:w="2337" w:type="dxa"/>
          </w:tcPr>
          <w:p w:rsidR="004B28B6" w:rsidRPr="00BD46BD" w:rsidRDefault="003B7B42" w:rsidP="00EA093A">
            <w:pPr>
              <w:pStyle w:val="ListParagraph"/>
              <w:numPr>
                <w:ilvl w:val="0"/>
                <w:numId w:val="4"/>
              </w:numPr>
              <w:rPr>
                <w:rFonts w:ascii="Arial" w:hAnsi="Arial" w:cs="Arial"/>
              </w:rPr>
            </w:pPr>
            <w:r w:rsidRPr="00BD46BD">
              <w:rPr>
                <w:rFonts w:ascii="Arial" w:hAnsi="Arial" w:cs="Arial"/>
              </w:rPr>
              <w:lastRenderedPageBreak/>
              <w:t xml:space="preserve"> Ports Regulator </w:t>
            </w:r>
          </w:p>
        </w:tc>
        <w:tc>
          <w:tcPr>
            <w:tcW w:w="3194" w:type="dxa"/>
          </w:tcPr>
          <w:p w:rsidR="004B28B6" w:rsidRPr="00BD46BD" w:rsidRDefault="00EA093A">
            <w:pPr>
              <w:rPr>
                <w:rFonts w:ascii="Arial" w:hAnsi="Arial" w:cs="Arial"/>
              </w:rPr>
            </w:pPr>
            <w:r w:rsidRPr="00BD46BD">
              <w:rPr>
                <w:rFonts w:ascii="Arial" w:hAnsi="Arial" w:cs="Arial"/>
              </w:rPr>
              <w:t>There was no transfer that took place</w:t>
            </w:r>
          </w:p>
        </w:tc>
        <w:tc>
          <w:tcPr>
            <w:tcW w:w="2465" w:type="dxa"/>
          </w:tcPr>
          <w:p w:rsidR="004B28B6" w:rsidRPr="00BD46BD" w:rsidRDefault="0054503F">
            <w:pPr>
              <w:rPr>
                <w:rFonts w:ascii="Arial" w:hAnsi="Arial" w:cs="Arial"/>
              </w:rPr>
            </w:pPr>
            <w:r>
              <w:rPr>
                <w:rFonts w:ascii="Arial" w:hAnsi="Arial" w:cs="Arial"/>
              </w:rPr>
              <w:t>Question falls away</w:t>
            </w:r>
          </w:p>
        </w:tc>
        <w:tc>
          <w:tcPr>
            <w:tcW w:w="2685" w:type="dxa"/>
          </w:tcPr>
          <w:p w:rsidR="004B28B6" w:rsidRPr="00BD46BD" w:rsidRDefault="00EA093A">
            <w:pPr>
              <w:rPr>
                <w:rFonts w:ascii="Arial" w:hAnsi="Arial" w:cs="Arial"/>
              </w:rPr>
            </w:pPr>
            <w:r w:rsidRPr="00BD46BD">
              <w:rPr>
                <w:rFonts w:ascii="Arial" w:hAnsi="Arial" w:cs="Arial"/>
              </w:rPr>
              <w:t>Question falls away</w:t>
            </w:r>
          </w:p>
        </w:tc>
        <w:tc>
          <w:tcPr>
            <w:tcW w:w="2593" w:type="dxa"/>
          </w:tcPr>
          <w:p w:rsidR="004B28B6" w:rsidRPr="00BD46BD" w:rsidRDefault="00EA093A">
            <w:pPr>
              <w:rPr>
                <w:rFonts w:ascii="Arial" w:hAnsi="Arial" w:cs="Arial"/>
              </w:rPr>
            </w:pPr>
            <w:r w:rsidRPr="00BD46BD">
              <w:rPr>
                <w:rFonts w:ascii="Arial" w:hAnsi="Arial" w:cs="Arial"/>
              </w:rPr>
              <w:t>Question falls away</w:t>
            </w:r>
          </w:p>
        </w:tc>
        <w:tc>
          <w:tcPr>
            <w:tcW w:w="2744" w:type="dxa"/>
          </w:tcPr>
          <w:p w:rsidR="004B28B6" w:rsidRPr="00BD46BD" w:rsidRDefault="00EA093A">
            <w:pPr>
              <w:rPr>
                <w:rFonts w:ascii="Arial" w:hAnsi="Arial" w:cs="Arial"/>
              </w:rPr>
            </w:pPr>
            <w:r w:rsidRPr="00BD46BD">
              <w:rPr>
                <w:rFonts w:ascii="Arial" w:hAnsi="Arial" w:cs="Arial"/>
              </w:rPr>
              <w:t>Question falls away</w:t>
            </w:r>
          </w:p>
        </w:tc>
      </w:tr>
      <w:tr w:rsidR="00976A17" w:rsidRPr="00BD46BD" w:rsidTr="00B15BB5">
        <w:tc>
          <w:tcPr>
            <w:tcW w:w="2337" w:type="dxa"/>
          </w:tcPr>
          <w:p w:rsidR="004B28B6" w:rsidRPr="00BD46BD" w:rsidRDefault="00EA093A" w:rsidP="00EA093A">
            <w:pPr>
              <w:pStyle w:val="ListParagraph"/>
              <w:numPr>
                <w:ilvl w:val="0"/>
                <w:numId w:val="4"/>
              </w:numPr>
              <w:rPr>
                <w:rFonts w:ascii="Arial" w:hAnsi="Arial" w:cs="Arial"/>
              </w:rPr>
            </w:pPr>
            <w:r w:rsidRPr="00BD46BD">
              <w:rPr>
                <w:rFonts w:ascii="Arial" w:hAnsi="Arial" w:cs="Arial"/>
              </w:rPr>
              <w:t xml:space="preserve"> Passenger Rail Agency of South Africa.</w:t>
            </w:r>
          </w:p>
        </w:tc>
        <w:tc>
          <w:tcPr>
            <w:tcW w:w="3194" w:type="dxa"/>
          </w:tcPr>
          <w:p w:rsidR="004B28B6" w:rsidRPr="00BD46BD" w:rsidRDefault="00522672">
            <w:pPr>
              <w:rPr>
                <w:rFonts w:ascii="Arial" w:hAnsi="Arial" w:cs="Arial"/>
              </w:rPr>
            </w:pPr>
            <w:r w:rsidRPr="00BD46BD">
              <w:rPr>
                <w:rFonts w:ascii="Arial" w:hAnsi="Arial" w:cs="Arial"/>
              </w:rPr>
              <w:t>There was no transfer that took place.</w:t>
            </w:r>
          </w:p>
        </w:tc>
        <w:tc>
          <w:tcPr>
            <w:tcW w:w="2465" w:type="dxa"/>
          </w:tcPr>
          <w:p w:rsidR="004B28B6" w:rsidRPr="00BD46BD" w:rsidRDefault="00522672">
            <w:pPr>
              <w:rPr>
                <w:rFonts w:ascii="Arial" w:hAnsi="Arial" w:cs="Arial"/>
              </w:rPr>
            </w:pPr>
            <w:r w:rsidRPr="00BD46BD">
              <w:rPr>
                <w:rFonts w:ascii="Arial" w:hAnsi="Arial" w:cs="Arial"/>
              </w:rPr>
              <w:t>These questions falls away</w:t>
            </w:r>
          </w:p>
        </w:tc>
        <w:tc>
          <w:tcPr>
            <w:tcW w:w="2685" w:type="dxa"/>
          </w:tcPr>
          <w:p w:rsidR="004B28B6" w:rsidRPr="00BD46BD" w:rsidRDefault="00522672">
            <w:pPr>
              <w:rPr>
                <w:rFonts w:ascii="Arial" w:hAnsi="Arial" w:cs="Arial"/>
              </w:rPr>
            </w:pPr>
            <w:r w:rsidRPr="00BD46BD">
              <w:rPr>
                <w:rFonts w:ascii="Arial" w:hAnsi="Arial" w:cs="Arial"/>
              </w:rPr>
              <w:t>Question falls away</w:t>
            </w:r>
          </w:p>
        </w:tc>
        <w:tc>
          <w:tcPr>
            <w:tcW w:w="2593" w:type="dxa"/>
          </w:tcPr>
          <w:p w:rsidR="004B28B6" w:rsidRPr="00BD46BD" w:rsidRDefault="00522672">
            <w:pPr>
              <w:rPr>
                <w:rFonts w:ascii="Arial" w:hAnsi="Arial" w:cs="Arial"/>
              </w:rPr>
            </w:pPr>
            <w:r w:rsidRPr="00BD46BD">
              <w:rPr>
                <w:rFonts w:ascii="Arial" w:hAnsi="Arial" w:cs="Arial"/>
              </w:rPr>
              <w:t>Question falls away</w:t>
            </w:r>
          </w:p>
        </w:tc>
        <w:tc>
          <w:tcPr>
            <w:tcW w:w="2744" w:type="dxa"/>
          </w:tcPr>
          <w:p w:rsidR="004B28B6" w:rsidRPr="00BD46BD" w:rsidRDefault="00522672">
            <w:pPr>
              <w:rPr>
                <w:rFonts w:ascii="Arial" w:hAnsi="Arial" w:cs="Arial"/>
              </w:rPr>
            </w:pPr>
            <w:r w:rsidRPr="00BD46BD">
              <w:rPr>
                <w:rFonts w:ascii="Arial" w:hAnsi="Arial" w:cs="Arial"/>
              </w:rPr>
              <w:t>Question falls away</w:t>
            </w:r>
          </w:p>
        </w:tc>
      </w:tr>
    </w:tbl>
    <w:p w:rsidR="00B60CDE" w:rsidRPr="000234A0" w:rsidRDefault="00B60CDE">
      <w:pPr>
        <w:rPr>
          <w:rFonts w:ascii="Arial" w:hAnsi="Arial" w:cs="Arial"/>
          <w:sz w:val="24"/>
          <w:szCs w:val="24"/>
        </w:rPr>
      </w:pPr>
    </w:p>
    <w:sectPr w:rsidR="00B60CDE" w:rsidRPr="000234A0" w:rsidSect="000234A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1D00"/>
    <w:multiLevelType w:val="hybridMultilevel"/>
    <w:tmpl w:val="6D0E3DD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44B249B"/>
    <w:multiLevelType w:val="hybridMultilevel"/>
    <w:tmpl w:val="BC6647D8"/>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8622A9F"/>
    <w:multiLevelType w:val="hybridMultilevel"/>
    <w:tmpl w:val="560460D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ABB32D2"/>
    <w:multiLevelType w:val="hybridMultilevel"/>
    <w:tmpl w:val="199CF2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EC4011B"/>
    <w:multiLevelType w:val="hybridMultilevel"/>
    <w:tmpl w:val="23CA5762"/>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A0"/>
    <w:rsid w:val="000234A0"/>
    <w:rsid w:val="000643D3"/>
    <w:rsid w:val="0019554F"/>
    <w:rsid w:val="002C0652"/>
    <w:rsid w:val="003B7B42"/>
    <w:rsid w:val="003E52B3"/>
    <w:rsid w:val="00467F33"/>
    <w:rsid w:val="004B28B6"/>
    <w:rsid w:val="00522672"/>
    <w:rsid w:val="0054503F"/>
    <w:rsid w:val="00553CC1"/>
    <w:rsid w:val="006B7220"/>
    <w:rsid w:val="007427DB"/>
    <w:rsid w:val="008F7DA5"/>
    <w:rsid w:val="00976A17"/>
    <w:rsid w:val="00B15BB5"/>
    <w:rsid w:val="00B60CDE"/>
    <w:rsid w:val="00BD46BD"/>
    <w:rsid w:val="00E0016F"/>
    <w:rsid w:val="00EA09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qFormat/>
    <w:rsid w:val="006B722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3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34A0"/>
    <w:pPr>
      <w:ind w:left="720"/>
      <w:contextualSpacing/>
    </w:pPr>
  </w:style>
  <w:style w:type="character" w:customStyle="1" w:styleId="Heading6Char">
    <w:name w:val="Heading 6 Char"/>
    <w:basedOn w:val="DefaultParagraphFont"/>
    <w:link w:val="Heading6"/>
    <w:uiPriority w:val="9"/>
    <w:rsid w:val="006B7220"/>
    <w:rPr>
      <w:rFonts w:ascii="Arial" w:eastAsia="Times New Roman" w:hAnsi="Arial" w:cs="Times New Roman"/>
      <w:b/>
      <w:bCs/>
      <w:sz w:val="24"/>
      <w:szCs w:val="24"/>
      <w:u w:val="single"/>
      <w:lang w:val="x-none" w:eastAsia="x-none"/>
    </w:rPr>
  </w:style>
  <w:style w:type="paragraph" w:styleId="NoSpacing">
    <w:name w:val="No Spacing"/>
    <w:uiPriority w:val="1"/>
    <w:qFormat/>
    <w:rsid w:val="006B7220"/>
    <w:pPr>
      <w:spacing w:after="0" w:line="240" w:lineRule="auto"/>
    </w:pPr>
    <w:rPr>
      <w:rFonts w:eastAsiaTheme="minorEastAsia"/>
      <w:lang w:val="en-US"/>
    </w:rPr>
  </w:style>
  <w:style w:type="paragraph" w:styleId="BalloonText">
    <w:name w:val="Balloon Text"/>
    <w:basedOn w:val="Normal"/>
    <w:link w:val="BalloonTextChar"/>
    <w:uiPriority w:val="99"/>
    <w:semiHidden/>
    <w:unhideWhenUsed/>
    <w:rsid w:val="003E5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2B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qFormat/>
    <w:rsid w:val="006B722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3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34A0"/>
    <w:pPr>
      <w:ind w:left="720"/>
      <w:contextualSpacing/>
    </w:pPr>
  </w:style>
  <w:style w:type="character" w:customStyle="1" w:styleId="Heading6Char">
    <w:name w:val="Heading 6 Char"/>
    <w:basedOn w:val="DefaultParagraphFont"/>
    <w:link w:val="Heading6"/>
    <w:uiPriority w:val="9"/>
    <w:rsid w:val="006B7220"/>
    <w:rPr>
      <w:rFonts w:ascii="Arial" w:eastAsia="Times New Roman" w:hAnsi="Arial" w:cs="Times New Roman"/>
      <w:b/>
      <w:bCs/>
      <w:sz w:val="24"/>
      <w:szCs w:val="24"/>
      <w:u w:val="single"/>
      <w:lang w:val="x-none" w:eastAsia="x-none"/>
    </w:rPr>
  </w:style>
  <w:style w:type="paragraph" w:styleId="NoSpacing">
    <w:name w:val="No Spacing"/>
    <w:uiPriority w:val="1"/>
    <w:qFormat/>
    <w:rsid w:val="006B7220"/>
    <w:pPr>
      <w:spacing w:after="0" w:line="240" w:lineRule="auto"/>
    </w:pPr>
    <w:rPr>
      <w:rFonts w:eastAsiaTheme="minorEastAsia"/>
      <w:lang w:val="en-US"/>
    </w:rPr>
  </w:style>
  <w:style w:type="paragraph" w:styleId="BalloonText">
    <w:name w:val="Balloon Text"/>
    <w:basedOn w:val="Normal"/>
    <w:link w:val="BalloonTextChar"/>
    <w:uiPriority w:val="99"/>
    <w:semiHidden/>
    <w:unhideWhenUsed/>
    <w:rsid w:val="003E5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2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7715B-8ECD-4702-A67F-00450146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Vuyokazi Manana</dc:creator>
  <cp:lastModifiedBy>MotenaP</cp:lastModifiedBy>
  <cp:revision>2</cp:revision>
  <cp:lastPrinted>2017-09-21T11:39:00Z</cp:lastPrinted>
  <dcterms:created xsi:type="dcterms:W3CDTF">2017-09-28T08:51:00Z</dcterms:created>
  <dcterms:modified xsi:type="dcterms:W3CDTF">2017-09-28T08:51:00Z</dcterms:modified>
</cp:coreProperties>
</file>