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55A8" w:rsidRPr="0034608C" w:rsidRDefault="0034608C" w:rsidP="0034608C">
      <w:pPr>
        <w:pStyle w:val="Heading1"/>
        <w:spacing w:before="0"/>
        <w:ind w:left="3877" w:right="3873"/>
        <w:jc w:val="center"/>
        <w:rPr>
          <w:sz w:val="20"/>
          <w:szCs w:val="20"/>
          <w:u w:val="none"/>
        </w:rPr>
      </w:pPr>
      <w:r w:rsidRPr="0034608C">
        <w:rPr>
          <w:sz w:val="20"/>
          <w:szCs w:val="20"/>
          <w:u w:val="none"/>
        </w:rPr>
        <w:t>NATIONAL ASSEMBLY</w:t>
      </w:r>
    </w:p>
    <w:p w:rsidR="003D55A8" w:rsidRPr="0034608C" w:rsidRDefault="003D55A8" w:rsidP="0034608C">
      <w:pPr>
        <w:pStyle w:val="BodyText"/>
        <w:rPr>
          <w:b/>
          <w:sz w:val="20"/>
          <w:szCs w:val="20"/>
        </w:rPr>
      </w:pPr>
    </w:p>
    <w:p w:rsidR="003D55A8" w:rsidRPr="0034608C" w:rsidRDefault="0034608C" w:rsidP="0034608C">
      <w:pPr>
        <w:ind w:left="112"/>
        <w:rPr>
          <w:b/>
          <w:sz w:val="20"/>
          <w:szCs w:val="20"/>
        </w:rPr>
      </w:pPr>
      <w:r w:rsidRPr="0034608C">
        <w:rPr>
          <w:b/>
          <w:sz w:val="20"/>
          <w:szCs w:val="20"/>
        </w:rPr>
        <w:t>FOR WRITTEN REPLY</w:t>
      </w:r>
    </w:p>
    <w:p w:rsidR="003D55A8" w:rsidRPr="0034608C" w:rsidRDefault="003D55A8" w:rsidP="0034608C">
      <w:pPr>
        <w:pStyle w:val="BodyText"/>
        <w:rPr>
          <w:b/>
          <w:sz w:val="20"/>
          <w:szCs w:val="20"/>
        </w:rPr>
      </w:pPr>
    </w:p>
    <w:p w:rsidR="003D55A8" w:rsidRPr="0034608C" w:rsidRDefault="0034608C" w:rsidP="0034608C">
      <w:pPr>
        <w:ind w:left="112"/>
        <w:rPr>
          <w:b/>
          <w:sz w:val="20"/>
          <w:szCs w:val="20"/>
        </w:rPr>
      </w:pPr>
      <w:r w:rsidRPr="0034608C">
        <w:rPr>
          <w:b/>
          <w:sz w:val="20"/>
          <w:szCs w:val="20"/>
        </w:rPr>
        <w:t>QUESTION NO. 2754</w:t>
      </w:r>
    </w:p>
    <w:p w:rsidR="003D55A8" w:rsidRPr="0034608C" w:rsidRDefault="003D55A8" w:rsidP="0034608C">
      <w:pPr>
        <w:pStyle w:val="BodyText"/>
        <w:rPr>
          <w:b/>
          <w:sz w:val="20"/>
          <w:szCs w:val="20"/>
        </w:rPr>
      </w:pPr>
    </w:p>
    <w:p w:rsidR="003D55A8" w:rsidRPr="0034608C" w:rsidRDefault="0034608C" w:rsidP="0034608C">
      <w:pPr>
        <w:ind w:left="112" w:right="1283"/>
        <w:rPr>
          <w:b/>
          <w:sz w:val="20"/>
          <w:szCs w:val="20"/>
        </w:rPr>
      </w:pPr>
      <w:r w:rsidRPr="0034608C">
        <w:rPr>
          <w:b/>
          <w:sz w:val="20"/>
          <w:szCs w:val="20"/>
        </w:rPr>
        <w:t>DATE OF PUBLICATION IN INTERNAL QUESTION PAPER: 03 DECEMBER 2021</w:t>
      </w:r>
      <w:r w:rsidRPr="0034608C">
        <w:rPr>
          <w:b/>
          <w:sz w:val="20"/>
          <w:szCs w:val="20"/>
        </w:rPr>
        <w:t xml:space="preserve"> </w:t>
      </w:r>
      <w:r w:rsidRPr="0034608C">
        <w:rPr>
          <w:b/>
          <w:sz w:val="20"/>
          <w:szCs w:val="20"/>
        </w:rPr>
        <w:t>(INTERNAL QUESTION PAPER NO. 31)</w:t>
      </w:r>
    </w:p>
    <w:p w:rsidR="003D55A8" w:rsidRPr="0034608C" w:rsidRDefault="003D55A8" w:rsidP="0034608C">
      <w:pPr>
        <w:pStyle w:val="BodyText"/>
        <w:rPr>
          <w:b/>
          <w:sz w:val="20"/>
          <w:szCs w:val="20"/>
        </w:rPr>
      </w:pPr>
    </w:p>
    <w:p w:rsidR="003D55A8" w:rsidRPr="0034608C" w:rsidRDefault="0034608C" w:rsidP="0034608C">
      <w:pPr>
        <w:ind w:left="112"/>
        <w:rPr>
          <w:b/>
          <w:sz w:val="20"/>
          <w:szCs w:val="20"/>
        </w:rPr>
      </w:pPr>
      <w:r w:rsidRPr="0034608C">
        <w:rPr>
          <w:b/>
          <w:sz w:val="20"/>
          <w:szCs w:val="20"/>
        </w:rPr>
        <w:t xml:space="preserve">Ms N </w:t>
      </w:r>
      <w:proofErr w:type="spellStart"/>
      <w:r w:rsidRPr="0034608C">
        <w:rPr>
          <w:b/>
          <w:sz w:val="20"/>
          <w:szCs w:val="20"/>
        </w:rPr>
        <w:t>N</w:t>
      </w:r>
      <w:proofErr w:type="spellEnd"/>
      <w:r w:rsidRPr="0034608C">
        <w:rPr>
          <w:b/>
          <w:sz w:val="20"/>
          <w:szCs w:val="20"/>
        </w:rPr>
        <w:t xml:space="preserve"> </w:t>
      </w:r>
      <w:proofErr w:type="spellStart"/>
      <w:r w:rsidRPr="0034608C">
        <w:rPr>
          <w:b/>
          <w:sz w:val="20"/>
          <w:szCs w:val="20"/>
        </w:rPr>
        <w:t>Chirwa</w:t>
      </w:r>
      <w:proofErr w:type="spellEnd"/>
      <w:r w:rsidRPr="0034608C">
        <w:rPr>
          <w:b/>
          <w:sz w:val="20"/>
          <w:szCs w:val="20"/>
        </w:rPr>
        <w:t xml:space="preserve"> (EFF) to ask the Minister of Health:</w:t>
      </w:r>
    </w:p>
    <w:p w:rsidR="003D55A8" w:rsidRPr="0034608C" w:rsidRDefault="003D55A8" w:rsidP="0034608C">
      <w:pPr>
        <w:pStyle w:val="BodyText"/>
        <w:rPr>
          <w:b/>
          <w:sz w:val="20"/>
          <w:szCs w:val="20"/>
        </w:rPr>
      </w:pPr>
    </w:p>
    <w:p w:rsidR="003D55A8" w:rsidRPr="0034608C" w:rsidRDefault="0034608C" w:rsidP="0034608C">
      <w:pPr>
        <w:pStyle w:val="BodyText"/>
        <w:ind w:left="112" w:right="104" w:hanging="12"/>
        <w:jc w:val="both"/>
        <w:rPr>
          <w:sz w:val="20"/>
          <w:szCs w:val="20"/>
        </w:rPr>
      </w:pPr>
      <w:r w:rsidRPr="0034608C">
        <w:rPr>
          <w:sz w:val="20"/>
          <w:szCs w:val="20"/>
        </w:rPr>
        <w:t>In light of the fact that the 2020-21 report of the Auditor-General of South Africa to the National Assembly</w:t>
      </w:r>
      <w:r w:rsidRPr="0034608C">
        <w:rPr>
          <w:spacing w:val="-15"/>
          <w:sz w:val="20"/>
          <w:szCs w:val="20"/>
        </w:rPr>
        <w:t xml:space="preserve"> </w:t>
      </w:r>
      <w:r w:rsidRPr="0034608C">
        <w:rPr>
          <w:sz w:val="20"/>
          <w:szCs w:val="20"/>
        </w:rPr>
        <w:t>highlighted</w:t>
      </w:r>
      <w:r w:rsidRPr="0034608C">
        <w:rPr>
          <w:spacing w:val="-11"/>
          <w:sz w:val="20"/>
          <w:szCs w:val="20"/>
        </w:rPr>
        <w:t xml:space="preserve"> </w:t>
      </w:r>
      <w:r w:rsidRPr="0034608C">
        <w:rPr>
          <w:sz w:val="20"/>
          <w:szCs w:val="20"/>
        </w:rPr>
        <w:t>the</w:t>
      </w:r>
      <w:r w:rsidRPr="0034608C">
        <w:rPr>
          <w:spacing w:val="-11"/>
          <w:sz w:val="20"/>
          <w:szCs w:val="20"/>
        </w:rPr>
        <w:t xml:space="preserve"> </w:t>
      </w:r>
      <w:r w:rsidRPr="0034608C">
        <w:rPr>
          <w:sz w:val="20"/>
          <w:szCs w:val="20"/>
        </w:rPr>
        <w:t>general</w:t>
      </w:r>
      <w:r w:rsidRPr="0034608C">
        <w:rPr>
          <w:spacing w:val="-15"/>
          <w:sz w:val="20"/>
          <w:szCs w:val="20"/>
        </w:rPr>
        <w:t xml:space="preserve"> </w:t>
      </w:r>
      <w:r w:rsidRPr="0034608C">
        <w:rPr>
          <w:sz w:val="20"/>
          <w:szCs w:val="20"/>
        </w:rPr>
        <w:t>failure</w:t>
      </w:r>
      <w:r w:rsidRPr="0034608C">
        <w:rPr>
          <w:spacing w:val="-14"/>
          <w:sz w:val="20"/>
          <w:szCs w:val="20"/>
        </w:rPr>
        <w:t xml:space="preserve"> </w:t>
      </w:r>
      <w:r w:rsidRPr="0034608C">
        <w:rPr>
          <w:sz w:val="20"/>
          <w:szCs w:val="20"/>
        </w:rPr>
        <w:t>by</w:t>
      </w:r>
      <w:r w:rsidRPr="0034608C">
        <w:rPr>
          <w:spacing w:val="-14"/>
          <w:sz w:val="20"/>
          <w:szCs w:val="20"/>
        </w:rPr>
        <w:t xml:space="preserve"> </w:t>
      </w:r>
      <w:r w:rsidRPr="0034608C">
        <w:rPr>
          <w:sz w:val="20"/>
          <w:szCs w:val="20"/>
        </w:rPr>
        <w:t>his</w:t>
      </w:r>
      <w:r w:rsidRPr="0034608C">
        <w:rPr>
          <w:spacing w:val="-12"/>
          <w:sz w:val="20"/>
          <w:szCs w:val="20"/>
        </w:rPr>
        <w:t xml:space="preserve"> </w:t>
      </w:r>
      <w:r w:rsidRPr="0034608C">
        <w:rPr>
          <w:sz w:val="20"/>
          <w:szCs w:val="20"/>
        </w:rPr>
        <w:t>department</w:t>
      </w:r>
      <w:r w:rsidRPr="0034608C">
        <w:rPr>
          <w:spacing w:val="-13"/>
          <w:sz w:val="20"/>
          <w:szCs w:val="20"/>
        </w:rPr>
        <w:t xml:space="preserve"> </w:t>
      </w:r>
      <w:r w:rsidRPr="0034608C">
        <w:rPr>
          <w:sz w:val="20"/>
          <w:szCs w:val="20"/>
        </w:rPr>
        <w:t>and</w:t>
      </w:r>
      <w:r w:rsidRPr="0034608C">
        <w:rPr>
          <w:spacing w:val="-12"/>
          <w:sz w:val="20"/>
          <w:szCs w:val="20"/>
        </w:rPr>
        <w:t xml:space="preserve"> </w:t>
      </w:r>
      <w:r w:rsidRPr="0034608C">
        <w:rPr>
          <w:sz w:val="20"/>
          <w:szCs w:val="20"/>
        </w:rPr>
        <w:t>entities</w:t>
      </w:r>
      <w:r w:rsidRPr="0034608C">
        <w:rPr>
          <w:spacing w:val="-12"/>
          <w:sz w:val="20"/>
          <w:szCs w:val="20"/>
        </w:rPr>
        <w:t xml:space="preserve"> </w:t>
      </w:r>
      <w:r w:rsidRPr="0034608C">
        <w:rPr>
          <w:sz w:val="20"/>
          <w:szCs w:val="20"/>
        </w:rPr>
        <w:t>reporting</w:t>
      </w:r>
      <w:r w:rsidRPr="0034608C">
        <w:rPr>
          <w:spacing w:val="-13"/>
          <w:sz w:val="20"/>
          <w:szCs w:val="20"/>
        </w:rPr>
        <w:t xml:space="preserve"> </w:t>
      </w:r>
      <w:r w:rsidRPr="0034608C">
        <w:rPr>
          <w:sz w:val="20"/>
          <w:szCs w:val="20"/>
        </w:rPr>
        <w:t>to</w:t>
      </w:r>
      <w:r w:rsidRPr="0034608C">
        <w:rPr>
          <w:spacing w:val="-11"/>
          <w:sz w:val="20"/>
          <w:szCs w:val="20"/>
        </w:rPr>
        <w:t xml:space="preserve"> </w:t>
      </w:r>
      <w:r w:rsidRPr="0034608C">
        <w:rPr>
          <w:sz w:val="20"/>
          <w:szCs w:val="20"/>
        </w:rPr>
        <w:t>him</w:t>
      </w:r>
      <w:r w:rsidRPr="0034608C">
        <w:rPr>
          <w:spacing w:val="-10"/>
          <w:sz w:val="20"/>
          <w:szCs w:val="20"/>
        </w:rPr>
        <w:t xml:space="preserve"> </w:t>
      </w:r>
      <w:r w:rsidRPr="0034608C">
        <w:rPr>
          <w:sz w:val="20"/>
          <w:szCs w:val="20"/>
        </w:rPr>
        <w:t>to</w:t>
      </w:r>
      <w:r w:rsidRPr="0034608C">
        <w:rPr>
          <w:spacing w:val="-11"/>
          <w:sz w:val="20"/>
          <w:szCs w:val="20"/>
        </w:rPr>
        <w:t xml:space="preserve"> </w:t>
      </w:r>
      <w:r w:rsidRPr="0034608C">
        <w:rPr>
          <w:sz w:val="20"/>
          <w:szCs w:val="20"/>
        </w:rPr>
        <w:t>adhere to deviations and exceptions legislation, which then cont</w:t>
      </w:r>
      <w:r w:rsidRPr="0034608C">
        <w:rPr>
          <w:sz w:val="20"/>
          <w:szCs w:val="20"/>
        </w:rPr>
        <w:t>ributes to the high irregular expenditure and</w:t>
      </w:r>
      <w:r w:rsidRPr="0034608C">
        <w:rPr>
          <w:spacing w:val="-6"/>
          <w:sz w:val="20"/>
          <w:szCs w:val="20"/>
        </w:rPr>
        <w:t xml:space="preserve"> </w:t>
      </w:r>
      <w:r w:rsidRPr="0034608C">
        <w:rPr>
          <w:sz w:val="20"/>
          <w:szCs w:val="20"/>
        </w:rPr>
        <w:t>to</w:t>
      </w:r>
      <w:r w:rsidRPr="0034608C">
        <w:rPr>
          <w:spacing w:val="-5"/>
          <w:sz w:val="20"/>
          <w:szCs w:val="20"/>
        </w:rPr>
        <w:t xml:space="preserve"> </w:t>
      </w:r>
      <w:r w:rsidRPr="0034608C">
        <w:rPr>
          <w:sz w:val="20"/>
          <w:szCs w:val="20"/>
        </w:rPr>
        <w:t>an</w:t>
      </w:r>
      <w:r w:rsidRPr="0034608C">
        <w:rPr>
          <w:spacing w:val="-6"/>
          <w:sz w:val="20"/>
          <w:szCs w:val="20"/>
        </w:rPr>
        <w:t xml:space="preserve"> </w:t>
      </w:r>
      <w:r w:rsidRPr="0034608C">
        <w:rPr>
          <w:sz w:val="20"/>
          <w:szCs w:val="20"/>
        </w:rPr>
        <w:t>extent</w:t>
      </w:r>
      <w:r w:rsidRPr="0034608C">
        <w:rPr>
          <w:spacing w:val="-6"/>
          <w:sz w:val="20"/>
          <w:szCs w:val="20"/>
        </w:rPr>
        <w:t xml:space="preserve"> </w:t>
      </w:r>
      <w:r w:rsidRPr="0034608C">
        <w:rPr>
          <w:sz w:val="20"/>
          <w:szCs w:val="20"/>
        </w:rPr>
        <w:t>the</w:t>
      </w:r>
      <w:r w:rsidRPr="0034608C">
        <w:rPr>
          <w:spacing w:val="-5"/>
          <w:sz w:val="20"/>
          <w:szCs w:val="20"/>
        </w:rPr>
        <w:t xml:space="preserve"> </w:t>
      </w:r>
      <w:r w:rsidRPr="0034608C">
        <w:rPr>
          <w:sz w:val="20"/>
          <w:szCs w:val="20"/>
        </w:rPr>
        <w:t>corruption</w:t>
      </w:r>
      <w:r w:rsidRPr="0034608C">
        <w:rPr>
          <w:spacing w:val="-4"/>
          <w:sz w:val="20"/>
          <w:szCs w:val="20"/>
        </w:rPr>
        <w:t xml:space="preserve"> </w:t>
      </w:r>
      <w:r w:rsidRPr="0034608C">
        <w:rPr>
          <w:sz w:val="20"/>
          <w:szCs w:val="20"/>
        </w:rPr>
        <w:t>in</w:t>
      </w:r>
      <w:r w:rsidRPr="0034608C">
        <w:rPr>
          <w:spacing w:val="-6"/>
          <w:sz w:val="20"/>
          <w:szCs w:val="20"/>
        </w:rPr>
        <w:t xml:space="preserve"> </w:t>
      </w:r>
      <w:r w:rsidRPr="0034608C">
        <w:rPr>
          <w:sz w:val="20"/>
          <w:szCs w:val="20"/>
        </w:rPr>
        <w:t>his</w:t>
      </w:r>
      <w:r w:rsidRPr="0034608C">
        <w:rPr>
          <w:spacing w:val="-5"/>
          <w:sz w:val="20"/>
          <w:szCs w:val="20"/>
        </w:rPr>
        <w:t xml:space="preserve"> </w:t>
      </w:r>
      <w:r w:rsidRPr="0034608C">
        <w:rPr>
          <w:sz w:val="20"/>
          <w:szCs w:val="20"/>
        </w:rPr>
        <w:t>department,</w:t>
      </w:r>
      <w:r w:rsidRPr="0034608C">
        <w:rPr>
          <w:spacing w:val="-6"/>
          <w:sz w:val="20"/>
          <w:szCs w:val="20"/>
        </w:rPr>
        <w:t xml:space="preserve"> </w:t>
      </w:r>
      <w:r w:rsidRPr="0034608C">
        <w:rPr>
          <w:sz w:val="20"/>
          <w:szCs w:val="20"/>
        </w:rPr>
        <w:t>(a)</w:t>
      </w:r>
      <w:r w:rsidRPr="0034608C">
        <w:rPr>
          <w:spacing w:val="-6"/>
          <w:sz w:val="20"/>
          <w:szCs w:val="20"/>
        </w:rPr>
        <w:t xml:space="preserve"> </w:t>
      </w:r>
      <w:r w:rsidRPr="0034608C">
        <w:rPr>
          <w:sz w:val="20"/>
          <w:szCs w:val="20"/>
        </w:rPr>
        <w:t>how</w:t>
      </w:r>
      <w:r w:rsidRPr="0034608C">
        <w:rPr>
          <w:spacing w:val="-7"/>
          <w:sz w:val="20"/>
          <w:szCs w:val="20"/>
        </w:rPr>
        <w:t xml:space="preserve"> </w:t>
      </w:r>
      <w:r w:rsidRPr="0034608C">
        <w:rPr>
          <w:sz w:val="20"/>
          <w:szCs w:val="20"/>
        </w:rPr>
        <w:t>does</w:t>
      </w:r>
      <w:r w:rsidRPr="0034608C">
        <w:rPr>
          <w:spacing w:val="-7"/>
          <w:sz w:val="20"/>
          <w:szCs w:val="20"/>
        </w:rPr>
        <w:t xml:space="preserve"> </w:t>
      </w:r>
      <w:r w:rsidRPr="0034608C">
        <w:rPr>
          <w:sz w:val="20"/>
          <w:szCs w:val="20"/>
        </w:rPr>
        <w:t>he</w:t>
      </w:r>
      <w:r w:rsidRPr="0034608C">
        <w:rPr>
          <w:spacing w:val="-4"/>
          <w:sz w:val="20"/>
          <w:szCs w:val="20"/>
        </w:rPr>
        <w:t xml:space="preserve"> </w:t>
      </w:r>
      <w:r w:rsidRPr="0034608C">
        <w:rPr>
          <w:sz w:val="20"/>
          <w:szCs w:val="20"/>
        </w:rPr>
        <w:t>intend</w:t>
      </w:r>
      <w:r w:rsidRPr="0034608C">
        <w:rPr>
          <w:spacing w:val="-5"/>
          <w:sz w:val="20"/>
          <w:szCs w:val="20"/>
        </w:rPr>
        <w:t xml:space="preserve"> </w:t>
      </w:r>
      <w:r w:rsidRPr="0034608C">
        <w:rPr>
          <w:sz w:val="20"/>
          <w:szCs w:val="20"/>
        </w:rPr>
        <w:t>to</w:t>
      </w:r>
      <w:r w:rsidRPr="0034608C">
        <w:rPr>
          <w:spacing w:val="-4"/>
          <w:sz w:val="20"/>
          <w:szCs w:val="20"/>
        </w:rPr>
        <w:t xml:space="preserve"> </w:t>
      </w:r>
      <w:r w:rsidRPr="0034608C">
        <w:rPr>
          <w:sz w:val="20"/>
          <w:szCs w:val="20"/>
        </w:rPr>
        <w:t>resolve</w:t>
      </w:r>
      <w:r w:rsidRPr="0034608C">
        <w:rPr>
          <w:spacing w:val="-4"/>
          <w:sz w:val="20"/>
          <w:szCs w:val="20"/>
        </w:rPr>
        <w:t xml:space="preserve"> </w:t>
      </w:r>
      <w:r w:rsidRPr="0034608C">
        <w:rPr>
          <w:sz w:val="20"/>
          <w:szCs w:val="20"/>
        </w:rPr>
        <w:t>the</w:t>
      </w:r>
      <w:r w:rsidRPr="0034608C">
        <w:rPr>
          <w:spacing w:val="-6"/>
          <w:sz w:val="20"/>
          <w:szCs w:val="20"/>
        </w:rPr>
        <w:t xml:space="preserve"> </w:t>
      </w:r>
      <w:r w:rsidRPr="0034608C">
        <w:rPr>
          <w:sz w:val="20"/>
          <w:szCs w:val="20"/>
        </w:rPr>
        <w:t>specified crisis in (</w:t>
      </w:r>
      <w:proofErr w:type="spellStart"/>
      <w:r w:rsidRPr="0034608C">
        <w:rPr>
          <w:sz w:val="20"/>
          <w:szCs w:val="20"/>
        </w:rPr>
        <w:t>i</w:t>
      </w:r>
      <w:proofErr w:type="spellEnd"/>
      <w:r w:rsidRPr="0034608C">
        <w:rPr>
          <w:sz w:val="20"/>
          <w:szCs w:val="20"/>
        </w:rPr>
        <w:t>) his department and (ii) entities reporting to him and (b) on what date it is envisaged that he will outline tangible measures and/or efforts working towards resolving</w:t>
      </w:r>
      <w:r w:rsidRPr="0034608C">
        <w:rPr>
          <w:spacing w:val="-19"/>
          <w:sz w:val="20"/>
          <w:szCs w:val="20"/>
        </w:rPr>
        <w:t xml:space="preserve"> </w:t>
      </w:r>
      <w:r w:rsidRPr="0034608C">
        <w:rPr>
          <w:sz w:val="20"/>
          <w:szCs w:val="20"/>
        </w:rPr>
        <w:t>this?</w:t>
      </w:r>
    </w:p>
    <w:p w:rsidR="003D55A8" w:rsidRPr="0034608C" w:rsidRDefault="003D55A8" w:rsidP="0034608C">
      <w:pPr>
        <w:pStyle w:val="BodyText"/>
        <w:rPr>
          <w:sz w:val="20"/>
          <w:szCs w:val="20"/>
        </w:rPr>
      </w:pPr>
    </w:p>
    <w:p w:rsidR="003D55A8" w:rsidRPr="0034608C" w:rsidRDefault="0034608C" w:rsidP="0034608C">
      <w:pPr>
        <w:ind w:right="104"/>
        <w:jc w:val="right"/>
        <w:rPr>
          <w:b/>
          <w:sz w:val="20"/>
          <w:szCs w:val="20"/>
        </w:rPr>
      </w:pPr>
      <w:r w:rsidRPr="0034608C">
        <w:rPr>
          <w:b/>
          <w:sz w:val="20"/>
          <w:szCs w:val="20"/>
        </w:rPr>
        <w:t>NW3269E</w:t>
      </w:r>
    </w:p>
    <w:p w:rsidR="003D55A8" w:rsidRPr="0034608C" w:rsidRDefault="003D55A8" w:rsidP="0034608C">
      <w:pPr>
        <w:pStyle w:val="BodyText"/>
        <w:rPr>
          <w:b/>
          <w:sz w:val="20"/>
          <w:szCs w:val="20"/>
        </w:rPr>
      </w:pPr>
    </w:p>
    <w:p w:rsidR="003D55A8" w:rsidRPr="0034608C" w:rsidRDefault="003D55A8" w:rsidP="0034608C">
      <w:pPr>
        <w:pStyle w:val="BodyText"/>
        <w:rPr>
          <w:b/>
          <w:sz w:val="20"/>
          <w:szCs w:val="20"/>
        </w:rPr>
      </w:pPr>
    </w:p>
    <w:p w:rsidR="003D55A8" w:rsidRPr="0034608C" w:rsidRDefault="0034608C" w:rsidP="0034608C">
      <w:pPr>
        <w:pStyle w:val="Heading1"/>
        <w:spacing w:before="0"/>
        <w:rPr>
          <w:sz w:val="20"/>
          <w:szCs w:val="20"/>
          <w:u w:val="none"/>
        </w:rPr>
      </w:pPr>
      <w:r w:rsidRPr="0034608C">
        <w:rPr>
          <w:sz w:val="20"/>
          <w:szCs w:val="20"/>
          <w:u w:val="none"/>
        </w:rPr>
        <w:t>REPLY:</w:t>
      </w:r>
    </w:p>
    <w:p w:rsidR="003D55A8" w:rsidRPr="0034608C" w:rsidRDefault="003D55A8" w:rsidP="0034608C">
      <w:pPr>
        <w:pStyle w:val="BodyText"/>
        <w:rPr>
          <w:b/>
          <w:sz w:val="20"/>
          <w:szCs w:val="20"/>
        </w:rPr>
      </w:pPr>
    </w:p>
    <w:p w:rsidR="003D55A8" w:rsidRPr="0034608C" w:rsidRDefault="0034608C" w:rsidP="0034608C">
      <w:pPr>
        <w:pStyle w:val="BodyText"/>
        <w:ind w:left="820" w:right="106" w:hanging="709"/>
        <w:jc w:val="both"/>
        <w:rPr>
          <w:sz w:val="20"/>
          <w:szCs w:val="20"/>
        </w:rPr>
      </w:pPr>
      <w:r w:rsidRPr="0034608C">
        <w:rPr>
          <w:sz w:val="20"/>
          <w:szCs w:val="20"/>
        </w:rPr>
        <w:t xml:space="preserve">(a)   The department has a Loss Control Committee to deal with the Irregular Expenditure and do an analysis on some of the cases of disagreements related to the interpretation of irregular expenditure </w:t>
      </w:r>
      <w:proofErr w:type="spellStart"/>
      <w:r w:rsidRPr="0034608C">
        <w:rPr>
          <w:sz w:val="20"/>
          <w:szCs w:val="20"/>
        </w:rPr>
        <w:t>categorised</w:t>
      </w:r>
      <w:proofErr w:type="spellEnd"/>
      <w:r w:rsidRPr="0034608C">
        <w:rPr>
          <w:sz w:val="20"/>
          <w:szCs w:val="20"/>
        </w:rPr>
        <w:t xml:space="preserve"> under emergency procurement in line with th</w:t>
      </w:r>
      <w:r w:rsidRPr="0034608C">
        <w:rPr>
          <w:sz w:val="20"/>
          <w:szCs w:val="20"/>
        </w:rPr>
        <w:t>e circular directive issued by National</w:t>
      </w:r>
      <w:r w:rsidRPr="0034608C">
        <w:rPr>
          <w:spacing w:val="-7"/>
          <w:sz w:val="20"/>
          <w:szCs w:val="20"/>
        </w:rPr>
        <w:t xml:space="preserve"> </w:t>
      </w:r>
      <w:r w:rsidRPr="0034608C">
        <w:rPr>
          <w:sz w:val="20"/>
          <w:szCs w:val="20"/>
        </w:rPr>
        <w:t>Treasury.</w:t>
      </w:r>
    </w:p>
    <w:p w:rsidR="003D55A8" w:rsidRPr="0034608C" w:rsidRDefault="003D55A8" w:rsidP="0034608C">
      <w:pPr>
        <w:pStyle w:val="BodyText"/>
        <w:rPr>
          <w:sz w:val="20"/>
          <w:szCs w:val="20"/>
        </w:rPr>
      </w:pPr>
    </w:p>
    <w:p w:rsidR="003D55A8" w:rsidRPr="0034608C" w:rsidRDefault="0034608C" w:rsidP="0034608C">
      <w:pPr>
        <w:pStyle w:val="BodyText"/>
        <w:ind w:left="1530" w:right="109" w:hanging="711"/>
        <w:jc w:val="both"/>
        <w:rPr>
          <w:sz w:val="20"/>
          <w:szCs w:val="20"/>
        </w:rPr>
      </w:pPr>
      <w:r w:rsidRPr="0034608C">
        <w:rPr>
          <w:sz w:val="20"/>
          <w:szCs w:val="20"/>
        </w:rPr>
        <w:t>(</w:t>
      </w:r>
      <w:proofErr w:type="spellStart"/>
      <w:proofErr w:type="gramStart"/>
      <w:r w:rsidRPr="0034608C">
        <w:rPr>
          <w:sz w:val="20"/>
          <w:szCs w:val="20"/>
        </w:rPr>
        <w:t>i</w:t>
      </w:r>
      <w:proofErr w:type="spellEnd"/>
      <w:proofErr w:type="gramEnd"/>
      <w:r w:rsidRPr="0034608C">
        <w:rPr>
          <w:sz w:val="20"/>
          <w:szCs w:val="20"/>
        </w:rPr>
        <w:t>)-(ii) The department including the entities implemented processes to ensure end users are</w:t>
      </w:r>
      <w:r w:rsidRPr="0034608C">
        <w:rPr>
          <w:spacing w:val="-10"/>
          <w:sz w:val="20"/>
          <w:szCs w:val="20"/>
        </w:rPr>
        <w:t xml:space="preserve"> </w:t>
      </w:r>
      <w:proofErr w:type="spellStart"/>
      <w:r w:rsidRPr="0034608C">
        <w:rPr>
          <w:sz w:val="20"/>
          <w:szCs w:val="20"/>
        </w:rPr>
        <w:t>conscientise</w:t>
      </w:r>
      <w:proofErr w:type="spellEnd"/>
      <w:r w:rsidRPr="0034608C">
        <w:rPr>
          <w:spacing w:val="-12"/>
          <w:sz w:val="20"/>
          <w:szCs w:val="20"/>
        </w:rPr>
        <w:t xml:space="preserve"> </w:t>
      </w:r>
      <w:r w:rsidRPr="0034608C">
        <w:rPr>
          <w:sz w:val="20"/>
          <w:szCs w:val="20"/>
        </w:rPr>
        <w:t>to</w:t>
      </w:r>
      <w:r w:rsidRPr="0034608C">
        <w:rPr>
          <w:spacing w:val="-7"/>
          <w:sz w:val="20"/>
          <w:szCs w:val="20"/>
        </w:rPr>
        <w:t xml:space="preserve"> </w:t>
      </w:r>
      <w:r w:rsidRPr="0034608C">
        <w:rPr>
          <w:sz w:val="20"/>
          <w:szCs w:val="20"/>
        </w:rPr>
        <w:t>comply</w:t>
      </w:r>
      <w:r w:rsidRPr="0034608C">
        <w:rPr>
          <w:spacing w:val="-12"/>
          <w:sz w:val="20"/>
          <w:szCs w:val="20"/>
        </w:rPr>
        <w:t xml:space="preserve"> </w:t>
      </w:r>
      <w:r w:rsidRPr="0034608C">
        <w:rPr>
          <w:sz w:val="20"/>
          <w:szCs w:val="20"/>
        </w:rPr>
        <w:t>with</w:t>
      </w:r>
      <w:r w:rsidRPr="0034608C">
        <w:rPr>
          <w:spacing w:val="-9"/>
          <w:sz w:val="20"/>
          <w:szCs w:val="20"/>
        </w:rPr>
        <w:t xml:space="preserve"> </w:t>
      </w:r>
      <w:r w:rsidRPr="0034608C">
        <w:rPr>
          <w:sz w:val="20"/>
          <w:szCs w:val="20"/>
        </w:rPr>
        <w:t>Irregular</w:t>
      </w:r>
      <w:r w:rsidRPr="0034608C">
        <w:rPr>
          <w:spacing w:val="-10"/>
          <w:sz w:val="20"/>
          <w:szCs w:val="20"/>
        </w:rPr>
        <w:t xml:space="preserve"> </w:t>
      </w:r>
      <w:r w:rsidRPr="0034608C">
        <w:rPr>
          <w:sz w:val="20"/>
          <w:szCs w:val="20"/>
        </w:rPr>
        <w:t>Expenditure</w:t>
      </w:r>
      <w:r w:rsidRPr="0034608C">
        <w:rPr>
          <w:spacing w:val="-9"/>
          <w:sz w:val="20"/>
          <w:szCs w:val="20"/>
        </w:rPr>
        <w:t xml:space="preserve"> </w:t>
      </w:r>
      <w:r w:rsidRPr="0034608C">
        <w:rPr>
          <w:sz w:val="20"/>
          <w:szCs w:val="20"/>
        </w:rPr>
        <w:t>Framework</w:t>
      </w:r>
      <w:r w:rsidRPr="0034608C">
        <w:rPr>
          <w:spacing w:val="-11"/>
          <w:sz w:val="20"/>
          <w:szCs w:val="20"/>
        </w:rPr>
        <w:t xml:space="preserve"> </w:t>
      </w:r>
      <w:r w:rsidRPr="0034608C">
        <w:rPr>
          <w:sz w:val="20"/>
          <w:szCs w:val="20"/>
        </w:rPr>
        <w:t>and</w:t>
      </w:r>
      <w:r w:rsidRPr="0034608C">
        <w:rPr>
          <w:spacing w:val="-9"/>
          <w:sz w:val="20"/>
          <w:szCs w:val="20"/>
        </w:rPr>
        <w:t xml:space="preserve"> </w:t>
      </w:r>
      <w:r w:rsidRPr="0034608C">
        <w:rPr>
          <w:sz w:val="20"/>
          <w:szCs w:val="20"/>
        </w:rPr>
        <w:t>its</w:t>
      </w:r>
      <w:r w:rsidRPr="0034608C">
        <w:rPr>
          <w:spacing w:val="-9"/>
          <w:sz w:val="20"/>
          <w:szCs w:val="20"/>
        </w:rPr>
        <w:t xml:space="preserve"> </w:t>
      </w:r>
      <w:r w:rsidRPr="0034608C">
        <w:rPr>
          <w:sz w:val="20"/>
          <w:szCs w:val="20"/>
        </w:rPr>
        <w:t xml:space="preserve">prescribed timelines. The department </w:t>
      </w:r>
      <w:proofErr w:type="gramStart"/>
      <w:r w:rsidRPr="0034608C">
        <w:rPr>
          <w:sz w:val="20"/>
          <w:szCs w:val="20"/>
        </w:rPr>
        <w:t>its</w:t>
      </w:r>
      <w:proofErr w:type="gramEnd"/>
      <w:r w:rsidRPr="0034608C">
        <w:rPr>
          <w:sz w:val="20"/>
          <w:szCs w:val="20"/>
        </w:rPr>
        <w:t xml:space="preserve"> fur</w:t>
      </w:r>
      <w:r w:rsidRPr="0034608C">
        <w:rPr>
          <w:sz w:val="20"/>
          <w:szCs w:val="20"/>
        </w:rPr>
        <w:t>ther implementing processes and mechanism where all end users on procurements of goods and services are done through Supply Chain Management Cluster to ensure that internal policies and procedures are fully complied</w:t>
      </w:r>
      <w:r w:rsidRPr="0034608C">
        <w:rPr>
          <w:spacing w:val="-6"/>
          <w:sz w:val="20"/>
          <w:szCs w:val="20"/>
        </w:rPr>
        <w:t xml:space="preserve"> </w:t>
      </w:r>
      <w:r w:rsidRPr="0034608C">
        <w:rPr>
          <w:sz w:val="20"/>
          <w:szCs w:val="20"/>
        </w:rPr>
        <w:t>with.</w:t>
      </w:r>
    </w:p>
    <w:p w:rsidR="003D55A8" w:rsidRPr="0034608C" w:rsidRDefault="003D55A8" w:rsidP="0034608C">
      <w:pPr>
        <w:pStyle w:val="BodyText"/>
        <w:rPr>
          <w:sz w:val="20"/>
          <w:szCs w:val="20"/>
        </w:rPr>
      </w:pPr>
    </w:p>
    <w:p w:rsidR="003D55A8" w:rsidRPr="0034608C" w:rsidRDefault="0034608C" w:rsidP="0034608C">
      <w:pPr>
        <w:pStyle w:val="BodyText"/>
        <w:ind w:left="1530" w:right="105"/>
        <w:jc w:val="both"/>
        <w:rPr>
          <w:sz w:val="20"/>
          <w:szCs w:val="20"/>
        </w:rPr>
      </w:pPr>
      <w:r w:rsidRPr="0034608C">
        <w:rPr>
          <w:sz w:val="20"/>
          <w:szCs w:val="20"/>
        </w:rPr>
        <w:t xml:space="preserve">Effective consequence management </w:t>
      </w:r>
      <w:r w:rsidRPr="0034608C">
        <w:rPr>
          <w:sz w:val="20"/>
          <w:szCs w:val="20"/>
        </w:rPr>
        <w:t>process when non-compliance on irregular Expenditure</w:t>
      </w:r>
      <w:r w:rsidRPr="0034608C">
        <w:rPr>
          <w:spacing w:val="-10"/>
          <w:sz w:val="20"/>
          <w:szCs w:val="20"/>
        </w:rPr>
        <w:t xml:space="preserve"> </w:t>
      </w:r>
      <w:r w:rsidRPr="0034608C">
        <w:rPr>
          <w:sz w:val="20"/>
          <w:szCs w:val="20"/>
        </w:rPr>
        <w:t>is</w:t>
      </w:r>
      <w:r w:rsidRPr="0034608C">
        <w:rPr>
          <w:spacing w:val="-7"/>
          <w:sz w:val="20"/>
          <w:szCs w:val="20"/>
        </w:rPr>
        <w:t xml:space="preserve"> </w:t>
      </w:r>
      <w:r w:rsidRPr="0034608C">
        <w:rPr>
          <w:sz w:val="20"/>
          <w:szCs w:val="20"/>
        </w:rPr>
        <w:t>detected,</w:t>
      </w:r>
      <w:r w:rsidRPr="0034608C">
        <w:rPr>
          <w:spacing w:val="-6"/>
          <w:sz w:val="20"/>
          <w:szCs w:val="20"/>
        </w:rPr>
        <w:t xml:space="preserve"> </w:t>
      </w:r>
      <w:r w:rsidRPr="0034608C">
        <w:rPr>
          <w:sz w:val="20"/>
          <w:szCs w:val="20"/>
        </w:rPr>
        <w:t>the</w:t>
      </w:r>
      <w:r w:rsidRPr="0034608C">
        <w:rPr>
          <w:spacing w:val="-7"/>
          <w:sz w:val="20"/>
          <w:szCs w:val="20"/>
        </w:rPr>
        <w:t xml:space="preserve"> </w:t>
      </w:r>
      <w:r w:rsidRPr="0034608C">
        <w:rPr>
          <w:sz w:val="20"/>
          <w:szCs w:val="20"/>
        </w:rPr>
        <w:t>department</w:t>
      </w:r>
      <w:r w:rsidRPr="0034608C">
        <w:rPr>
          <w:spacing w:val="-9"/>
          <w:sz w:val="20"/>
          <w:szCs w:val="20"/>
        </w:rPr>
        <w:t xml:space="preserve"> </w:t>
      </w:r>
      <w:r w:rsidRPr="0034608C">
        <w:rPr>
          <w:sz w:val="20"/>
          <w:szCs w:val="20"/>
        </w:rPr>
        <w:t>has</w:t>
      </w:r>
      <w:r w:rsidRPr="0034608C">
        <w:rPr>
          <w:spacing w:val="-9"/>
          <w:sz w:val="20"/>
          <w:szCs w:val="20"/>
        </w:rPr>
        <w:t xml:space="preserve"> </w:t>
      </w:r>
      <w:r w:rsidRPr="0034608C">
        <w:rPr>
          <w:sz w:val="20"/>
          <w:szCs w:val="20"/>
        </w:rPr>
        <w:t>a</w:t>
      </w:r>
      <w:r w:rsidRPr="0034608C">
        <w:rPr>
          <w:spacing w:val="-6"/>
          <w:sz w:val="20"/>
          <w:szCs w:val="20"/>
        </w:rPr>
        <w:t xml:space="preserve"> </w:t>
      </w:r>
      <w:r w:rsidRPr="0034608C">
        <w:rPr>
          <w:sz w:val="20"/>
          <w:szCs w:val="20"/>
        </w:rPr>
        <w:t>loss</w:t>
      </w:r>
      <w:r w:rsidRPr="0034608C">
        <w:rPr>
          <w:spacing w:val="-7"/>
          <w:sz w:val="20"/>
          <w:szCs w:val="20"/>
        </w:rPr>
        <w:t xml:space="preserve"> </w:t>
      </w:r>
      <w:r w:rsidRPr="0034608C">
        <w:rPr>
          <w:sz w:val="20"/>
          <w:szCs w:val="20"/>
        </w:rPr>
        <w:t>Control</w:t>
      </w:r>
      <w:r w:rsidRPr="0034608C">
        <w:rPr>
          <w:spacing w:val="-7"/>
          <w:sz w:val="20"/>
          <w:szCs w:val="20"/>
        </w:rPr>
        <w:t xml:space="preserve"> </w:t>
      </w:r>
      <w:r w:rsidRPr="0034608C">
        <w:rPr>
          <w:sz w:val="20"/>
          <w:szCs w:val="20"/>
        </w:rPr>
        <w:t>Committee</w:t>
      </w:r>
      <w:r w:rsidRPr="0034608C">
        <w:rPr>
          <w:spacing w:val="-6"/>
          <w:sz w:val="20"/>
          <w:szCs w:val="20"/>
        </w:rPr>
        <w:t xml:space="preserve"> </w:t>
      </w:r>
      <w:r w:rsidRPr="0034608C">
        <w:rPr>
          <w:sz w:val="20"/>
          <w:szCs w:val="20"/>
        </w:rPr>
        <w:t>to</w:t>
      </w:r>
      <w:r w:rsidRPr="0034608C">
        <w:rPr>
          <w:spacing w:val="-7"/>
          <w:sz w:val="20"/>
          <w:szCs w:val="20"/>
        </w:rPr>
        <w:t xml:space="preserve"> </w:t>
      </w:r>
      <w:r w:rsidRPr="0034608C">
        <w:rPr>
          <w:sz w:val="20"/>
          <w:szCs w:val="20"/>
        </w:rPr>
        <w:t>conduct</w:t>
      </w:r>
      <w:r w:rsidRPr="0034608C">
        <w:rPr>
          <w:spacing w:val="-6"/>
          <w:sz w:val="20"/>
          <w:szCs w:val="20"/>
        </w:rPr>
        <w:t xml:space="preserve"> </w:t>
      </w:r>
      <w:r w:rsidRPr="0034608C">
        <w:rPr>
          <w:sz w:val="20"/>
          <w:szCs w:val="20"/>
        </w:rPr>
        <w:t>a determination</w:t>
      </w:r>
      <w:r w:rsidRPr="0034608C">
        <w:rPr>
          <w:spacing w:val="-17"/>
          <w:sz w:val="20"/>
          <w:szCs w:val="20"/>
        </w:rPr>
        <w:t xml:space="preserve"> </w:t>
      </w:r>
      <w:r w:rsidRPr="0034608C">
        <w:rPr>
          <w:sz w:val="20"/>
          <w:szCs w:val="20"/>
        </w:rPr>
        <w:t>test</w:t>
      </w:r>
      <w:r w:rsidRPr="0034608C">
        <w:rPr>
          <w:spacing w:val="-14"/>
          <w:sz w:val="20"/>
          <w:szCs w:val="20"/>
        </w:rPr>
        <w:t xml:space="preserve"> </w:t>
      </w:r>
      <w:r w:rsidRPr="0034608C">
        <w:rPr>
          <w:sz w:val="20"/>
          <w:szCs w:val="20"/>
        </w:rPr>
        <w:t>or</w:t>
      </w:r>
      <w:r w:rsidRPr="0034608C">
        <w:rPr>
          <w:spacing w:val="-18"/>
          <w:sz w:val="20"/>
          <w:szCs w:val="20"/>
        </w:rPr>
        <w:t xml:space="preserve"> </w:t>
      </w:r>
      <w:proofErr w:type="spellStart"/>
      <w:r w:rsidRPr="0034608C">
        <w:rPr>
          <w:sz w:val="20"/>
          <w:szCs w:val="20"/>
        </w:rPr>
        <w:t>analyse</w:t>
      </w:r>
      <w:proofErr w:type="spellEnd"/>
      <w:r w:rsidRPr="0034608C">
        <w:rPr>
          <w:spacing w:val="-16"/>
          <w:sz w:val="20"/>
          <w:szCs w:val="20"/>
        </w:rPr>
        <w:t xml:space="preserve"> </w:t>
      </w:r>
      <w:r w:rsidRPr="0034608C">
        <w:rPr>
          <w:sz w:val="20"/>
          <w:szCs w:val="20"/>
        </w:rPr>
        <w:t>particulars</w:t>
      </w:r>
      <w:r w:rsidRPr="0034608C">
        <w:rPr>
          <w:spacing w:val="-16"/>
          <w:sz w:val="20"/>
          <w:szCs w:val="20"/>
        </w:rPr>
        <w:t xml:space="preserve"> </w:t>
      </w:r>
      <w:r w:rsidRPr="0034608C">
        <w:rPr>
          <w:sz w:val="20"/>
          <w:szCs w:val="20"/>
        </w:rPr>
        <w:t>of</w:t>
      </w:r>
      <w:r w:rsidRPr="0034608C">
        <w:rPr>
          <w:spacing w:val="-14"/>
          <w:sz w:val="20"/>
          <w:szCs w:val="20"/>
        </w:rPr>
        <w:t xml:space="preserve"> </w:t>
      </w:r>
      <w:r w:rsidRPr="0034608C">
        <w:rPr>
          <w:sz w:val="20"/>
          <w:szCs w:val="20"/>
        </w:rPr>
        <w:t>the</w:t>
      </w:r>
      <w:r w:rsidRPr="0034608C">
        <w:rPr>
          <w:spacing w:val="-16"/>
          <w:sz w:val="20"/>
          <w:szCs w:val="20"/>
        </w:rPr>
        <w:t xml:space="preserve"> </w:t>
      </w:r>
      <w:r w:rsidRPr="0034608C">
        <w:rPr>
          <w:sz w:val="20"/>
          <w:szCs w:val="20"/>
        </w:rPr>
        <w:t>non-compliance</w:t>
      </w:r>
      <w:r w:rsidRPr="0034608C">
        <w:rPr>
          <w:spacing w:val="-19"/>
          <w:sz w:val="20"/>
          <w:szCs w:val="20"/>
        </w:rPr>
        <w:t xml:space="preserve"> </w:t>
      </w:r>
      <w:r w:rsidRPr="0034608C">
        <w:rPr>
          <w:sz w:val="20"/>
          <w:szCs w:val="20"/>
        </w:rPr>
        <w:t>to</w:t>
      </w:r>
      <w:r w:rsidRPr="0034608C">
        <w:rPr>
          <w:spacing w:val="-15"/>
          <w:sz w:val="20"/>
          <w:szCs w:val="20"/>
        </w:rPr>
        <w:t xml:space="preserve"> </w:t>
      </w:r>
      <w:r w:rsidRPr="0034608C">
        <w:rPr>
          <w:sz w:val="20"/>
          <w:szCs w:val="20"/>
        </w:rPr>
        <w:t>establish</w:t>
      </w:r>
      <w:r w:rsidRPr="0034608C">
        <w:rPr>
          <w:spacing w:val="-17"/>
          <w:sz w:val="20"/>
          <w:szCs w:val="20"/>
        </w:rPr>
        <w:t xml:space="preserve"> </w:t>
      </w:r>
      <w:r w:rsidRPr="0034608C">
        <w:rPr>
          <w:sz w:val="20"/>
          <w:szCs w:val="20"/>
        </w:rPr>
        <w:t>the</w:t>
      </w:r>
      <w:r w:rsidRPr="0034608C">
        <w:rPr>
          <w:spacing w:val="-18"/>
          <w:sz w:val="20"/>
          <w:szCs w:val="20"/>
        </w:rPr>
        <w:t xml:space="preserve"> </w:t>
      </w:r>
      <w:r w:rsidRPr="0034608C">
        <w:rPr>
          <w:sz w:val="20"/>
          <w:szCs w:val="20"/>
        </w:rPr>
        <w:t xml:space="preserve">facts and losses, if any, related to the transaction. The committee will then recommend appropriate action on each reported. </w:t>
      </w:r>
      <w:r w:rsidRPr="0034608C">
        <w:rPr>
          <w:b/>
          <w:i/>
          <w:sz w:val="20"/>
          <w:szCs w:val="20"/>
        </w:rPr>
        <w:t xml:space="preserve">The process is already implemented and underway, </w:t>
      </w:r>
      <w:r w:rsidRPr="0034608C">
        <w:rPr>
          <w:sz w:val="20"/>
          <w:szCs w:val="20"/>
        </w:rPr>
        <w:t xml:space="preserve">and Human Resource </w:t>
      </w:r>
      <w:proofErr w:type="spellStart"/>
      <w:r w:rsidRPr="0034608C">
        <w:rPr>
          <w:sz w:val="20"/>
          <w:szCs w:val="20"/>
        </w:rPr>
        <w:t>Labour</w:t>
      </w:r>
      <w:proofErr w:type="spellEnd"/>
      <w:r w:rsidRPr="0034608C">
        <w:rPr>
          <w:sz w:val="20"/>
          <w:szCs w:val="20"/>
        </w:rPr>
        <w:t xml:space="preserve"> Relation unit including Legal Service Cluster are curren</w:t>
      </w:r>
      <w:r w:rsidRPr="0034608C">
        <w:rPr>
          <w:sz w:val="20"/>
          <w:szCs w:val="20"/>
        </w:rPr>
        <w:t>tly dealing with the investigation of some of the cases which involves the officials and/ or service providers alleged to be committed irregular expenditure. Tangible measures and/or efforts will be determined at the end of the financial year during the au</w:t>
      </w:r>
      <w:r w:rsidRPr="0034608C">
        <w:rPr>
          <w:sz w:val="20"/>
          <w:szCs w:val="20"/>
        </w:rPr>
        <w:t>dit</w:t>
      </w:r>
      <w:r w:rsidRPr="0034608C">
        <w:rPr>
          <w:spacing w:val="-3"/>
          <w:sz w:val="20"/>
          <w:szCs w:val="20"/>
        </w:rPr>
        <w:t xml:space="preserve"> </w:t>
      </w:r>
      <w:r w:rsidRPr="0034608C">
        <w:rPr>
          <w:sz w:val="20"/>
          <w:szCs w:val="20"/>
        </w:rPr>
        <w:t>process.</w:t>
      </w:r>
    </w:p>
    <w:p w:rsidR="003D55A8" w:rsidRPr="0034608C" w:rsidRDefault="003D55A8" w:rsidP="0034608C">
      <w:pPr>
        <w:pStyle w:val="BodyText"/>
        <w:rPr>
          <w:sz w:val="20"/>
          <w:szCs w:val="20"/>
        </w:rPr>
      </w:pPr>
    </w:p>
    <w:p w:rsidR="003D55A8" w:rsidRPr="0034608C" w:rsidRDefault="003D55A8" w:rsidP="0034608C">
      <w:pPr>
        <w:pStyle w:val="BodyText"/>
        <w:rPr>
          <w:sz w:val="20"/>
          <w:szCs w:val="20"/>
        </w:rPr>
      </w:pPr>
    </w:p>
    <w:p w:rsidR="003D55A8" w:rsidRPr="0034608C" w:rsidRDefault="0034608C" w:rsidP="0034608C">
      <w:pPr>
        <w:pStyle w:val="BodyText"/>
        <w:ind w:left="112"/>
        <w:rPr>
          <w:sz w:val="20"/>
          <w:szCs w:val="20"/>
        </w:rPr>
      </w:pPr>
      <w:r w:rsidRPr="0034608C">
        <w:rPr>
          <w:sz w:val="20"/>
          <w:szCs w:val="20"/>
        </w:rPr>
        <w:t>END.</w:t>
      </w:r>
    </w:p>
    <w:sectPr w:rsidR="003D55A8" w:rsidRPr="0034608C" w:rsidSect="003D55A8">
      <w:type w:val="continuous"/>
      <w:pgSz w:w="11910" w:h="16840"/>
      <w:pgMar w:top="820" w:right="740" w:bottom="280" w:left="7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ulTrailSpace/>
    <w:shapeLayoutLikeWW8/>
  </w:compat>
  <w:rsids>
    <w:rsidRoot w:val="003D55A8"/>
    <w:rsid w:val="0034608C"/>
    <w:rsid w:val="003D55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D55A8"/>
    <w:rPr>
      <w:rFonts w:ascii="Arial" w:eastAsia="Arial" w:hAnsi="Arial" w:cs="Arial"/>
      <w:lang w:bidi="en-US"/>
    </w:rPr>
  </w:style>
  <w:style w:type="paragraph" w:styleId="Heading1">
    <w:name w:val="heading 1"/>
    <w:basedOn w:val="Normal"/>
    <w:uiPriority w:val="1"/>
    <w:qFormat/>
    <w:rsid w:val="003D55A8"/>
    <w:pPr>
      <w:spacing w:before="92"/>
      <w:ind w:left="112"/>
      <w:outlineLvl w:val="0"/>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3D55A8"/>
    <w:rPr>
      <w:sz w:val="24"/>
      <w:szCs w:val="24"/>
    </w:rPr>
  </w:style>
  <w:style w:type="paragraph" w:styleId="ListParagraph">
    <w:name w:val="List Paragraph"/>
    <w:basedOn w:val="Normal"/>
    <w:uiPriority w:val="1"/>
    <w:qFormat/>
    <w:rsid w:val="003D55A8"/>
  </w:style>
  <w:style w:type="paragraph" w:customStyle="1" w:styleId="TableParagraph">
    <w:name w:val="Table Paragraph"/>
    <w:basedOn w:val="Normal"/>
    <w:uiPriority w:val="1"/>
    <w:qFormat/>
    <w:rsid w:val="003D55A8"/>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345</Words>
  <Characters>1970</Characters>
  <Application>Microsoft Office Word</Application>
  <DocSecurity>0</DocSecurity>
  <Lines>16</Lines>
  <Paragraphs>4</Paragraphs>
  <ScaleCrop>false</ScaleCrop>
  <Company/>
  <LinksUpToDate>false</LinksUpToDate>
  <CharactersWithSpaces>2311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OEM PreLoad</dc:creator>
  <cp:lastModifiedBy>User</cp:lastModifiedBy>
  <cp:revision>2</cp:revision>
  <dcterms:created xsi:type="dcterms:W3CDTF">2022-01-18T06:35:00Z</dcterms:created>
  <dcterms:modified xsi:type="dcterms:W3CDTF">2022-01-18T07:01:00Z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2021-12-20T00:00:00Z</vt:filetime>
  </property>
  <property fmtid="{D5CDD505-2E9C-101B-9397-08002B2CF9AE}" pid="3" name="Creator">
    <vt:lpwstr>Microsoft® Word 2016</vt:lpwstr>
  </property>
  <property fmtid="{D5CDD505-2E9C-101B-9397-08002B2CF9AE}" pid="4" name="LastSaved">
    <vt:filetime>2022-01-18T00:00:00Z</vt:filetime>
  </property>
</Properties>
</file>