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A3" w:rsidRDefault="00BE50A3" w:rsidP="00252FE4">
      <w:pPr>
        <w:spacing w:before="100" w:beforeAutospacing="1" w:after="100" w:afterAutospacing="1"/>
        <w:ind w:left="720" w:hanging="720"/>
        <w:jc w:val="both"/>
        <w:outlineLvl w:val="0"/>
        <w:rPr>
          <w:rFonts w:ascii="Arial" w:hAnsi="Arial" w:cs="Arial"/>
          <w:b/>
          <w:sz w:val="22"/>
          <w:szCs w:val="22"/>
          <w:lang w:val="en-US"/>
        </w:rPr>
      </w:pPr>
      <w:r>
        <w:rPr>
          <w:rFonts w:ascii="Arial" w:hAnsi="Arial" w:cs="Arial"/>
          <w:b/>
          <w:sz w:val="22"/>
          <w:szCs w:val="22"/>
          <w:lang w:val="en-US"/>
        </w:rPr>
        <w:t>National Assembly</w:t>
      </w:r>
    </w:p>
    <w:p w:rsidR="00BE50A3" w:rsidRDefault="00BE50A3" w:rsidP="00252FE4">
      <w:pPr>
        <w:spacing w:before="100" w:beforeAutospacing="1" w:after="100" w:afterAutospacing="1"/>
        <w:ind w:left="720" w:hanging="720"/>
        <w:jc w:val="both"/>
        <w:outlineLvl w:val="0"/>
        <w:rPr>
          <w:rFonts w:ascii="Arial" w:hAnsi="Arial" w:cs="Arial"/>
          <w:b/>
          <w:sz w:val="22"/>
          <w:szCs w:val="22"/>
          <w:lang w:val="en-US"/>
        </w:rPr>
      </w:pPr>
      <w:r>
        <w:rPr>
          <w:rFonts w:ascii="Arial" w:hAnsi="Arial" w:cs="Arial"/>
          <w:b/>
          <w:sz w:val="22"/>
          <w:szCs w:val="22"/>
          <w:lang w:val="en-US"/>
        </w:rPr>
        <w:t>Question No: 2747</w:t>
      </w:r>
    </w:p>
    <w:p w:rsidR="00252FE4" w:rsidRPr="00252FE4" w:rsidRDefault="00252FE4" w:rsidP="00252FE4">
      <w:pPr>
        <w:spacing w:before="100" w:beforeAutospacing="1" w:after="100" w:afterAutospacing="1"/>
        <w:ind w:left="720" w:hanging="720"/>
        <w:jc w:val="both"/>
        <w:outlineLvl w:val="0"/>
        <w:rPr>
          <w:rFonts w:ascii="Arial" w:hAnsi="Arial" w:cs="Arial"/>
          <w:b/>
          <w:sz w:val="22"/>
          <w:szCs w:val="22"/>
          <w:lang w:val="en-US"/>
        </w:rPr>
      </w:pPr>
      <w:r w:rsidRPr="00252FE4">
        <w:rPr>
          <w:rFonts w:ascii="Arial" w:hAnsi="Arial" w:cs="Arial"/>
          <w:b/>
          <w:sz w:val="22"/>
          <w:szCs w:val="22"/>
          <w:lang w:val="en-US"/>
        </w:rPr>
        <w:t>Ms N P Sonti (EFF) to ask the Minister of Transport</w:t>
      </w:r>
      <w:r w:rsidR="00311D54" w:rsidRPr="00252FE4">
        <w:rPr>
          <w:rFonts w:ascii="Arial" w:hAnsi="Arial" w:cs="Arial"/>
          <w:b/>
          <w:sz w:val="22"/>
          <w:szCs w:val="22"/>
          <w:lang w:val="en-US"/>
        </w:rPr>
        <w:fldChar w:fldCharType="begin"/>
      </w:r>
      <w:r w:rsidRPr="00252FE4">
        <w:rPr>
          <w:rFonts w:ascii="Arial" w:hAnsi="Arial" w:cs="Arial"/>
          <w:sz w:val="22"/>
          <w:szCs w:val="22"/>
        </w:rPr>
        <w:instrText xml:space="preserve"> XE "</w:instrText>
      </w:r>
      <w:r w:rsidRPr="00252FE4">
        <w:rPr>
          <w:rFonts w:ascii="Arial" w:hAnsi="Arial" w:cs="Arial"/>
          <w:b/>
          <w:sz w:val="22"/>
          <w:szCs w:val="22"/>
          <w:lang w:val="en-US"/>
        </w:rPr>
        <w:instrText>Transport</w:instrText>
      </w:r>
      <w:r w:rsidRPr="00252FE4">
        <w:rPr>
          <w:rFonts w:ascii="Arial" w:hAnsi="Arial" w:cs="Arial"/>
          <w:sz w:val="22"/>
          <w:szCs w:val="22"/>
        </w:rPr>
        <w:instrText xml:space="preserve">" </w:instrText>
      </w:r>
      <w:r w:rsidR="00311D54" w:rsidRPr="00252FE4">
        <w:rPr>
          <w:rFonts w:ascii="Arial" w:hAnsi="Arial" w:cs="Arial"/>
          <w:b/>
          <w:sz w:val="22"/>
          <w:szCs w:val="22"/>
          <w:lang w:val="en-US"/>
        </w:rPr>
        <w:fldChar w:fldCharType="end"/>
      </w:r>
      <w:r w:rsidRPr="00252FE4">
        <w:rPr>
          <w:rFonts w:ascii="Arial" w:hAnsi="Arial" w:cs="Arial"/>
          <w:b/>
          <w:sz w:val="22"/>
          <w:szCs w:val="22"/>
          <w:lang w:val="en-US"/>
        </w:rPr>
        <w:t>:</w:t>
      </w:r>
    </w:p>
    <w:p w:rsidR="00252FE4" w:rsidRPr="00252FE4" w:rsidRDefault="00252FE4" w:rsidP="00252FE4">
      <w:pPr>
        <w:pStyle w:val="BodyTextIndent2"/>
        <w:tabs>
          <w:tab w:val="left" w:pos="720"/>
        </w:tabs>
        <w:spacing w:before="100" w:beforeAutospacing="1" w:after="100" w:afterAutospacing="1" w:line="240" w:lineRule="auto"/>
        <w:ind w:left="720"/>
        <w:jc w:val="both"/>
        <w:rPr>
          <w:rFonts w:ascii="Arial" w:hAnsi="Arial" w:cs="Arial"/>
          <w:sz w:val="22"/>
          <w:szCs w:val="22"/>
        </w:rPr>
      </w:pPr>
      <w:r w:rsidRPr="00252FE4">
        <w:rPr>
          <w:rFonts w:ascii="Arial" w:hAnsi="Arial" w:cs="Arial"/>
          <w:sz w:val="22"/>
          <w:szCs w:val="22"/>
        </w:rPr>
        <w:t>Whether his department and/or the SA National Roads Agency has any plans to build roads in Phokwane in the Northern Cape; if not, why not; if so, what are the further relevant details?</w:t>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r>
      <w:r w:rsidRPr="00252FE4">
        <w:rPr>
          <w:rFonts w:ascii="Arial" w:hAnsi="Arial" w:cs="Arial"/>
          <w:sz w:val="22"/>
          <w:szCs w:val="22"/>
        </w:rPr>
        <w:tab/>
        <w:t>NW3518E</w:t>
      </w:r>
    </w:p>
    <w:p w:rsidR="00431FFB" w:rsidRPr="00BC22EA" w:rsidRDefault="00431FFB" w:rsidP="00FA54F7">
      <w:pPr>
        <w:tabs>
          <w:tab w:val="left" w:pos="1080"/>
          <w:tab w:val="left" w:pos="1620"/>
          <w:tab w:val="left" w:pos="2340"/>
        </w:tabs>
        <w:spacing w:line="360" w:lineRule="auto"/>
        <w:jc w:val="both"/>
        <w:rPr>
          <w:rFonts w:ascii="Arial" w:hAnsi="Arial" w:cs="Arial"/>
          <w:b/>
          <w:bCs/>
          <w:sz w:val="22"/>
          <w:szCs w:val="22"/>
          <w:lang w:val="en-US"/>
        </w:rPr>
      </w:pPr>
    </w:p>
    <w:p w:rsidR="000B09C2" w:rsidRDefault="00431FFB" w:rsidP="000B09C2">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0B09C2" w:rsidRPr="000B09C2" w:rsidRDefault="000B09C2" w:rsidP="000B09C2">
      <w:pPr>
        <w:tabs>
          <w:tab w:val="left" w:pos="540"/>
          <w:tab w:val="left" w:pos="1080"/>
          <w:tab w:val="left" w:pos="1620"/>
          <w:tab w:val="left" w:pos="2340"/>
        </w:tabs>
        <w:jc w:val="both"/>
        <w:rPr>
          <w:rFonts w:ascii="Arial" w:hAnsi="Arial" w:cs="Arial"/>
          <w:b/>
          <w:bCs/>
          <w:sz w:val="22"/>
          <w:szCs w:val="22"/>
          <w:lang w:val="en-US"/>
        </w:rPr>
      </w:pPr>
      <w:r w:rsidRPr="00C458D8">
        <w:rPr>
          <w:rFonts w:ascii="Arial" w:hAnsi="Arial" w:cs="Arial"/>
          <w:bCs/>
          <w:color w:val="000000"/>
          <w:sz w:val="22"/>
          <w:szCs w:val="22"/>
        </w:rPr>
        <w:t xml:space="preserve">SANRAL jurisdiction is limited to the declared national road network of South Africa.  In terms of vicinity of Phokwane in the Northern Cape, National Route N18 Section 1 from Warrenton to the NC/NW Border with a total length of 54,6 km, falls under SANRAL. </w:t>
      </w:r>
    </w:p>
    <w:p w:rsidR="000B09C2" w:rsidRPr="00C458D8" w:rsidRDefault="000B09C2" w:rsidP="000B09C2">
      <w:pPr>
        <w:spacing w:before="100" w:beforeAutospacing="1" w:after="100" w:afterAutospacing="1"/>
        <w:ind w:left="284"/>
        <w:jc w:val="both"/>
        <w:outlineLvl w:val="0"/>
        <w:rPr>
          <w:rFonts w:ascii="Arial" w:hAnsi="Arial" w:cs="Arial"/>
          <w:bCs/>
          <w:color w:val="000000"/>
          <w:sz w:val="22"/>
          <w:szCs w:val="22"/>
        </w:rPr>
      </w:pPr>
      <w:r w:rsidRPr="00C458D8">
        <w:rPr>
          <w:rFonts w:ascii="Arial" w:hAnsi="Arial" w:cs="Arial"/>
          <w:bCs/>
          <w:color w:val="000000"/>
          <w:sz w:val="22"/>
          <w:szCs w:val="22"/>
        </w:rPr>
        <w:t>The following two major development and improvement projects for this portion of N18/1 has been approved in SANRAL MTEF budget:</w:t>
      </w:r>
    </w:p>
    <w:p w:rsidR="000B09C2" w:rsidRPr="00C458D8" w:rsidRDefault="000B09C2" w:rsidP="000B09C2">
      <w:pPr>
        <w:numPr>
          <w:ilvl w:val="0"/>
          <w:numId w:val="18"/>
        </w:numPr>
        <w:spacing w:before="100" w:beforeAutospacing="1" w:after="100" w:afterAutospacing="1"/>
        <w:ind w:left="709"/>
        <w:jc w:val="both"/>
        <w:outlineLvl w:val="0"/>
        <w:rPr>
          <w:rFonts w:ascii="Arial" w:hAnsi="Arial" w:cs="Arial"/>
          <w:bCs/>
          <w:color w:val="000000"/>
          <w:sz w:val="20"/>
        </w:rPr>
      </w:pPr>
      <w:r w:rsidRPr="00C458D8">
        <w:rPr>
          <w:rFonts w:ascii="Arial" w:hAnsi="Arial" w:cs="Arial"/>
          <w:bCs/>
          <w:color w:val="000000"/>
          <w:sz w:val="20"/>
        </w:rPr>
        <w:t>N18 Section 1: Warrenton - Vaal-Harts (27,0 km in length) – Magareng Local Municipality</w:t>
      </w:r>
    </w:p>
    <w:p w:rsidR="000B09C2" w:rsidRPr="00C458D8" w:rsidRDefault="000B09C2" w:rsidP="000B09C2">
      <w:pPr>
        <w:numPr>
          <w:ilvl w:val="0"/>
          <w:numId w:val="18"/>
        </w:numPr>
        <w:spacing w:before="100" w:beforeAutospacing="1" w:after="100" w:afterAutospacing="1"/>
        <w:ind w:left="709"/>
        <w:jc w:val="both"/>
        <w:outlineLvl w:val="0"/>
        <w:rPr>
          <w:rFonts w:ascii="Arial" w:hAnsi="Arial" w:cs="Arial"/>
          <w:bCs/>
          <w:color w:val="000000"/>
          <w:sz w:val="20"/>
        </w:rPr>
      </w:pPr>
      <w:r w:rsidRPr="00C458D8">
        <w:rPr>
          <w:rFonts w:ascii="Arial" w:hAnsi="Arial" w:cs="Arial"/>
          <w:bCs/>
          <w:color w:val="000000"/>
          <w:sz w:val="20"/>
        </w:rPr>
        <w:t>N18 Section 1: Vaal-Harts - NC/NW Border (27.6 km in length) - Phokwane Local Municipality.</w:t>
      </w:r>
    </w:p>
    <w:p w:rsidR="000B09C2" w:rsidRPr="00C458D8" w:rsidRDefault="000B09C2" w:rsidP="000B09C2">
      <w:pPr>
        <w:spacing w:before="100" w:beforeAutospacing="1" w:after="100" w:afterAutospacing="1"/>
        <w:ind w:left="284"/>
        <w:jc w:val="both"/>
        <w:outlineLvl w:val="0"/>
        <w:rPr>
          <w:rFonts w:ascii="Arial" w:hAnsi="Arial" w:cs="Arial"/>
          <w:bCs/>
          <w:color w:val="000000"/>
          <w:sz w:val="22"/>
          <w:szCs w:val="22"/>
        </w:rPr>
      </w:pPr>
      <w:r w:rsidRPr="00C458D8">
        <w:rPr>
          <w:rFonts w:ascii="Arial" w:hAnsi="Arial" w:cs="Arial"/>
          <w:bCs/>
          <w:color w:val="000000"/>
          <w:sz w:val="22"/>
          <w:szCs w:val="22"/>
        </w:rPr>
        <w:t xml:space="preserve">For both projects the procurement of Engineering Services will commence during the 2021/22 financial year.  The design period is scheduled for 2 years, with construction commencing during the second half of 2023.  The scope of works for both projects entail the reconstruction of road pavement layers, the widening of the road width to at least 13,4 metres, construction of passing lanes, the upgrade of all major intersections and the provision of non-motorised transport infrastructure such as formalised footpaths/cycleways and public transport drop off and pick up facilities. </w:t>
      </w:r>
      <w:r>
        <w:rPr>
          <w:rFonts w:ascii="Arial" w:hAnsi="Arial" w:cs="Arial"/>
          <w:bCs/>
          <w:color w:val="000000"/>
          <w:sz w:val="22"/>
          <w:szCs w:val="22"/>
        </w:rPr>
        <w:t xml:space="preserve">As with all SANRAL projects, each of these projects will also incorporate a community development project that focus on priorities identified based on inputs from the community.  </w:t>
      </w:r>
    </w:p>
    <w:p w:rsidR="000B09C2" w:rsidRPr="00C458D8" w:rsidRDefault="000B09C2" w:rsidP="000B09C2">
      <w:pPr>
        <w:spacing w:before="100" w:beforeAutospacing="1" w:after="100" w:afterAutospacing="1"/>
        <w:ind w:left="284"/>
        <w:jc w:val="both"/>
        <w:outlineLvl w:val="0"/>
        <w:rPr>
          <w:rFonts w:ascii="Arial" w:hAnsi="Arial" w:cs="Arial"/>
          <w:bCs/>
          <w:color w:val="000000"/>
          <w:sz w:val="22"/>
          <w:szCs w:val="22"/>
        </w:rPr>
      </w:pPr>
      <w:r w:rsidRPr="00C458D8">
        <w:rPr>
          <w:rFonts w:ascii="Arial" w:hAnsi="Arial" w:cs="Arial"/>
          <w:bCs/>
          <w:color w:val="000000"/>
          <w:sz w:val="22"/>
          <w:szCs w:val="22"/>
        </w:rPr>
        <w:t>The estimate costs of the projects are approximately R920 million (R460 million each), with minimum of 30% of work going to sub-contractors.  It is anticipated that these projects will bring much needed economic opportunities and improved road safety to the Local Municipalities and surrounds.</w:t>
      </w:r>
    </w:p>
    <w:p w:rsidR="00252FE4" w:rsidRDefault="00252FE4" w:rsidP="00BC22EA">
      <w:pPr>
        <w:jc w:val="both"/>
        <w:rPr>
          <w:rFonts w:ascii="Arial" w:eastAsia="Calibri" w:hAnsi="Arial" w:cs="Arial"/>
          <w:sz w:val="22"/>
          <w:szCs w:val="22"/>
        </w:rPr>
      </w:pPr>
      <w:bookmarkStart w:id="0" w:name="_GoBack"/>
      <w:bookmarkEnd w:id="0"/>
    </w:p>
    <w:sectPr w:rsidR="00252FE4"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231" w:rsidRDefault="00782231">
      <w:r>
        <w:separator/>
      </w:r>
    </w:p>
  </w:endnote>
  <w:endnote w:type="continuationSeparator" w:id="1">
    <w:p w:rsidR="00782231" w:rsidRDefault="00782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231" w:rsidRDefault="00782231">
      <w:r>
        <w:separator/>
      </w:r>
    </w:p>
  </w:footnote>
  <w:footnote w:type="continuationSeparator" w:id="1">
    <w:p w:rsidR="00782231" w:rsidRDefault="00782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FA74E5A"/>
    <w:multiLevelType w:val="hybridMultilevel"/>
    <w:tmpl w:val="0A966754"/>
    <w:lvl w:ilvl="0" w:tplc="1C090011">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1"/>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6"/>
  </w:num>
  <w:num w:numId="15">
    <w:abstractNumId w:val="10"/>
  </w:num>
  <w:num w:numId="16">
    <w:abstractNumId w:val="14"/>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characterSpacingControl w:val="doNotCompress"/>
  <w:footnotePr>
    <w:footnote w:id="0"/>
    <w:footnote w:id="1"/>
  </w:footnotePr>
  <w:endnotePr>
    <w:endnote w:id="0"/>
    <w:endnote w:id="1"/>
  </w:endnotePr>
  <w:compat/>
  <w:rsids>
    <w:rsidRoot w:val="003E6EEB"/>
    <w:rsid w:val="00014DCA"/>
    <w:rsid w:val="00026CCA"/>
    <w:rsid w:val="0004110B"/>
    <w:rsid w:val="00052E60"/>
    <w:rsid w:val="000B09C2"/>
    <w:rsid w:val="000D2FCC"/>
    <w:rsid w:val="000E340D"/>
    <w:rsid w:val="000E46E0"/>
    <w:rsid w:val="00107B84"/>
    <w:rsid w:val="00130913"/>
    <w:rsid w:val="001A6EB5"/>
    <w:rsid w:val="001B3A9C"/>
    <w:rsid w:val="001C0016"/>
    <w:rsid w:val="001C7916"/>
    <w:rsid w:val="00237995"/>
    <w:rsid w:val="00237C59"/>
    <w:rsid w:val="00252FE4"/>
    <w:rsid w:val="00287706"/>
    <w:rsid w:val="002B33E9"/>
    <w:rsid w:val="00311D54"/>
    <w:rsid w:val="00337C35"/>
    <w:rsid w:val="0037735D"/>
    <w:rsid w:val="0038074E"/>
    <w:rsid w:val="0038097C"/>
    <w:rsid w:val="00395FAB"/>
    <w:rsid w:val="003E6EEB"/>
    <w:rsid w:val="003E7A1C"/>
    <w:rsid w:val="00411BD1"/>
    <w:rsid w:val="00411F12"/>
    <w:rsid w:val="00431FFB"/>
    <w:rsid w:val="00437E91"/>
    <w:rsid w:val="00471AD3"/>
    <w:rsid w:val="00473E02"/>
    <w:rsid w:val="00485272"/>
    <w:rsid w:val="0053543F"/>
    <w:rsid w:val="0059133B"/>
    <w:rsid w:val="005C31F0"/>
    <w:rsid w:val="00602CE9"/>
    <w:rsid w:val="00607381"/>
    <w:rsid w:val="00611598"/>
    <w:rsid w:val="00636266"/>
    <w:rsid w:val="00666D4D"/>
    <w:rsid w:val="00673B92"/>
    <w:rsid w:val="00675536"/>
    <w:rsid w:val="006B2B5E"/>
    <w:rsid w:val="007058EE"/>
    <w:rsid w:val="007269C6"/>
    <w:rsid w:val="007341C8"/>
    <w:rsid w:val="00765CB9"/>
    <w:rsid w:val="00782231"/>
    <w:rsid w:val="007C3628"/>
    <w:rsid w:val="007C49D3"/>
    <w:rsid w:val="007D1DB5"/>
    <w:rsid w:val="007F20B9"/>
    <w:rsid w:val="0081569F"/>
    <w:rsid w:val="00822752"/>
    <w:rsid w:val="00854EEA"/>
    <w:rsid w:val="00857E66"/>
    <w:rsid w:val="0088592E"/>
    <w:rsid w:val="008D2789"/>
    <w:rsid w:val="008D43FC"/>
    <w:rsid w:val="009007BA"/>
    <w:rsid w:val="00946FD7"/>
    <w:rsid w:val="00970C1F"/>
    <w:rsid w:val="00977172"/>
    <w:rsid w:val="009A75BD"/>
    <w:rsid w:val="009F40C5"/>
    <w:rsid w:val="00A054A7"/>
    <w:rsid w:val="00A10C01"/>
    <w:rsid w:val="00A24093"/>
    <w:rsid w:val="00A74B01"/>
    <w:rsid w:val="00A80870"/>
    <w:rsid w:val="00AD7A5B"/>
    <w:rsid w:val="00AE0C37"/>
    <w:rsid w:val="00B70328"/>
    <w:rsid w:val="00B71C20"/>
    <w:rsid w:val="00B83217"/>
    <w:rsid w:val="00BA0A9C"/>
    <w:rsid w:val="00BC22EA"/>
    <w:rsid w:val="00BE50A3"/>
    <w:rsid w:val="00BF286F"/>
    <w:rsid w:val="00BF6DE9"/>
    <w:rsid w:val="00C458D8"/>
    <w:rsid w:val="00C551D6"/>
    <w:rsid w:val="00C56433"/>
    <w:rsid w:val="00C7054F"/>
    <w:rsid w:val="00C815E6"/>
    <w:rsid w:val="00C82356"/>
    <w:rsid w:val="00C9190C"/>
    <w:rsid w:val="00CC12C9"/>
    <w:rsid w:val="00CC55F7"/>
    <w:rsid w:val="00CD56BE"/>
    <w:rsid w:val="00CE11EF"/>
    <w:rsid w:val="00CE4231"/>
    <w:rsid w:val="00D36BE6"/>
    <w:rsid w:val="00D75723"/>
    <w:rsid w:val="00D76D32"/>
    <w:rsid w:val="00D825AA"/>
    <w:rsid w:val="00DA3F5F"/>
    <w:rsid w:val="00DB7340"/>
    <w:rsid w:val="00DD6217"/>
    <w:rsid w:val="00DF3929"/>
    <w:rsid w:val="00E3479A"/>
    <w:rsid w:val="00E41704"/>
    <w:rsid w:val="00E51CF2"/>
    <w:rsid w:val="00E55ED4"/>
    <w:rsid w:val="00E70291"/>
    <w:rsid w:val="00EB4F6D"/>
    <w:rsid w:val="00EC3A80"/>
    <w:rsid w:val="00EF4F84"/>
    <w:rsid w:val="00F00DEE"/>
    <w:rsid w:val="00F47916"/>
    <w:rsid w:val="00F72FDD"/>
    <w:rsid w:val="00F81A73"/>
    <w:rsid w:val="00F924CF"/>
    <w:rsid w:val="00FA2BAF"/>
    <w:rsid w:val="00FA54F7"/>
    <w:rsid w:val="00FC49AD"/>
    <w:rsid w:val="00FC4F93"/>
    <w:rsid w:val="00FD7DC2"/>
    <w:rsid w:val="00FD7E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2020-12-01T14:09:00Z</dcterms:created>
  <dcterms:modified xsi:type="dcterms:W3CDTF">2020-12-01T14:09:00Z</dcterms:modified>
</cp:coreProperties>
</file>