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4301F5" w:rsidRDefault="004301F5" w:rsidP="004301F5">
      <w:pPr>
        <w:ind w:left="1276" w:hanging="1276"/>
        <w:jc w:val="both"/>
        <w:rPr>
          <w:rFonts w:ascii="Arial" w:hAnsi="Arial" w:cs="Arial"/>
          <w:i/>
        </w:rPr>
      </w:pPr>
    </w:p>
    <w:p w:rsidR="00362375" w:rsidRPr="00CF00C2" w:rsidRDefault="00362375" w:rsidP="00362375">
      <w:pPr>
        <w:ind w:left="720" w:right="-46" w:hanging="720"/>
        <w:jc w:val="right"/>
        <w:outlineLvl w:val="0"/>
        <w:rPr>
          <w:rFonts w:ascii="Arial" w:hAnsi="Arial" w:cs="Arial"/>
          <w:b/>
          <w:lang w:val="en-GB"/>
        </w:rPr>
      </w:pPr>
      <w:r w:rsidRPr="00CF00C2">
        <w:rPr>
          <w:rFonts w:ascii="Arial" w:hAnsi="Arial" w:cs="Arial"/>
          <w:b/>
          <w:lang w:val="en-GB"/>
        </w:rPr>
        <w:t>36/1/4/1/2017</w:t>
      </w:r>
      <w:r>
        <w:rPr>
          <w:rFonts w:ascii="Arial" w:hAnsi="Arial" w:cs="Arial"/>
          <w:b/>
          <w:lang w:val="en-GB"/>
        </w:rPr>
        <w:t>00317</w:t>
      </w:r>
    </w:p>
    <w:p w:rsidR="00362375" w:rsidRPr="00CF00C2" w:rsidRDefault="00362375" w:rsidP="00362375">
      <w:pPr>
        <w:ind w:left="720" w:hanging="720"/>
        <w:jc w:val="center"/>
        <w:outlineLvl w:val="0"/>
        <w:rPr>
          <w:rFonts w:ascii="Arial" w:hAnsi="Arial" w:cs="Arial"/>
          <w:b/>
          <w:lang w:val="en-GB"/>
        </w:rPr>
      </w:pPr>
      <w:r w:rsidRPr="00CF00C2">
        <w:rPr>
          <w:rFonts w:ascii="Arial" w:hAnsi="Arial" w:cs="Arial"/>
          <w:b/>
          <w:lang w:val="en-GB"/>
        </w:rPr>
        <w:t>NATIONAL ASSEMBLY</w:t>
      </w:r>
    </w:p>
    <w:p w:rsidR="00362375" w:rsidRPr="00CF00C2" w:rsidRDefault="00362375" w:rsidP="00362375">
      <w:pPr>
        <w:ind w:left="720" w:hanging="720"/>
        <w:jc w:val="both"/>
        <w:outlineLvl w:val="0"/>
        <w:rPr>
          <w:rFonts w:ascii="Arial" w:hAnsi="Arial" w:cs="Arial"/>
          <w:b/>
          <w:u w:val="single"/>
          <w:lang w:val="en-GB"/>
        </w:rPr>
      </w:pPr>
    </w:p>
    <w:p w:rsidR="00362375" w:rsidRPr="00CF00C2" w:rsidRDefault="00362375" w:rsidP="00362375">
      <w:pPr>
        <w:ind w:left="720" w:hanging="720"/>
        <w:jc w:val="both"/>
        <w:outlineLvl w:val="0"/>
        <w:rPr>
          <w:rFonts w:ascii="Arial" w:hAnsi="Arial" w:cs="Arial"/>
          <w:b/>
          <w:u w:val="single"/>
          <w:lang w:val="en-GB"/>
        </w:rPr>
      </w:pPr>
      <w:r w:rsidRPr="00CF00C2">
        <w:rPr>
          <w:rFonts w:ascii="Arial" w:hAnsi="Arial" w:cs="Arial"/>
          <w:b/>
          <w:u w:val="single"/>
          <w:lang w:val="en-GB"/>
        </w:rPr>
        <w:t>FOR WRITTEN REPLY</w:t>
      </w:r>
    </w:p>
    <w:p w:rsidR="00362375" w:rsidRPr="00CF00C2" w:rsidRDefault="00362375" w:rsidP="00362375">
      <w:pPr>
        <w:ind w:left="720" w:hanging="720"/>
        <w:jc w:val="both"/>
        <w:outlineLvl w:val="0"/>
        <w:rPr>
          <w:rFonts w:ascii="Arial" w:hAnsi="Arial" w:cs="Arial"/>
          <w:b/>
          <w:u w:val="single"/>
          <w:lang w:val="en-GB"/>
        </w:rPr>
      </w:pPr>
    </w:p>
    <w:p w:rsidR="00362375" w:rsidRPr="00CF00C2" w:rsidRDefault="00362375" w:rsidP="00362375">
      <w:pPr>
        <w:ind w:left="720" w:hanging="720"/>
        <w:jc w:val="both"/>
        <w:outlineLvl w:val="0"/>
        <w:rPr>
          <w:rFonts w:ascii="Arial" w:hAnsi="Arial" w:cs="Arial"/>
          <w:b/>
          <w:u w:val="single"/>
          <w:lang w:val="en-GB"/>
        </w:rPr>
      </w:pPr>
      <w:r w:rsidRPr="00CF00C2">
        <w:rPr>
          <w:rFonts w:ascii="Arial" w:hAnsi="Arial" w:cs="Arial"/>
          <w:b/>
          <w:u w:val="single"/>
          <w:lang w:val="en-GB"/>
        </w:rPr>
        <w:t>QUESTION 2740</w:t>
      </w:r>
    </w:p>
    <w:p w:rsidR="00362375" w:rsidRPr="00CF00C2" w:rsidRDefault="00362375" w:rsidP="00362375">
      <w:pPr>
        <w:ind w:left="720" w:hanging="720"/>
        <w:jc w:val="both"/>
        <w:outlineLvl w:val="0"/>
        <w:rPr>
          <w:rFonts w:ascii="Arial" w:hAnsi="Arial" w:cs="Arial"/>
          <w:b/>
          <w:u w:val="single"/>
          <w:lang w:val="en-GB"/>
        </w:rPr>
      </w:pPr>
    </w:p>
    <w:p w:rsidR="00362375" w:rsidRPr="00CF00C2" w:rsidRDefault="00362375" w:rsidP="00362375">
      <w:pPr>
        <w:ind w:left="720" w:right="-188" w:hanging="720"/>
        <w:jc w:val="center"/>
        <w:outlineLvl w:val="0"/>
        <w:rPr>
          <w:rFonts w:ascii="Arial" w:hAnsi="Arial" w:cs="Arial"/>
          <w:b/>
          <w:u w:val="single"/>
          <w:lang w:val="en-GB"/>
        </w:rPr>
      </w:pPr>
      <w:r w:rsidRPr="00CF00C2">
        <w:rPr>
          <w:rFonts w:ascii="Arial" w:hAnsi="Arial" w:cs="Arial"/>
          <w:b/>
          <w:u w:val="single"/>
          <w:lang w:val="en-GB"/>
        </w:rPr>
        <w:t>DATE OF PUBLICATION IN INTERNAL QUESTION PAPER: 8 SEPTEMBER 2017</w:t>
      </w:r>
    </w:p>
    <w:p w:rsidR="00362375" w:rsidRPr="00CF00C2" w:rsidRDefault="00362375" w:rsidP="00362375">
      <w:pPr>
        <w:jc w:val="center"/>
        <w:rPr>
          <w:rFonts w:ascii="Arial" w:hAnsi="Arial" w:cs="Arial"/>
          <w:b/>
          <w:u w:val="single"/>
          <w:lang w:val="en-GB"/>
        </w:rPr>
      </w:pPr>
      <w:r w:rsidRPr="00CF00C2">
        <w:rPr>
          <w:rFonts w:ascii="Arial" w:hAnsi="Arial" w:cs="Arial"/>
          <w:b/>
          <w:u w:val="single"/>
          <w:lang w:val="en-GB"/>
        </w:rPr>
        <w:t>(INTERNAL QUESTION PAPER NO 32-2017)</w:t>
      </w:r>
    </w:p>
    <w:p w:rsidR="00362375" w:rsidRDefault="00362375" w:rsidP="00362375">
      <w:pPr>
        <w:pStyle w:val="Default"/>
        <w:rPr>
          <w:rFonts w:ascii="Arial" w:hAnsi="Arial" w:cs="Arial"/>
          <w:b/>
          <w:bCs/>
        </w:rPr>
      </w:pPr>
    </w:p>
    <w:p w:rsidR="00362375" w:rsidRPr="00CF00C2" w:rsidRDefault="00362375" w:rsidP="00362375">
      <w:pPr>
        <w:pStyle w:val="Default"/>
        <w:rPr>
          <w:rFonts w:ascii="Arial" w:hAnsi="Arial" w:cs="Arial"/>
        </w:rPr>
      </w:pPr>
      <w:r w:rsidRPr="00CF00C2">
        <w:rPr>
          <w:rFonts w:ascii="Arial" w:hAnsi="Arial" w:cs="Arial"/>
          <w:b/>
          <w:bCs/>
        </w:rPr>
        <w:t>2740. Mr D C Ross (DA)</w:t>
      </w:r>
      <w:r>
        <w:rPr>
          <w:rFonts w:ascii="Arial" w:hAnsi="Arial" w:cs="Arial"/>
          <w:b/>
          <w:bCs/>
        </w:rPr>
        <w:t xml:space="preserve"> to ask the Minister of Police:</w:t>
      </w:r>
    </w:p>
    <w:p w:rsidR="00362375" w:rsidRDefault="00362375" w:rsidP="00362375">
      <w:pPr>
        <w:rPr>
          <w:rFonts w:ascii="Arial" w:hAnsi="Arial" w:cs="Arial"/>
        </w:rPr>
      </w:pPr>
    </w:p>
    <w:p w:rsidR="00362375" w:rsidRDefault="00362375" w:rsidP="00362375">
      <w:pPr>
        <w:jc w:val="both"/>
        <w:rPr>
          <w:rFonts w:ascii="Arial" w:hAnsi="Arial" w:cs="Arial"/>
        </w:rPr>
      </w:pPr>
      <w:r w:rsidRPr="00CF00C2">
        <w:rPr>
          <w:rFonts w:ascii="Arial" w:hAnsi="Arial" w:cs="Arial"/>
        </w:rPr>
        <w:t>(a) What is the total number of vacancies that currently exists in the SA Police Service, (b) what are the salary levels of the specified vacancies and (c) what amount in remuneration packages will b</w:t>
      </w:r>
      <w:r>
        <w:rPr>
          <w:rFonts w:ascii="Arial" w:hAnsi="Arial" w:cs="Arial"/>
        </w:rPr>
        <w:t>e needed to fill the vacancies?</w:t>
      </w:r>
    </w:p>
    <w:p w:rsidR="00362375" w:rsidRDefault="00362375" w:rsidP="00362375">
      <w:pPr>
        <w:jc w:val="right"/>
        <w:rPr>
          <w:rFonts w:ascii="Arial" w:hAnsi="Arial" w:cs="Arial"/>
        </w:rPr>
      </w:pPr>
      <w:r w:rsidRPr="00CF00C2">
        <w:rPr>
          <w:rFonts w:ascii="Arial" w:hAnsi="Arial" w:cs="Arial"/>
        </w:rPr>
        <w:t>NW3047E</w:t>
      </w:r>
    </w:p>
    <w:p w:rsidR="00362375" w:rsidRPr="00CF00C2" w:rsidRDefault="00362375" w:rsidP="00362375">
      <w:pPr>
        <w:rPr>
          <w:rFonts w:ascii="Arial" w:hAnsi="Arial" w:cs="Arial"/>
          <w:b/>
        </w:rPr>
      </w:pPr>
      <w:r w:rsidRPr="00CF00C2">
        <w:rPr>
          <w:rFonts w:ascii="Arial" w:hAnsi="Arial" w:cs="Arial"/>
          <w:b/>
        </w:rPr>
        <w:t>REPLY:</w:t>
      </w:r>
    </w:p>
    <w:p w:rsidR="00362375" w:rsidRDefault="00362375" w:rsidP="00362375">
      <w:pPr>
        <w:rPr>
          <w:rFonts w:ascii="Arial" w:hAnsi="Arial" w:cs="Arial"/>
        </w:rPr>
      </w:pPr>
    </w:p>
    <w:p w:rsidR="00362375" w:rsidRDefault="00362375" w:rsidP="00362375">
      <w:pPr>
        <w:pStyle w:val="ListParagraph"/>
        <w:numPr>
          <w:ilvl w:val="0"/>
          <w:numId w:val="42"/>
        </w:numPr>
        <w:spacing w:line="360" w:lineRule="auto"/>
        <w:rPr>
          <w:rFonts w:ascii="Arial" w:hAnsi="Arial" w:cs="Arial"/>
        </w:rPr>
      </w:pPr>
      <w:r>
        <w:rPr>
          <w:rFonts w:ascii="Arial" w:hAnsi="Arial" w:cs="Arial"/>
        </w:rPr>
        <w:t xml:space="preserve">The total number of vacancies that are currently existing in the South African Police Service (SAPS), is </w:t>
      </w:r>
      <w:r w:rsidRPr="00B446E2">
        <w:rPr>
          <w:rFonts w:ascii="Arial" w:hAnsi="Arial" w:cs="Arial"/>
          <w:b/>
        </w:rPr>
        <w:t>2</w:t>
      </w:r>
      <w:r>
        <w:rPr>
          <w:rFonts w:ascii="Arial" w:hAnsi="Arial" w:cs="Arial"/>
          <w:b/>
        </w:rPr>
        <w:t> </w:t>
      </w:r>
      <w:r w:rsidRPr="00B446E2">
        <w:rPr>
          <w:rFonts w:ascii="Arial" w:hAnsi="Arial" w:cs="Arial"/>
          <w:b/>
        </w:rPr>
        <w:t>83</w:t>
      </w:r>
      <w:r>
        <w:rPr>
          <w:rFonts w:ascii="Arial" w:hAnsi="Arial" w:cs="Arial"/>
          <w:b/>
        </w:rPr>
        <w:t>6</w:t>
      </w:r>
      <w:r>
        <w:rPr>
          <w:rFonts w:ascii="Arial" w:hAnsi="Arial" w:cs="Arial"/>
        </w:rPr>
        <w:t>, taking into consideration the oversupply of salary level four and below, due to the entry level enlistments of the South African Police Service (SAPS) and the Public Service Act in each financial year.</w:t>
      </w:r>
    </w:p>
    <w:tbl>
      <w:tblPr>
        <w:tblW w:w="14554" w:type="dxa"/>
        <w:tblInd w:w="95" w:type="dxa"/>
        <w:tblLook w:val="04A0" w:firstRow="1" w:lastRow="0" w:firstColumn="1" w:lastColumn="0" w:noHBand="0" w:noVBand="1"/>
      </w:tblPr>
      <w:tblGrid>
        <w:gridCol w:w="1295"/>
        <w:gridCol w:w="304"/>
        <w:gridCol w:w="886"/>
        <w:gridCol w:w="1268"/>
        <w:gridCol w:w="1593"/>
        <w:gridCol w:w="372"/>
        <w:gridCol w:w="1296"/>
        <w:gridCol w:w="1032"/>
        <w:gridCol w:w="902"/>
        <w:gridCol w:w="1035"/>
        <w:gridCol w:w="396"/>
        <w:gridCol w:w="1297"/>
        <w:gridCol w:w="889"/>
        <w:gridCol w:w="839"/>
        <w:gridCol w:w="1142"/>
        <w:gridCol w:w="8"/>
      </w:tblGrid>
      <w:tr w:rsidR="00362375" w:rsidRPr="00E4032A" w:rsidTr="00EF23BD">
        <w:trPr>
          <w:gridAfter w:val="1"/>
          <w:wAfter w:w="8" w:type="dxa"/>
          <w:trHeight w:val="300"/>
        </w:trPr>
        <w:tc>
          <w:tcPr>
            <w:tcW w:w="1295" w:type="dxa"/>
            <w:tcBorders>
              <w:top w:val="nil"/>
              <w:left w:val="nil"/>
              <w:bottom w:val="nil"/>
              <w:right w:val="nil"/>
            </w:tcBorders>
            <w:shd w:val="clear" w:color="auto" w:fill="auto"/>
            <w:noWrap/>
            <w:vAlign w:val="bottom"/>
            <w:hideMark/>
          </w:tcPr>
          <w:p w:rsidR="00362375" w:rsidRPr="00E4032A" w:rsidRDefault="00362375" w:rsidP="00EF23BD">
            <w:pPr>
              <w:rPr>
                <w:lang w:eastAsia="en-ZA"/>
              </w:rPr>
            </w:pPr>
          </w:p>
        </w:tc>
        <w:tc>
          <w:tcPr>
            <w:tcW w:w="304" w:type="dxa"/>
            <w:tcBorders>
              <w:top w:val="nil"/>
              <w:left w:val="nil"/>
              <w:bottom w:val="nil"/>
              <w:right w:val="nil"/>
            </w:tcBorders>
          </w:tcPr>
          <w:p w:rsidR="00362375" w:rsidRPr="00E4032A" w:rsidRDefault="00362375" w:rsidP="00EF23BD">
            <w:pPr>
              <w:rPr>
                <w:sz w:val="20"/>
                <w:szCs w:val="20"/>
                <w:lang w:eastAsia="en-ZA"/>
              </w:rPr>
            </w:pPr>
          </w:p>
        </w:tc>
        <w:tc>
          <w:tcPr>
            <w:tcW w:w="886"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1268"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1593"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372" w:type="dxa"/>
            <w:tcBorders>
              <w:top w:val="nil"/>
              <w:left w:val="nil"/>
              <w:bottom w:val="nil"/>
              <w:right w:val="nil"/>
            </w:tcBorders>
            <w:shd w:val="clear" w:color="000000" w:fill="FFFFFF"/>
            <w:noWrap/>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296" w:type="dxa"/>
            <w:tcBorders>
              <w:top w:val="nil"/>
              <w:left w:val="nil"/>
              <w:bottom w:val="nil"/>
              <w:right w:val="nil"/>
            </w:tcBorders>
            <w:shd w:val="clear" w:color="000000" w:fill="FFFFFF"/>
            <w:noWrap/>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032" w:type="dxa"/>
            <w:tcBorders>
              <w:top w:val="nil"/>
              <w:left w:val="nil"/>
              <w:bottom w:val="nil"/>
              <w:right w:val="nil"/>
            </w:tcBorders>
            <w:shd w:val="clear" w:color="auto" w:fill="auto"/>
            <w:noWrap/>
            <w:vAlign w:val="bottom"/>
            <w:hideMark/>
          </w:tcPr>
          <w:p w:rsidR="00362375" w:rsidRPr="00E4032A" w:rsidRDefault="00362375" w:rsidP="00EF23BD">
            <w:pPr>
              <w:rPr>
                <w:rFonts w:ascii="Calibri" w:hAnsi="Calibri" w:cs="Calibri"/>
                <w:color w:val="000000"/>
                <w:lang w:eastAsia="en-ZA"/>
              </w:rPr>
            </w:pPr>
          </w:p>
        </w:tc>
        <w:tc>
          <w:tcPr>
            <w:tcW w:w="902"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1035"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396" w:type="dxa"/>
            <w:tcBorders>
              <w:top w:val="nil"/>
              <w:left w:val="nil"/>
              <w:bottom w:val="nil"/>
              <w:right w:val="nil"/>
            </w:tcBorders>
            <w:shd w:val="clear" w:color="000000" w:fill="FFFFFF"/>
            <w:noWrap/>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nil"/>
              <w:left w:val="nil"/>
              <w:bottom w:val="nil"/>
              <w:right w:val="nil"/>
            </w:tcBorders>
            <w:shd w:val="clear" w:color="000000" w:fill="FFFFFF"/>
            <w:noWrap/>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889" w:type="dxa"/>
            <w:tcBorders>
              <w:top w:val="nil"/>
              <w:left w:val="nil"/>
              <w:bottom w:val="nil"/>
              <w:right w:val="nil"/>
            </w:tcBorders>
            <w:shd w:val="clear" w:color="auto" w:fill="auto"/>
            <w:noWrap/>
            <w:vAlign w:val="bottom"/>
            <w:hideMark/>
          </w:tcPr>
          <w:p w:rsidR="00362375" w:rsidRPr="00E4032A" w:rsidRDefault="00362375" w:rsidP="00EF23BD">
            <w:pPr>
              <w:rPr>
                <w:rFonts w:ascii="Calibri" w:hAnsi="Calibri" w:cs="Calibri"/>
                <w:color w:val="000000"/>
                <w:lang w:eastAsia="en-ZA"/>
              </w:rPr>
            </w:pPr>
          </w:p>
        </w:tc>
        <w:tc>
          <w:tcPr>
            <w:tcW w:w="839"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1142"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r>
      <w:tr w:rsidR="00362375" w:rsidRPr="00E4032A" w:rsidTr="00EF23BD">
        <w:trPr>
          <w:gridAfter w:val="1"/>
          <w:wAfter w:w="8" w:type="dxa"/>
          <w:trHeight w:val="300"/>
        </w:trPr>
        <w:tc>
          <w:tcPr>
            <w:tcW w:w="1295"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304" w:type="dxa"/>
            <w:tcBorders>
              <w:top w:val="nil"/>
              <w:left w:val="nil"/>
              <w:bottom w:val="nil"/>
              <w:right w:val="nil"/>
            </w:tcBorders>
          </w:tcPr>
          <w:p w:rsidR="00362375" w:rsidRPr="00E4032A" w:rsidRDefault="00362375" w:rsidP="00EF23BD">
            <w:pPr>
              <w:rPr>
                <w:sz w:val="20"/>
                <w:szCs w:val="20"/>
                <w:lang w:eastAsia="en-ZA"/>
              </w:rPr>
            </w:pPr>
          </w:p>
        </w:tc>
        <w:tc>
          <w:tcPr>
            <w:tcW w:w="886"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1268"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1593"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372" w:type="dxa"/>
            <w:tcBorders>
              <w:top w:val="nil"/>
              <w:left w:val="nil"/>
              <w:bottom w:val="nil"/>
              <w:right w:val="nil"/>
            </w:tcBorders>
            <w:shd w:val="clear" w:color="000000" w:fill="FFFFFF"/>
            <w:noWrap/>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296" w:type="dxa"/>
            <w:tcBorders>
              <w:top w:val="nil"/>
              <w:left w:val="nil"/>
              <w:bottom w:val="nil"/>
              <w:right w:val="nil"/>
            </w:tcBorders>
            <w:shd w:val="clear" w:color="000000" w:fill="FFFFFF"/>
            <w:noWrap/>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032" w:type="dxa"/>
            <w:tcBorders>
              <w:top w:val="nil"/>
              <w:left w:val="nil"/>
              <w:bottom w:val="nil"/>
              <w:right w:val="nil"/>
            </w:tcBorders>
            <w:shd w:val="clear" w:color="auto" w:fill="auto"/>
            <w:noWrap/>
            <w:vAlign w:val="bottom"/>
            <w:hideMark/>
          </w:tcPr>
          <w:p w:rsidR="00362375" w:rsidRPr="00E4032A" w:rsidRDefault="00362375" w:rsidP="00EF23BD">
            <w:pPr>
              <w:rPr>
                <w:rFonts w:ascii="Calibri" w:hAnsi="Calibri" w:cs="Calibri"/>
                <w:color w:val="000000"/>
                <w:lang w:eastAsia="en-ZA"/>
              </w:rPr>
            </w:pPr>
          </w:p>
        </w:tc>
        <w:tc>
          <w:tcPr>
            <w:tcW w:w="902"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1035"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396" w:type="dxa"/>
            <w:tcBorders>
              <w:top w:val="nil"/>
              <w:left w:val="nil"/>
              <w:bottom w:val="nil"/>
              <w:right w:val="nil"/>
            </w:tcBorders>
            <w:shd w:val="clear" w:color="000000" w:fill="FFFFFF"/>
            <w:noWrap/>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nil"/>
              <w:left w:val="nil"/>
              <w:bottom w:val="nil"/>
              <w:right w:val="nil"/>
            </w:tcBorders>
            <w:shd w:val="clear" w:color="000000" w:fill="FFFFFF"/>
            <w:noWrap/>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889" w:type="dxa"/>
            <w:tcBorders>
              <w:top w:val="nil"/>
              <w:left w:val="nil"/>
              <w:bottom w:val="nil"/>
              <w:right w:val="nil"/>
            </w:tcBorders>
            <w:shd w:val="clear" w:color="auto" w:fill="auto"/>
            <w:noWrap/>
            <w:vAlign w:val="bottom"/>
            <w:hideMark/>
          </w:tcPr>
          <w:p w:rsidR="00362375" w:rsidRPr="00E4032A" w:rsidRDefault="00362375" w:rsidP="00EF23BD">
            <w:pPr>
              <w:rPr>
                <w:rFonts w:ascii="Calibri" w:hAnsi="Calibri" w:cs="Calibri"/>
                <w:color w:val="000000"/>
                <w:lang w:eastAsia="en-ZA"/>
              </w:rPr>
            </w:pPr>
          </w:p>
        </w:tc>
        <w:tc>
          <w:tcPr>
            <w:tcW w:w="839"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c>
          <w:tcPr>
            <w:tcW w:w="1142" w:type="dxa"/>
            <w:tcBorders>
              <w:top w:val="nil"/>
              <w:left w:val="nil"/>
              <w:bottom w:val="nil"/>
              <w:right w:val="nil"/>
            </w:tcBorders>
            <w:shd w:val="clear" w:color="auto" w:fill="auto"/>
            <w:noWrap/>
            <w:vAlign w:val="bottom"/>
            <w:hideMark/>
          </w:tcPr>
          <w:p w:rsidR="00362375" w:rsidRPr="00E4032A" w:rsidRDefault="00362375" w:rsidP="00EF23BD">
            <w:pPr>
              <w:rPr>
                <w:sz w:val="20"/>
                <w:szCs w:val="20"/>
                <w:lang w:eastAsia="en-ZA"/>
              </w:rPr>
            </w:pPr>
          </w:p>
        </w:tc>
      </w:tr>
      <w:tr w:rsidR="00362375" w:rsidRPr="00E4032A" w:rsidTr="00EF23BD">
        <w:trPr>
          <w:trHeight w:val="300"/>
        </w:trPr>
        <w:tc>
          <w:tcPr>
            <w:tcW w:w="1295" w:type="dxa"/>
            <w:tcBorders>
              <w:top w:val="single" w:sz="4" w:space="0" w:color="auto"/>
              <w:left w:val="single" w:sz="4" w:space="0" w:color="auto"/>
              <w:bottom w:val="single" w:sz="4" w:space="0" w:color="auto"/>
              <w:right w:val="nil"/>
            </w:tcBorders>
            <w:shd w:val="clear" w:color="000000" w:fill="CCC0DA"/>
          </w:tcPr>
          <w:p w:rsidR="00362375" w:rsidRPr="00E4032A" w:rsidRDefault="00362375" w:rsidP="00EF23BD">
            <w:pPr>
              <w:jc w:val="center"/>
              <w:rPr>
                <w:rFonts w:ascii="Calibri" w:hAnsi="Calibri" w:cs="Calibri"/>
                <w:b/>
                <w:bCs/>
                <w:color w:val="000000"/>
                <w:lang w:eastAsia="en-ZA"/>
              </w:rPr>
            </w:pPr>
          </w:p>
        </w:tc>
        <w:tc>
          <w:tcPr>
            <w:tcW w:w="4051" w:type="dxa"/>
            <w:gridSpan w:val="4"/>
            <w:tcBorders>
              <w:top w:val="single" w:sz="4" w:space="0" w:color="auto"/>
              <w:left w:val="single" w:sz="4" w:space="0" w:color="auto"/>
              <w:bottom w:val="single" w:sz="4" w:space="0" w:color="auto"/>
              <w:right w:val="nil"/>
            </w:tcBorders>
            <w:shd w:val="clear" w:color="000000" w:fill="CCC0DA"/>
            <w:vAlign w:val="bottom"/>
            <w:hideMark/>
          </w:tcPr>
          <w:p w:rsidR="00362375" w:rsidRPr="00E4032A" w:rsidRDefault="00362375" w:rsidP="00EF23BD">
            <w:pPr>
              <w:jc w:val="center"/>
              <w:rPr>
                <w:rFonts w:ascii="Calibri" w:hAnsi="Calibri" w:cs="Calibri"/>
                <w:b/>
                <w:bCs/>
                <w:color w:val="000000"/>
                <w:lang w:eastAsia="en-ZA"/>
              </w:rPr>
            </w:pPr>
            <w:r>
              <w:rPr>
                <w:rFonts w:ascii="Calibri" w:hAnsi="Calibri" w:cs="Calibri"/>
                <w:b/>
                <w:bCs/>
                <w:color w:val="000000"/>
                <w:lang w:eastAsia="en-ZA"/>
              </w:rPr>
              <w:t>Fixed Establishment 2017/2018</w:t>
            </w:r>
          </w:p>
        </w:tc>
        <w:tc>
          <w:tcPr>
            <w:tcW w:w="372" w:type="dxa"/>
            <w:tcBorders>
              <w:top w:val="single" w:sz="4" w:space="0" w:color="auto"/>
              <w:left w:val="nil"/>
              <w:bottom w:val="single" w:sz="4" w:space="0" w:color="auto"/>
              <w:right w:val="nil"/>
            </w:tcBorders>
            <w:shd w:val="clear" w:color="000000" w:fill="CCC0DA"/>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296" w:type="dxa"/>
            <w:tcBorders>
              <w:top w:val="single" w:sz="4" w:space="0" w:color="auto"/>
              <w:left w:val="nil"/>
              <w:bottom w:val="single" w:sz="4" w:space="0" w:color="auto"/>
              <w:right w:val="nil"/>
            </w:tcBorders>
            <w:shd w:val="clear" w:color="000000" w:fill="CCC0DA"/>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 </w:t>
            </w:r>
          </w:p>
        </w:tc>
        <w:tc>
          <w:tcPr>
            <w:tcW w:w="2969" w:type="dxa"/>
            <w:gridSpan w:val="3"/>
            <w:tcBorders>
              <w:top w:val="single" w:sz="4" w:space="0" w:color="auto"/>
              <w:left w:val="single" w:sz="4" w:space="0" w:color="auto"/>
              <w:bottom w:val="nil"/>
              <w:right w:val="single" w:sz="4" w:space="0" w:color="auto"/>
            </w:tcBorders>
            <w:shd w:val="clear" w:color="000000" w:fill="CCC0DA"/>
            <w:vAlign w:val="bottom"/>
            <w:hideMark/>
          </w:tcPr>
          <w:p w:rsidR="00362375" w:rsidRPr="00E4032A" w:rsidRDefault="00362375" w:rsidP="00EF23BD">
            <w:pPr>
              <w:jc w:val="center"/>
              <w:rPr>
                <w:rFonts w:ascii="Calibri" w:hAnsi="Calibri" w:cs="Calibri"/>
                <w:b/>
                <w:bCs/>
                <w:lang w:eastAsia="en-ZA"/>
              </w:rPr>
            </w:pPr>
            <w:r w:rsidRPr="00E4032A">
              <w:rPr>
                <w:rFonts w:ascii="Calibri" w:hAnsi="Calibri" w:cs="Calibri"/>
                <w:b/>
                <w:bCs/>
                <w:lang w:eastAsia="en-ZA"/>
              </w:rPr>
              <w:t>Actuals as on 2017-09-30</w:t>
            </w:r>
          </w:p>
        </w:tc>
        <w:tc>
          <w:tcPr>
            <w:tcW w:w="1693" w:type="dxa"/>
            <w:gridSpan w:val="2"/>
            <w:tcBorders>
              <w:top w:val="single" w:sz="4" w:space="0" w:color="auto"/>
              <w:left w:val="nil"/>
              <w:bottom w:val="single" w:sz="4" w:space="0" w:color="auto"/>
              <w:right w:val="nil"/>
            </w:tcBorders>
            <w:shd w:val="clear" w:color="000000" w:fill="CCC0DA"/>
            <w:vAlign w:val="bottom"/>
            <w:hideMark/>
          </w:tcPr>
          <w:p w:rsidR="00362375" w:rsidRPr="00E4032A" w:rsidRDefault="00362375" w:rsidP="00EF23BD">
            <w:pPr>
              <w:jc w:val="center"/>
              <w:rPr>
                <w:rFonts w:ascii="Calibri" w:hAnsi="Calibri" w:cs="Calibri"/>
                <w:b/>
                <w:bCs/>
                <w:lang w:eastAsia="en-ZA"/>
              </w:rPr>
            </w:pPr>
            <w:r w:rsidRPr="00E4032A">
              <w:rPr>
                <w:rFonts w:ascii="Calibri" w:hAnsi="Calibri" w:cs="Calibri"/>
                <w:b/>
                <w:bCs/>
                <w:lang w:eastAsia="en-ZA"/>
              </w:rPr>
              <w:t> </w:t>
            </w:r>
          </w:p>
          <w:p w:rsidR="00362375" w:rsidRPr="00E4032A" w:rsidRDefault="00362375" w:rsidP="00EF23BD">
            <w:pPr>
              <w:jc w:val="center"/>
              <w:rPr>
                <w:rFonts w:ascii="Calibri" w:hAnsi="Calibri" w:cs="Calibri"/>
                <w:b/>
                <w:bCs/>
                <w:lang w:eastAsia="en-ZA"/>
              </w:rPr>
            </w:pPr>
            <w:r w:rsidRPr="00E4032A">
              <w:rPr>
                <w:rFonts w:ascii="Calibri" w:hAnsi="Calibri" w:cs="Calibri"/>
                <w:b/>
                <w:bCs/>
                <w:lang w:eastAsia="en-ZA"/>
              </w:rPr>
              <w:t> </w:t>
            </w:r>
          </w:p>
        </w:tc>
        <w:tc>
          <w:tcPr>
            <w:tcW w:w="2878" w:type="dxa"/>
            <w:gridSpan w:val="4"/>
            <w:tcBorders>
              <w:top w:val="single" w:sz="4" w:space="0" w:color="auto"/>
              <w:left w:val="single" w:sz="4" w:space="0" w:color="auto"/>
              <w:bottom w:val="single" w:sz="4" w:space="0" w:color="auto"/>
              <w:right w:val="single" w:sz="4" w:space="0" w:color="000000"/>
            </w:tcBorders>
            <w:shd w:val="clear" w:color="000000" w:fill="CCC0DA"/>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GAP (vacancies(-) / surplus (+))</w:t>
            </w:r>
          </w:p>
        </w:tc>
      </w:tr>
      <w:tr w:rsidR="00362375" w:rsidRPr="00E4032A" w:rsidTr="00EF23BD">
        <w:trPr>
          <w:trHeight w:val="300"/>
        </w:trPr>
        <w:tc>
          <w:tcPr>
            <w:tcW w:w="1295" w:type="dxa"/>
            <w:tcBorders>
              <w:top w:val="single" w:sz="4" w:space="0" w:color="auto"/>
              <w:left w:val="single" w:sz="4" w:space="0" w:color="auto"/>
              <w:bottom w:val="single" w:sz="4" w:space="0" w:color="auto"/>
              <w:right w:val="single" w:sz="4" w:space="0" w:color="000000"/>
            </w:tcBorders>
            <w:shd w:val="clear" w:color="000000" w:fill="C4D79B"/>
          </w:tcPr>
          <w:p w:rsidR="00362375" w:rsidRPr="00E4032A" w:rsidRDefault="00362375" w:rsidP="00EF23BD">
            <w:pPr>
              <w:jc w:val="center"/>
              <w:rPr>
                <w:rFonts w:ascii="Calibri" w:hAnsi="Calibri" w:cs="Calibri"/>
                <w:lang w:eastAsia="en-ZA"/>
              </w:rPr>
            </w:pPr>
          </w:p>
        </w:tc>
        <w:tc>
          <w:tcPr>
            <w:tcW w:w="4051" w:type="dxa"/>
            <w:gridSpan w:val="4"/>
            <w:tcBorders>
              <w:top w:val="single" w:sz="4" w:space="0" w:color="auto"/>
              <w:left w:val="single" w:sz="4" w:space="0" w:color="auto"/>
              <w:bottom w:val="single" w:sz="4" w:space="0" w:color="auto"/>
              <w:right w:val="single" w:sz="4" w:space="0" w:color="000000"/>
            </w:tcBorders>
            <w:shd w:val="clear" w:color="000000" w:fill="C4D79B"/>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SAPS</w:t>
            </w:r>
          </w:p>
        </w:tc>
        <w:tc>
          <w:tcPr>
            <w:tcW w:w="1668" w:type="dxa"/>
            <w:gridSpan w:val="2"/>
            <w:tcBorders>
              <w:top w:val="single" w:sz="4" w:space="0" w:color="auto"/>
              <w:left w:val="nil"/>
              <w:bottom w:val="nil"/>
              <w:right w:val="nil"/>
            </w:tcBorders>
            <w:shd w:val="clear" w:color="000000" w:fill="FFFFFF"/>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 </w:t>
            </w:r>
          </w:p>
        </w:tc>
        <w:tc>
          <w:tcPr>
            <w:tcW w:w="2969" w:type="dxa"/>
            <w:gridSpan w:val="3"/>
            <w:tcBorders>
              <w:top w:val="single" w:sz="8" w:space="0" w:color="auto"/>
              <w:left w:val="single" w:sz="8" w:space="0" w:color="auto"/>
              <w:bottom w:val="single" w:sz="8" w:space="0" w:color="auto"/>
              <w:right w:val="single" w:sz="8" w:space="0" w:color="000000"/>
            </w:tcBorders>
            <w:shd w:val="clear" w:color="000000" w:fill="C4D79B"/>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SAPS</w:t>
            </w:r>
          </w:p>
        </w:tc>
        <w:tc>
          <w:tcPr>
            <w:tcW w:w="1693" w:type="dxa"/>
            <w:gridSpan w:val="2"/>
            <w:tcBorders>
              <w:top w:val="single" w:sz="4" w:space="0" w:color="auto"/>
              <w:left w:val="nil"/>
              <w:bottom w:val="nil"/>
              <w:right w:val="single" w:sz="4" w:space="0" w:color="000000"/>
            </w:tcBorders>
            <w:shd w:val="clear" w:color="000000" w:fill="FFFFFF"/>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 </w:t>
            </w:r>
          </w:p>
        </w:tc>
        <w:tc>
          <w:tcPr>
            <w:tcW w:w="2878" w:type="dxa"/>
            <w:gridSpan w:val="4"/>
            <w:tcBorders>
              <w:top w:val="single" w:sz="8" w:space="0" w:color="auto"/>
              <w:left w:val="single" w:sz="8" w:space="0" w:color="auto"/>
              <w:bottom w:val="single" w:sz="8" w:space="0" w:color="auto"/>
              <w:right w:val="single" w:sz="8" w:space="0" w:color="000000"/>
            </w:tcBorders>
            <w:shd w:val="clear" w:color="000000" w:fill="C4D79B"/>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SAPS</w:t>
            </w:r>
          </w:p>
        </w:tc>
      </w:tr>
      <w:tr w:rsidR="00362375" w:rsidRPr="00E4032A" w:rsidTr="00EF23BD">
        <w:trPr>
          <w:gridAfter w:val="1"/>
          <w:wAfter w:w="8" w:type="dxa"/>
          <w:trHeight w:val="300"/>
        </w:trPr>
        <w:tc>
          <w:tcPr>
            <w:tcW w:w="1295" w:type="dxa"/>
            <w:tcBorders>
              <w:top w:val="nil"/>
              <w:left w:val="single" w:sz="4" w:space="0" w:color="auto"/>
              <w:bottom w:val="single" w:sz="4" w:space="0" w:color="auto"/>
              <w:right w:val="single" w:sz="4" w:space="0" w:color="auto"/>
            </w:tcBorders>
            <w:shd w:val="clear" w:color="000000" w:fill="C4D79B"/>
            <w:noWrap/>
            <w:vAlign w:val="bottom"/>
            <w:hideMark/>
          </w:tcPr>
          <w:p w:rsidR="00362375" w:rsidRPr="00E4032A" w:rsidRDefault="00362375" w:rsidP="00EF23BD">
            <w:pPr>
              <w:rPr>
                <w:rFonts w:ascii="Calibri" w:hAnsi="Calibri" w:cs="Calibri"/>
                <w:b/>
                <w:bCs/>
                <w:color w:val="000000"/>
                <w:lang w:eastAsia="en-ZA"/>
              </w:rPr>
            </w:pPr>
            <w:r w:rsidRPr="00E4032A">
              <w:rPr>
                <w:rFonts w:ascii="Calibri" w:hAnsi="Calibri" w:cs="Calibri"/>
                <w:b/>
                <w:bCs/>
                <w:color w:val="000000"/>
                <w:lang w:eastAsia="en-ZA"/>
              </w:rPr>
              <w:lastRenderedPageBreak/>
              <w:t>Salary Level</w:t>
            </w:r>
          </w:p>
        </w:tc>
        <w:tc>
          <w:tcPr>
            <w:tcW w:w="304" w:type="dxa"/>
            <w:tcBorders>
              <w:top w:val="nil"/>
              <w:left w:val="nil"/>
              <w:bottom w:val="single" w:sz="4" w:space="0" w:color="auto"/>
              <w:right w:val="nil"/>
            </w:tcBorders>
            <w:shd w:val="clear" w:color="000000" w:fill="E6B8B7"/>
          </w:tcPr>
          <w:p w:rsidR="00362375" w:rsidRPr="00E4032A" w:rsidRDefault="00362375" w:rsidP="00EF23BD">
            <w:pPr>
              <w:jc w:val="center"/>
              <w:rPr>
                <w:rFonts w:ascii="Calibri" w:hAnsi="Calibri" w:cs="Calibri"/>
                <w:lang w:eastAsia="en-ZA"/>
              </w:rPr>
            </w:pPr>
          </w:p>
        </w:tc>
        <w:tc>
          <w:tcPr>
            <w:tcW w:w="886"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PA</w:t>
            </w:r>
          </w:p>
        </w:tc>
        <w:tc>
          <w:tcPr>
            <w:tcW w:w="1268"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PSA</w:t>
            </w:r>
          </w:p>
        </w:tc>
        <w:tc>
          <w:tcPr>
            <w:tcW w:w="1593"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Total</w:t>
            </w:r>
          </w:p>
        </w:tc>
        <w:tc>
          <w:tcPr>
            <w:tcW w:w="372" w:type="dxa"/>
            <w:tcBorders>
              <w:top w:val="nil"/>
              <w:left w:val="nil"/>
              <w:bottom w:val="nil"/>
              <w:right w:val="nil"/>
            </w:tcBorders>
            <w:shd w:val="clear" w:color="000000" w:fill="FFFFFF"/>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296"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362375" w:rsidRPr="00E4032A" w:rsidRDefault="00362375" w:rsidP="00EF23BD">
            <w:pPr>
              <w:rPr>
                <w:rFonts w:ascii="Calibri" w:hAnsi="Calibri" w:cs="Calibri"/>
                <w:b/>
                <w:bCs/>
                <w:color w:val="000000"/>
                <w:lang w:eastAsia="en-ZA"/>
              </w:rPr>
            </w:pPr>
            <w:r w:rsidRPr="00E4032A">
              <w:rPr>
                <w:rFonts w:ascii="Calibri" w:hAnsi="Calibri" w:cs="Calibri"/>
                <w:b/>
                <w:bCs/>
                <w:color w:val="000000"/>
                <w:lang w:eastAsia="en-ZA"/>
              </w:rPr>
              <w:t>Salary Level</w:t>
            </w:r>
          </w:p>
        </w:tc>
        <w:tc>
          <w:tcPr>
            <w:tcW w:w="1032"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 xml:space="preserve">PA </w:t>
            </w:r>
          </w:p>
        </w:tc>
        <w:tc>
          <w:tcPr>
            <w:tcW w:w="902"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PSA</w:t>
            </w:r>
          </w:p>
        </w:tc>
        <w:tc>
          <w:tcPr>
            <w:tcW w:w="1035"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Total</w:t>
            </w:r>
          </w:p>
        </w:tc>
        <w:tc>
          <w:tcPr>
            <w:tcW w:w="396" w:type="dxa"/>
            <w:tcBorders>
              <w:top w:val="nil"/>
              <w:left w:val="nil"/>
              <w:bottom w:val="nil"/>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362375" w:rsidRPr="00E4032A" w:rsidRDefault="00362375" w:rsidP="00EF23BD">
            <w:pPr>
              <w:rPr>
                <w:rFonts w:ascii="Calibri" w:hAnsi="Calibri" w:cs="Calibri"/>
                <w:b/>
                <w:bCs/>
                <w:color w:val="000000"/>
                <w:lang w:eastAsia="en-ZA"/>
              </w:rPr>
            </w:pPr>
            <w:r w:rsidRPr="00E4032A">
              <w:rPr>
                <w:rFonts w:ascii="Calibri" w:hAnsi="Calibri" w:cs="Calibri"/>
                <w:b/>
                <w:bCs/>
                <w:color w:val="000000"/>
                <w:lang w:eastAsia="en-ZA"/>
              </w:rPr>
              <w:t>Salary Level</w:t>
            </w:r>
          </w:p>
        </w:tc>
        <w:tc>
          <w:tcPr>
            <w:tcW w:w="889"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 xml:space="preserve">PA </w:t>
            </w:r>
          </w:p>
        </w:tc>
        <w:tc>
          <w:tcPr>
            <w:tcW w:w="839"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PSA</w:t>
            </w:r>
          </w:p>
        </w:tc>
        <w:tc>
          <w:tcPr>
            <w:tcW w:w="1142" w:type="dxa"/>
            <w:tcBorders>
              <w:top w:val="nil"/>
              <w:left w:val="nil"/>
              <w:bottom w:val="single" w:sz="4" w:space="0" w:color="auto"/>
              <w:right w:val="single" w:sz="4" w:space="0" w:color="auto"/>
            </w:tcBorders>
            <w:shd w:val="clear" w:color="000000" w:fill="E6B8B7"/>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Total</w:t>
            </w:r>
          </w:p>
        </w:tc>
      </w:tr>
      <w:tr w:rsidR="00362375" w:rsidRPr="00E4032A" w:rsidTr="00EF23BD">
        <w:trPr>
          <w:gridAfter w:val="1"/>
          <w:wAfter w:w="8" w:type="dxa"/>
          <w:trHeight w:val="300"/>
        </w:trPr>
        <w:tc>
          <w:tcPr>
            <w:tcW w:w="1295" w:type="dxa"/>
            <w:tcBorders>
              <w:top w:val="nil"/>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SL16</w:t>
            </w:r>
          </w:p>
        </w:tc>
        <w:tc>
          <w:tcPr>
            <w:tcW w:w="304" w:type="dxa"/>
            <w:tcBorders>
              <w:top w:val="nil"/>
              <w:left w:val="nil"/>
              <w:bottom w:val="single" w:sz="4" w:space="0" w:color="auto"/>
              <w:right w:val="nil"/>
            </w:tcBorders>
            <w:shd w:val="clear" w:color="000000" w:fill="FFFFFF"/>
          </w:tcPr>
          <w:p w:rsidR="00362375" w:rsidRPr="00E4032A" w:rsidRDefault="00362375" w:rsidP="00EF23BD">
            <w:pPr>
              <w:jc w:val="center"/>
              <w:rPr>
                <w:rFonts w:ascii="Calibri" w:hAnsi="Calibri" w:cs="Calibri"/>
                <w:lang w:eastAsia="en-ZA"/>
              </w:rPr>
            </w:pPr>
          </w:p>
        </w:tc>
        <w:tc>
          <w:tcPr>
            <w:tcW w:w="886"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1</w:t>
            </w:r>
          </w:p>
        </w:tc>
        <w:tc>
          <w:tcPr>
            <w:tcW w:w="1268"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2</w:t>
            </w:r>
          </w:p>
        </w:tc>
        <w:tc>
          <w:tcPr>
            <w:tcW w:w="1593"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w:t>
            </w:r>
          </w:p>
        </w:tc>
        <w:tc>
          <w:tcPr>
            <w:tcW w:w="372" w:type="dxa"/>
            <w:vMerge w:val="restart"/>
            <w:tcBorders>
              <w:top w:val="nil"/>
              <w:left w:val="single" w:sz="4" w:space="0" w:color="auto"/>
              <w:bottom w:val="nil"/>
              <w:right w:val="single" w:sz="4" w:space="0" w:color="auto"/>
            </w:tcBorders>
            <w:shd w:val="clear" w:color="auto" w:fill="auto"/>
            <w:vAlign w:val="bottom"/>
            <w:hideMark/>
          </w:tcPr>
          <w:p w:rsidR="00362375" w:rsidRPr="00E4032A" w:rsidRDefault="00362375" w:rsidP="00EF23BD">
            <w:pPr>
              <w:rPr>
                <w:rFonts w:ascii="Calibri" w:hAnsi="Calibri" w:cs="Calibri"/>
                <w:color w:val="000000"/>
                <w:lang w:eastAsia="en-ZA"/>
              </w:rPr>
            </w:pPr>
            <w:r w:rsidRPr="00E4032A">
              <w:rPr>
                <w:rFonts w:ascii="Calibri" w:hAnsi="Calibri" w:cs="Calibri"/>
                <w:color w:val="000000"/>
                <w:lang w:eastAsia="en-ZA"/>
              </w:rPr>
              <w:t> </w:t>
            </w:r>
          </w:p>
        </w:tc>
        <w:tc>
          <w:tcPr>
            <w:tcW w:w="1296"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SL16</w:t>
            </w:r>
          </w:p>
        </w:tc>
        <w:tc>
          <w:tcPr>
            <w:tcW w:w="103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0</w:t>
            </w:r>
          </w:p>
        </w:tc>
        <w:tc>
          <w:tcPr>
            <w:tcW w:w="90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2</w:t>
            </w:r>
          </w:p>
        </w:tc>
        <w:tc>
          <w:tcPr>
            <w:tcW w:w="1035"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w:t>
            </w:r>
          </w:p>
        </w:tc>
        <w:tc>
          <w:tcPr>
            <w:tcW w:w="396" w:type="dxa"/>
            <w:tcBorders>
              <w:top w:val="nil"/>
              <w:left w:val="nil"/>
              <w:bottom w:val="nil"/>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nil"/>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SL16</w:t>
            </w:r>
          </w:p>
        </w:tc>
        <w:tc>
          <w:tcPr>
            <w:tcW w:w="88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color w:val="FF0000"/>
                <w:lang w:eastAsia="en-ZA"/>
              </w:rPr>
              <w:t>-1</w:t>
            </w:r>
          </w:p>
        </w:tc>
        <w:tc>
          <w:tcPr>
            <w:tcW w:w="83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142"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-1</w:t>
            </w:r>
          </w:p>
        </w:tc>
      </w:tr>
      <w:tr w:rsidR="00362375" w:rsidRPr="00E4032A" w:rsidTr="00EF23BD">
        <w:trPr>
          <w:gridAfter w:val="1"/>
          <w:wAfter w:w="8" w:type="dxa"/>
          <w:trHeight w:val="300"/>
        </w:trPr>
        <w:tc>
          <w:tcPr>
            <w:tcW w:w="1295" w:type="dxa"/>
            <w:tcBorders>
              <w:top w:val="nil"/>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15</w:t>
            </w:r>
          </w:p>
        </w:tc>
        <w:tc>
          <w:tcPr>
            <w:tcW w:w="304" w:type="dxa"/>
            <w:tcBorders>
              <w:top w:val="nil"/>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32</w:t>
            </w:r>
          </w:p>
        </w:tc>
        <w:tc>
          <w:tcPr>
            <w:tcW w:w="1268"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593"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32</w:t>
            </w:r>
          </w:p>
        </w:tc>
        <w:tc>
          <w:tcPr>
            <w:tcW w:w="372" w:type="dxa"/>
            <w:vMerge/>
            <w:tcBorders>
              <w:top w:val="nil"/>
              <w:left w:val="single" w:sz="4" w:space="0" w:color="auto"/>
              <w:bottom w:val="nil"/>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15</w:t>
            </w:r>
          </w:p>
        </w:tc>
        <w:tc>
          <w:tcPr>
            <w:tcW w:w="103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33</w:t>
            </w:r>
          </w:p>
        </w:tc>
        <w:tc>
          <w:tcPr>
            <w:tcW w:w="90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w:t>
            </w:r>
          </w:p>
        </w:tc>
        <w:tc>
          <w:tcPr>
            <w:tcW w:w="1035"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34</w:t>
            </w:r>
          </w:p>
        </w:tc>
        <w:tc>
          <w:tcPr>
            <w:tcW w:w="396" w:type="dxa"/>
            <w:tcBorders>
              <w:top w:val="nil"/>
              <w:left w:val="nil"/>
              <w:bottom w:val="nil"/>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nil"/>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15</w:t>
            </w:r>
          </w:p>
        </w:tc>
        <w:tc>
          <w:tcPr>
            <w:tcW w:w="88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1</w:t>
            </w:r>
          </w:p>
        </w:tc>
        <w:tc>
          <w:tcPr>
            <w:tcW w:w="83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1</w:t>
            </w:r>
          </w:p>
        </w:tc>
        <w:tc>
          <w:tcPr>
            <w:tcW w:w="1142"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2</w:t>
            </w:r>
          </w:p>
        </w:tc>
      </w:tr>
      <w:tr w:rsidR="00362375" w:rsidRPr="00E4032A" w:rsidTr="00EF23BD">
        <w:trPr>
          <w:gridAfter w:val="1"/>
          <w:wAfter w:w="8" w:type="dxa"/>
          <w:trHeight w:val="300"/>
        </w:trPr>
        <w:tc>
          <w:tcPr>
            <w:tcW w:w="1295" w:type="dxa"/>
            <w:tcBorders>
              <w:top w:val="nil"/>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14</w:t>
            </w:r>
          </w:p>
        </w:tc>
        <w:tc>
          <w:tcPr>
            <w:tcW w:w="304" w:type="dxa"/>
            <w:tcBorders>
              <w:top w:val="nil"/>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222</w:t>
            </w:r>
          </w:p>
        </w:tc>
        <w:tc>
          <w:tcPr>
            <w:tcW w:w="1268"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w:t>
            </w:r>
          </w:p>
        </w:tc>
        <w:tc>
          <w:tcPr>
            <w:tcW w:w="1593"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223</w:t>
            </w:r>
          </w:p>
        </w:tc>
        <w:tc>
          <w:tcPr>
            <w:tcW w:w="372" w:type="dxa"/>
            <w:vMerge/>
            <w:tcBorders>
              <w:top w:val="nil"/>
              <w:left w:val="single" w:sz="4" w:space="0" w:color="auto"/>
              <w:bottom w:val="single" w:sz="4" w:space="0" w:color="auto"/>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14</w:t>
            </w:r>
          </w:p>
        </w:tc>
        <w:tc>
          <w:tcPr>
            <w:tcW w:w="103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214</w:t>
            </w:r>
          </w:p>
        </w:tc>
        <w:tc>
          <w:tcPr>
            <w:tcW w:w="90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4</w:t>
            </w:r>
          </w:p>
        </w:tc>
        <w:tc>
          <w:tcPr>
            <w:tcW w:w="1035"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218</w:t>
            </w:r>
          </w:p>
        </w:tc>
        <w:tc>
          <w:tcPr>
            <w:tcW w:w="396" w:type="dxa"/>
            <w:tcBorders>
              <w:top w:val="nil"/>
              <w:left w:val="nil"/>
              <w:bottom w:val="single" w:sz="4" w:space="0" w:color="auto"/>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nil"/>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14</w:t>
            </w:r>
          </w:p>
        </w:tc>
        <w:tc>
          <w:tcPr>
            <w:tcW w:w="88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color w:val="FF0000"/>
                <w:lang w:eastAsia="en-ZA"/>
              </w:rPr>
              <w:t>-8</w:t>
            </w:r>
          </w:p>
        </w:tc>
        <w:tc>
          <w:tcPr>
            <w:tcW w:w="83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w:t>
            </w:r>
          </w:p>
        </w:tc>
        <w:tc>
          <w:tcPr>
            <w:tcW w:w="1142"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color w:val="FF0000"/>
                <w:lang w:eastAsia="en-ZA"/>
              </w:rPr>
              <w:t>-5</w:t>
            </w:r>
          </w:p>
        </w:tc>
      </w:tr>
      <w:tr w:rsidR="00362375" w:rsidRPr="00E4032A" w:rsidTr="00EF23BD">
        <w:trPr>
          <w:gridAfter w:val="1"/>
          <w:wAfter w:w="8" w:type="dxa"/>
          <w:trHeight w:val="300"/>
        </w:trPr>
        <w:tc>
          <w:tcPr>
            <w:tcW w:w="129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13</w:t>
            </w:r>
          </w:p>
        </w:tc>
        <w:tc>
          <w:tcPr>
            <w:tcW w:w="304" w:type="dxa"/>
            <w:tcBorders>
              <w:top w:val="single" w:sz="4" w:space="0" w:color="auto"/>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814</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4</w:t>
            </w:r>
          </w:p>
        </w:tc>
        <w:tc>
          <w:tcPr>
            <w:tcW w:w="1593"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818</w:t>
            </w: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13</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684</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9</w:t>
            </w:r>
          </w:p>
        </w:tc>
        <w:tc>
          <w:tcPr>
            <w:tcW w:w="1035"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693</w:t>
            </w:r>
          </w:p>
        </w:tc>
        <w:tc>
          <w:tcPr>
            <w:tcW w:w="396" w:type="dxa"/>
            <w:tcBorders>
              <w:top w:val="single" w:sz="4" w:space="0" w:color="auto"/>
              <w:left w:val="nil"/>
              <w:bottom w:val="single" w:sz="4" w:space="0" w:color="auto"/>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13</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-130</w:t>
            </w:r>
          </w:p>
        </w:tc>
        <w:tc>
          <w:tcPr>
            <w:tcW w:w="83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5</w:t>
            </w:r>
          </w:p>
        </w:tc>
        <w:tc>
          <w:tcPr>
            <w:tcW w:w="1142"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-125</w:t>
            </w:r>
          </w:p>
        </w:tc>
      </w:tr>
      <w:tr w:rsidR="00362375" w:rsidRPr="00E4032A" w:rsidTr="00EF23BD">
        <w:trPr>
          <w:gridAfter w:val="1"/>
          <w:wAfter w:w="8" w:type="dxa"/>
          <w:trHeight w:val="300"/>
        </w:trPr>
        <w:tc>
          <w:tcPr>
            <w:tcW w:w="129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12</w:t>
            </w:r>
          </w:p>
        </w:tc>
        <w:tc>
          <w:tcPr>
            <w:tcW w:w="304" w:type="dxa"/>
            <w:tcBorders>
              <w:top w:val="single" w:sz="4" w:space="0" w:color="auto"/>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w:t>
            </w:r>
            <w:r>
              <w:rPr>
                <w:rFonts w:ascii="Calibri" w:hAnsi="Calibri" w:cs="Calibri"/>
                <w:color w:val="000000"/>
                <w:lang w:eastAsia="en-ZA"/>
              </w:rPr>
              <w:t xml:space="preserve"> </w:t>
            </w:r>
            <w:r w:rsidRPr="00E4032A">
              <w:rPr>
                <w:rFonts w:ascii="Calibri" w:hAnsi="Calibri" w:cs="Calibri"/>
                <w:color w:val="000000"/>
                <w:lang w:eastAsia="en-ZA"/>
              </w:rPr>
              <w:t>775</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4</w:t>
            </w:r>
          </w:p>
        </w:tc>
        <w:tc>
          <w:tcPr>
            <w:tcW w:w="1593"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w:t>
            </w:r>
            <w:r>
              <w:rPr>
                <w:rFonts w:ascii="Calibri" w:hAnsi="Calibri" w:cs="Calibri"/>
                <w:color w:val="000000"/>
                <w:lang w:eastAsia="en-ZA"/>
              </w:rPr>
              <w:t xml:space="preserve"> </w:t>
            </w:r>
            <w:r w:rsidRPr="00E4032A">
              <w:rPr>
                <w:rFonts w:ascii="Calibri" w:hAnsi="Calibri" w:cs="Calibri"/>
                <w:color w:val="000000"/>
                <w:lang w:eastAsia="en-ZA"/>
              </w:rPr>
              <w:t>779</w:t>
            </w: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12</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w:t>
            </w:r>
            <w:r>
              <w:rPr>
                <w:rFonts w:ascii="Calibri" w:hAnsi="Calibri" w:cs="Calibri"/>
                <w:color w:val="000000"/>
                <w:lang w:eastAsia="en-ZA"/>
              </w:rPr>
              <w:t xml:space="preserve"> </w:t>
            </w:r>
            <w:r w:rsidRPr="00E4032A">
              <w:rPr>
                <w:rFonts w:ascii="Calibri" w:hAnsi="Calibri" w:cs="Calibri"/>
                <w:color w:val="000000"/>
                <w:lang w:eastAsia="en-ZA"/>
              </w:rPr>
              <w:t>192</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5</w:t>
            </w:r>
          </w:p>
        </w:tc>
        <w:tc>
          <w:tcPr>
            <w:tcW w:w="1035"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w:t>
            </w:r>
            <w:r>
              <w:rPr>
                <w:rFonts w:ascii="Calibri" w:hAnsi="Calibri" w:cs="Calibri"/>
                <w:color w:val="000000"/>
                <w:lang w:eastAsia="en-ZA"/>
              </w:rPr>
              <w:t xml:space="preserve"> </w:t>
            </w:r>
            <w:r w:rsidRPr="00E4032A">
              <w:rPr>
                <w:rFonts w:ascii="Calibri" w:hAnsi="Calibri" w:cs="Calibri"/>
                <w:color w:val="000000"/>
                <w:lang w:eastAsia="en-ZA"/>
              </w:rPr>
              <w:t>197</w:t>
            </w:r>
          </w:p>
        </w:tc>
        <w:tc>
          <w:tcPr>
            <w:tcW w:w="396" w:type="dxa"/>
            <w:tcBorders>
              <w:top w:val="single" w:sz="4" w:space="0" w:color="auto"/>
              <w:left w:val="nil"/>
              <w:bottom w:val="single" w:sz="4" w:space="0" w:color="auto"/>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12</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-583</w:t>
            </w:r>
          </w:p>
        </w:tc>
        <w:tc>
          <w:tcPr>
            <w:tcW w:w="83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lang w:eastAsia="en-ZA"/>
              </w:rPr>
              <w:t>1</w:t>
            </w:r>
          </w:p>
        </w:tc>
        <w:tc>
          <w:tcPr>
            <w:tcW w:w="1142"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-582</w:t>
            </w:r>
          </w:p>
        </w:tc>
      </w:tr>
      <w:tr w:rsidR="00362375" w:rsidRPr="00E4032A" w:rsidTr="00EF23BD">
        <w:trPr>
          <w:gridAfter w:val="1"/>
          <w:wAfter w:w="8" w:type="dxa"/>
          <w:trHeight w:val="300"/>
        </w:trPr>
        <w:tc>
          <w:tcPr>
            <w:tcW w:w="129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11</w:t>
            </w:r>
          </w:p>
        </w:tc>
        <w:tc>
          <w:tcPr>
            <w:tcW w:w="1190" w:type="dxa"/>
            <w:gridSpan w:val="2"/>
            <w:tcBorders>
              <w:top w:val="single" w:sz="4" w:space="0" w:color="auto"/>
              <w:left w:val="single" w:sz="4" w:space="0" w:color="auto"/>
              <w:bottom w:val="single" w:sz="4" w:space="0" w:color="auto"/>
              <w:right w:val="single" w:sz="4" w:space="0" w:color="auto"/>
            </w:tcBorders>
            <w:shd w:val="clear" w:color="000000" w:fill="FFFFFF"/>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593"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11</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03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14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r>
      <w:tr w:rsidR="00362375" w:rsidRPr="00E4032A" w:rsidTr="00EF23BD">
        <w:trPr>
          <w:gridAfter w:val="1"/>
          <w:wAfter w:w="8" w:type="dxa"/>
          <w:trHeight w:val="300"/>
        </w:trPr>
        <w:tc>
          <w:tcPr>
            <w:tcW w:w="129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10</w:t>
            </w:r>
          </w:p>
        </w:tc>
        <w:tc>
          <w:tcPr>
            <w:tcW w:w="1190" w:type="dxa"/>
            <w:gridSpan w:val="2"/>
            <w:tcBorders>
              <w:top w:val="single" w:sz="4" w:space="0" w:color="auto"/>
              <w:left w:val="single" w:sz="4" w:space="0" w:color="auto"/>
              <w:bottom w:val="single" w:sz="4" w:space="0" w:color="auto"/>
              <w:right w:val="single" w:sz="4" w:space="0" w:color="auto"/>
            </w:tcBorders>
            <w:shd w:val="clear" w:color="000000" w:fill="FFFFFF"/>
          </w:tcPr>
          <w:p w:rsidR="00362375" w:rsidRPr="00E4032A" w:rsidRDefault="00362375" w:rsidP="00EF23BD">
            <w:pPr>
              <w:jc w:val="center"/>
              <w:rPr>
                <w:rFonts w:ascii="Calibri" w:hAnsi="Calibri" w:cs="Calibri"/>
                <w:color w:val="000000"/>
                <w:lang w:eastAsia="en-ZA"/>
              </w:rPr>
            </w:pPr>
            <w:r>
              <w:rPr>
                <w:rFonts w:ascii="Calibri" w:hAnsi="Calibri" w:cs="Calibri"/>
                <w:color w:val="000000"/>
                <w:lang w:eastAsia="en-ZA"/>
              </w:rPr>
              <w:t xml:space="preserve">      </w:t>
            </w:r>
            <w:r w:rsidRPr="00E4032A">
              <w:rPr>
                <w:rFonts w:ascii="Calibri" w:hAnsi="Calibri" w:cs="Calibri"/>
                <w:color w:val="000000"/>
                <w:lang w:eastAsia="en-ZA"/>
              </w:rPr>
              <w:t>7</w:t>
            </w:r>
            <w:r>
              <w:rPr>
                <w:rFonts w:ascii="Calibri" w:hAnsi="Calibri" w:cs="Calibri"/>
                <w:color w:val="000000"/>
                <w:lang w:eastAsia="en-ZA"/>
              </w:rPr>
              <w:t xml:space="preserve"> </w:t>
            </w:r>
            <w:r w:rsidRPr="00E4032A">
              <w:rPr>
                <w:rFonts w:ascii="Calibri" w:hAnsi="Calibri" w:cs="Calibri"/>
                <w:color w:val="000000"/>
                <w:lang w:eastAsia="en-ZA"/>
              </w:rPr>
              <w:t>297</w:t>
            </w:r>
          </w:p>
        </w:tc>
        <w:tc>
          <w:tcPr>
            <w:tcW w:w="1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w:t>
            </w:r>
          </w:p>
        </w:tc>
        <w:tc>
          <w:tcPr>
            <w:tcW w:w="1593"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7</w:t>
            </w:r>
            <w:r>
              <w:rPr>
                <w:rFonts w:ascii="Calibri" w:hAnsi="Calibri" w:cs="Calibri"/>
                <w:color w:val="000000"/>
                <w:lang w:eastAsia="en-ZA"/>
              </w:rPr>
              <w:t xml:space="preserve"> </w:t>
            </w:r>
            <w:r w:rsidRPr="00E4032A">
              <w:rPr>
                <w:rFonts w:ascii="Calibri" w:hAnsi="Calibri" w:cs="Calibri"/>
                <w:color w:val="000000"/>
                <w:lang w:eastAsia="en-ZA"/>
              </w:rPr>
              <w:t>300</w:t>
            </w: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10</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6</w:t>
            </w:r>
            <w:r>
              <w:rPr>
                <w:rFonts w:ascii="Calibri" w:hAnsi="Calibri" w:cs="Calibri"/>
                <w:color w:val="000000"/>
                <w:lang w:eastAsia="en-ZA"/>
              </w:rPr>
              <w:t xml:space="preserve"> </w:t>
            </w:r>
            <w:r w:rsidRPr="00E4032A">
              <w:rPr>
                <w:rFonts w:ascii="Calibri" w:hAnsi="Calibri" w:cs="Calibri"/>
                <w:color w:val="000000"/>
                <w:lang w:eastAsia="en-ZA"/>
              </w:rPr>
              <w:t>406</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w:t>
            </w:r>
          </w:p>
        </w:tc>
        <w:tc>
          <w:tcPr>
            <w:tcW w:w="103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6</w:t>
            </w:r>
            <w:r>
              <w:rPr>
                <w:rFonts w:ascii="Calibri" w:hAnsi="Calibri" w:cs="Calibri"/>
                <w:color w:val="000000"/>
                <w:lang w:eastAsia="en-ZA"/>
              </w:rPr>
              <w:t xml:space="preserve"> </w:t>
            </w:r>
            <w:r w:rsidRPr="00E4032A">
              <w:rPr>
                <w:rFonts w:ascii="Calibri" w:hAnsi="Calibri" w:cs="Calibri"/>
                <w:color w:val="000000"/>
                <w:lang w:eastAsia="en-ZA"/>
              </w:rPr>
              <w:t>409</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10</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-891</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0</w:t>
            </w:r>
          </w:p>
        </w:tc>
        <w:tc>
          <w:tcPr>
            <w:tcW w:w="114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-891</w:t>
            </w:r>
          </w:p>
        </w:tc>
      </w:tr>
      <w:tr w:rsidR="00362375" w:rsidRPr="00E4032A" w:rsidTr="00EF23BD">
        <w:trPr>
          <w:gridAfter w:val="1"/>
          <w:wAfter w:w="8" w:type="dxa"/>
          <w:trHeight w:val="300"/>
        </w:trPr>
        <w:tc>
          <w:tcPr>
            <w:tcW w:w="129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9</w:t>
            </w:r>
          </w:p>
        </w:tc>
        <w:tc>
          <w:tcPr>
            <w:tcW w:w="1190" w:type="dxa"/>
            <w:gridSpan w:val="2"/>
            <w:tcBorders>
              <w:top w:val="single" w:sz="4" w:space="0" w:color="auto"/>
              <w:left w:val="single" w:sz="4" w:space="0" w:color="auto"/>
              <w:bottom w:val="single" w:sz="4" w:space="0" w:color="auto"/>
              <w:right w:val="single" w:sz="4" w:space="0" w:color="auto"/>
            </w:tcBorders>
            <w:shd w:val="clear" w:color="000000" w:fill="FFFFFF"/>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593"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9</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03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9</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14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r>
      <w:tr w:rsidR="00362375" w:rsidRPr="00E4032A" w:rsidTr="00EF23BD">
        <w:trPr>
          <w:gridAfter w:val="1"/>
          <w:wAfter w:w="8" w:type="dxa"/>
          <w:trHeight w:val="300"/>
        </w:trPr>
        <w:tc>
          <w:tcPr>
            <w:tcW w:w="129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8</w:t>
            </w:r>
          </w:p>
        </w:tc>
        <w:tc>
          <w:tcPr>
            <w:tcW w:w="304" w:type="dxa"/>
            <w:tcBorders>
              <w:top w:val="single" w:sz="4" w:space="0" w:color="auto"/>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17</w:t>
            </w:r>
            <w:r>
              <w:rPr>
                <w:rFonts w:ascii="Calibri" w:hAnsi="Calibri" w:cs="Calibri"/>
                <w:color w:val="000000"/>
                <w:lang w:eastAsia="en-ZA"/>
              </w:rPr>
              <w:t xml:space="preserve"> </w:t>
            </w:r>
            <w:r w:rsidRPr="00E4032A">
              <w:rPr>
                <w:rFonts w:ascii="Calibri" w:hAnsi="Calibri" w:cs="Calibri"/>
                <w:color w:val="000000"/>
                <w:lang w:eastAsia="en-ZA"/>
              </w:rPr>
              <w:t>475</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51</w:t>
            </w:r>
          </w:p>
        </w:tc>
        <w:tc>
          <w:tcPr>
            <w:tcW w:w="1593"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17</w:t>
            </w:r>
            <w:r>
              <w:rPr>
                <w:rFonts w:ascii="Calibri" w:hAnsi="Calibri" w:cs="Calibri"/>
                <w:color w:val="000000"/>
                <w:lang w:eastAsia="en-ZA"/>
              </w:rPr>
              <w:t xml:space="preserve"> </w:t>
            </w:r>
            <w:r w:rsidRPr="00E4032A">
              <w:rPr>
                <w:rFonts w:ascii="Calibri" w:hAnsi="Calibri" w:cs="Calibri"/>
                <w:color w:val="000000"/>
                <w:lang w:eastAsia="en-ZA"/>
              </w:rPr>
              <w:t>526</w:t>
            </w: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8</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15</w:t>
            </w:r>
            <w:r>
              <w:rPr>
                <w:rFonts w:ascii="Calibri" w:hAnsi="Calibri" w:cs="Calibri"/>
                <w:color w:val="000000"/>
                <w:lang w:eastAsia="en-ZA"/>
              </w:rPr>
              <w:t xml:space="preserve"> </w:t>
            </w:r>
            <w:r w:rsidRPr="00E4032A">
              <w:rPr>
                <w:rFonts w:ascii="Calibri" w:hAnsi="Calibri" w:cs="Calibri"/>
                <w:color w:val="000000"/>
                <w:lang w:eastAsia="en-ZA"/>
              </w:rPr>
              <w:t>987</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131</w:t>
            </w:r>
          </w:p>
        </w:tc>
        <w:tc>
          <w:tcPr>
            <w:tcW w:w="1035"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16</w:t>
            </w:r>
            <w:r>
              <w:rPr>
                <w:rFonts w:ascii="Calibri" w:hAnsi="Calibri" w:cs="Calibri"/>
                <w:color w:val="000000"/>
                <w:lang w:eastAsia="en-ZA"/>
              </w:rPr>
              <w:t xml:space="preserve"> </w:t>
            </w:r>
            <w:r w:rsidRPr="00E4032A">
              <w:rPr>
                <w:rFonts w:ascii="Calibri" w:hAnsi="Calibri" w:cs="Calibri"/>
                <w:color w:val="000000"/>
                <w:lang w:eastAsia="en-ZA"/>
              </w:rPr>
              <w:t>118</w:t>
            </w:r>
          </w:p>
        </w:tc>
        <w:tc>
          <w:tcPr>
            <w:tcW w:w="396" w:type="dxa"/>
            <w:tcBorders>
              <w:top w:val="single" w:sz="4" w:space="0" w:color="auto"/>
              <w:left w:val="nil"/>
              <w:bottom w:val="single" w:sz="4" w:space="0" w:color="auto"/>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8</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-1</w:t>
            </w:r>
            <w:r>
              <w:rPr>
                <w:rFonts w:ascii="Calibri" w:hAnsi="Calibri" w:cs="Calibri"/>
                <w:color w:val="FF0000"/>
                <w:lang w:eastAsia="en-ZA"/>
              </w:rPr>
              <w:t xml:space="preserve"> </w:t>
            </w:r>
            <w:r w:rsidRPr="00E4032A">
              <w:rPr>
                <w:rFonts w:ascii="Calibri" w:hAnsi="Calibri" w:cs="Calibri"/>
                <w:color w:val="FF0000"/>
                <w:lang w:eastAsia="en-ZA"/>
              </w:rPr>
              <w:t>488</w:t>
            </w:r>
          </w:p>
        </w:tc>
        <w:tc>
          <w:tcPr>
            <w:tcW w:w="83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80</w:t>
            </w:r>
          </w:p>
        </w:tc>
        <w:tc>
          <w:tcPr>
            <w:tcW w:w="1142"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-1</w:t>
            </w:r>
            <w:r>
              <w:rPr>
                <w:rFonts w:ascii="Calibri" w:hAnsi="Calibri" w:cs="Calibri"/>
                <w:color w:val="FF0000"/>
                <w:lang w:eastAsia="en-ZA"/>
              </w:rPr>
              <w:t xml:space="preserve"> </w:t>
            </w:r>
            <w:r w:rsidRPr="00E4032A">
              <w:rPr>
                <w:rFonts w:ascii="Calibri" w:hAnsi="Calibri" w:cs="Calibri"/>
                <w:color w:val="FF0000"/>
                <w:lang w:eastAsia="en-ZA"/>
              </w:rPr>
              <w:t>408</w:t>
            </w:r>
          </w:p>
        </w:tc>
      </w:tr>
      <w:tr w:rsidR="00362375" w:rsidRPr="00E4032A" w:rsidTr="00EF23BD">
        <w:trPr>
          <w:gridAfter w:val="1"/>
          <w:wAfter w:w="8" w:type="dxa"/>
          <w:trHeight w:val="300"/>
        </w:trPr>
        <w:tc>
          <w:tcPr>
            <w:tcW w:w="129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7</w:t>
            </w:r>
          </w:p>
        </w:tc>
        <w:tc>
          <w:tcPr>
            <w:tcW w:w="304" w:type="dxa"/>
            <w:tcBorders>
              <w:top w:val="single" w:sz="4" w:space="0" w:color="auto"/>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33</w:t>
            </w:r>
            <w:r>
              <w:rPr>
                <w:rFonts w:ascii="Calibri" w:hAnsi="Calibri" w:cs="Calibri"/>
                <w:color w:val="000000"/>
                <w:lang w:eastAsia="en-ZA"/>
              </w:rPr>
              <w:t xml:space="preserve"> </w:t>
            </w:r>
            <w:r w:rsidRPr="00E4032A">
              <w:rPr>
                <w:rFonts w:ascii="Calibri" w:hAnsi="Calibri" w:cs="Calibri"/>
                <w:color w:val="000000"/>
                <w:lang w:eastAsia="en-ZA"/>
              </w:rPr>
              <w:t>184</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4</w:t>
            </w:r>
            <w:r>
              <w:rPr>
                <w:rFonts w:ascii="Calibri" w:hAnsi="Calibri" w:cs="Calibri"/>
                <w:color w:val="000000"/>
                <w:lang w:eastAsia="en-ZA"/>
              </w:rPr>
              <w:t xml:space="preserve"> </w:t>
            </w:r>
            <w:r w:rsidRPr="00E4032A">
              <w:rPr>
                <w:rFonts w:ascii="Calibri" w:hAnsi="Calibri" w:cs="Calibri"/>
                <w:color w:val="000000"/>
                <w:lang w:eastAsia="en-ZA"/>
              </w:rPr>
              <w:t>052</w:t>
            </w:r>
          </w:p>
        </w:tc>
        <w:tc>
          <w:tcPr>
            <w:tcW w:w="1593"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37</w:t>
            </w:r>
            <w:r>
              <w:rPr>
                <w:rFonts w:ascii="Calibri" w:hAnsi="Calibri" w:cs="Calibri"/>
                <w:color w:val="000000"/>
                <w:lang w:eastAsia="en-ZA"/>
              </w:rPr>
              <w:t xml:space="preserve"> </w:t>
            </w:r>
            <w:r w:rsidRPr="00E4032A">
              <w:rPr>
                <w:rFonts w:ascii="Calibri" w:hAnsi="Calibri" w:cs="Calibri"/>
                <w:color w:val="000000"/>
                <w:lang w:eastAsia="en-ZA"/>
              </w:rPr>
              <w:t>236</w:t>
            </w: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7</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32</w:t>
            </w:r>
            <w:r>
              <w:rPr>
                <w:rFonts w:ascii="Calibri" w:hAnsi="Calibri" w:cs="Calibri"/>
                <w:color w:val="000000"/>
                <w:lang w:eastAsia="en-ZA"/>
              </w:rPr>
              <w:t xml:space="preserve"> </w:t>
            </w:r>
            <w:r w:rsidRPr="00E4032A">
              <w:rPr>
                <w:rFonts w:ascii="Calibri" w:hAnsi="Calibri" w:cs="Calibri"/>
                <w:color w:val="000000"/>
                <w:lang w:eastAsia="en-ZA"/>
              </w:rPr>
              <w:t>434</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w:t>
            </w:r>
            <w:r>
              <w:rPr>
                <w:rFonts w:ascii="Calibri" w:hAnsi="Calibri" w:cs="Calibri"/>
                <w:color w:val="000000"/>
                <w:lang w:eastAsia="en-ZA"/>
              </w:rPr>
              <w:t xml:space="preserve"> </w:t>
            </w:r>
            <w:r w:rsidRPr="00E4032A">
              <w:rPr>
                <w:rFonts w:ascii="Calibri" w:hAnsi="Calibri" w:cs="Calibri"/>
                <w:color w:val="000000"/>
                <w:lang w:eastAsia="en-ZA"/>
              </w:rPr>
              <w:t>625</w:t>
            </w:r>
          </w:p>
        </w:tc>
        <w:tc>
          <w:tcPr>
            <w:tcW w:w="1035"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36</w:t>
            </w:r>
            <w:r>
              <w:rPr>
                <w:rFonts w:ascii="Calibri" w:hAnsi="Calibri" w:cs="Calibri"/>
                <w:color w:val="000000"/>
                <w:lang w:eastAsia="en-ZA"/>
              </w:rPr>
              <w:t xml:space="preserve"> </w:t>
            </w:r>
            <w:r w:rsidRPr="00E4032A">
              <w:rPr>
                <w:rFonts w:ascii="Calibri" w:hAnsi="Calibri" w:cs="Calibri"/>
                <w:color w:val="000000"/>
                <w:lang w:eastAsia="en-ZA"/>
              </w:rPr>
              <w:t>059</w:t>
            </w:r>
          </w:p>
        </w:tc>
        <w:tc>
          <w:tcPr>
            <w:tcW w:w="396" w:type="dxa"/>
            <w:tcBorders>
              <w:top w:val="single" w:sz="4" w:space="0" w:color="auto"/>
              <w:left w:val="nil"/>
              <w:bottom w:val="single" w:sz="4" w:space="0" w:color="auto"/>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7</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-750</w:t>
            </w:r>
          </w:p>
        </w:tc>
        <w:tc>
          <w:tcPr>
            <w:tcW w:w="83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-427</w:t>
            </w:r>
          </w:p>
        </w:tc>
        <w:tc>
          <w:tcPr>
            <w:tcW w:w="1142"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-1</w:t>
            </w:r>
            <w:r>
              <w:rPr>
                <w:rFonts w:ascii="Calibri" w:hAnsi="Calibri" w:cs="Calibri"/>
                <w:color w:val="FF0000"/>
                <w:lang w:eastAsia="en-ZA"/>
              </w:rPr>
              <w:t xml:space="preserve"> </w:t>
            </w:r>
            <w:r w:rsidRPr="00E4032A">
              <w:rPr>
                <w:rFonts w:ascii="Calibri" w:hAnsi="Calibri" w:cs="Calibri"/>
                <w:color w:val="FF0000"/>
                <w:lang w:eastAsia="en-ZA"/>
              </w:rPr>
              <w:t>177</w:t>
            </w:r>
          </w:p>
        </w:tc>
      </w:tr>
      <w:tr w:rsidR="00362375" w:rsidRPr="00E4032A" w:rsidTr="00EF23BD">
        <w:trPr>
          <w:gridAfter w:val="1"/>
          <w:wAfter w:w="8" w:type="dxa"/>
          <w:trHeight w:val="300"/>
        </w:trPr>
        <w:tc>
          <w:tcPr>
            <w:tcW w:w="129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6</w:t>
            </w:r>
          </w:p>
        </w:tc>
        <w:tc>
          <w:tcPr>
            <w:tcW w:w="304" w:type="dxa"/>
            <w:tcBorders>
              <w:top w:val="single" w:sz="4" w:space="0" w:color="auto"/>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29</w:t>
            </w:r>
            <w:r>
              <w:rPr>
                <w:rFonts w:ascii="Calibri" w:hAnsi="Calibri" w:cs="Calibri"/>
                <w:color w:val="000000"/>
                <w:lang w:eastAsia="en-ZA"/>
              </w:rPr>
              <w:t xml:space="preserve"> </w:t>
            </w:r>
            <w:r w:rsidRPr="00E4032A">
              <w:rPr>
                <w:rFonts w:ascii="Calibri" w:hAnsi="Calibri" w:cs="Calibri"/>
                <w:color w:val="000000"/>
                <w:lang w:eastAsia="en-ZA"/>
              </w:rPr>
              <w:t>437</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w:t>
            </w:r>
            <w:r>
              <w:rPr>
                <w:rFonts w:ascii="Calibri" w:hAnsi="Calibri" w:cs="Calibri"/>
                <w:color w:val="000000"/>
                <w:lang w:eastAsia="en-ZA"/>
              </w:rPr>
              <w:t xml:space="preserve"> </w:t>
            </w:r>
            <w:r w:rsidRPr="00E4032A">
              <w:rPr>
                <w:rFonts w:ascii="Calibri" w:hAnsi="Calibri" w:cs="Calibri"/>
                <w:color w:val="000000"/>
                <w:lang w:eastAsia="en-ZA"/>
              </w:rPr>
              <w:t>372</w:t>
            </w:r>
          </w:p>
        </w:tc>
        <w:tc>
          <w:tcPr>
            <w:tcW w:w="1593"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30</w:t>
            </w:r>
            <w:r>
              <w:rPr>
                <w:rFonts w:ascii="Calibri" w:hAnsi="Calibri" w:cs="Calibri"/>
                <w:color w:val="000000"/>
                <w:lang w:eastAsia="en-ZA"/>
              </w:rPr>
              <w:t xml:space="preserve"> </w:t>
            </w:r>
            <w:r w:rsidRPr="00E4032A">
              <w:rPr>
                <w:rFonts w:ascii="Calibri" w:hAnsi="Calibri" w:cs="Calibri"/>
                <w:color w:val="000000"/>
                <w:lang w:eastAsia="en-ZA"/>
              </w:rPr>
              <w:t>809</w:t>
            </w:r>
          </w:p>
        </w:tc>
        <w:tc>
          <w:tcPr>
            <w:tcW w:w="372" w:type="dxa"/>
            <w:vMerge/>
            <w:tcBorders>
              <w:top w:val="single" w:sz="4" w:space="0" w:color="auto"/>
              <w:left w:val="single" w:sz="4" w:space="0" w:color="auto"/>
              <w:bottom w:val="nil"/>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6</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26</w:t>
            </w:r>
            <w:r>
              <w:rPr>
                <w:rFonts w:ascii="Calibri" w:hAnsi="Calibri" w:cs="Calibri"/>
                <w:color w:val="000000"/>
                <w:lang w:eastAsia="en-ZA"/>
              </w:rPr>
              <w:t xml:space="preserve"> </w:t>
            </w:r>
            <w:r w:rsidRPr="00E4032A">
              <w:rPr>
                <w:rFonts w:ascii="Calibri" w:hAnsi="Calibri" w:cs="Calibri"/>
                <w:color w:val="000000"/>
                <w:lang w:eastAsia="en-ZA"/>
              </w:rPr>
              <w:t>460</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w:t>
            </w:r>
            <w:r>
              <w:rPr>
                <w:rFonts w:ascii="Calibri" w:hAnsi="Calibri" w:cs="Calibri"/>
                <w:color w:val="000000"/>
                <w:lang w:eastAsia="en-ZA"/>
              </w:rPr>
              <w:t xml:space="preserve"> </w:t>
            </w:r>
            <w:r w:rsidRPr="00E4032A">
              <w:rPr>
                <w:rFonts w:ascii="Calibri" w:hAnsi="Calibri" w:cs="Calibri"/>
                <w:color w:val="000000"/>
                <w:lang w:eastAsia="en-ZA"/>
              </w:rPr>
              <w:t>684</w:t>
            </w:r>
          </w:p>
        </w:tc>
        <w:tc>
          <w:tcPr>
            <w:tcW w:w="1035"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29</w:t>
            </w:r>
            <w:r>
              <w:rPr>
                <w:rFonts w:ascii="Calibri" w:hAnsi="Calibri" w:cs="Calibri"/>
                <w:color w:val="000000"/>
                <w:lang w:eastAsia="en-ZA"/>
              </w:rPr>
              <w:t xml:space="preserve"> </w:t>
            </w:r>
            <w:r w:rsidRPr="00E4032A">
              <w:rPr>
                <w:rFonts w:ascii="Calibri" w:hAnsi="Calibri" w:cs="Calibri"/>
                <w:color w:val="000000"/>
                <w:lang w:eastAsia="en-ZA"/>
              </w:rPr>
              <w:t>144</w:t>
            </w:r>
          </w:p>
        </w:tc>
        <w:tc>
          <w:tcPr>
            <w:tcW w:w="396" w:type="dxa"/>
            <w:tcBorders>
              <w:top w:val="single" w:sz="4" w:space="0" w:color="auto"/>
              <w:left w:val="nil"/>
              <w:bottom w:val="nil"/>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6</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-2</w:t>
            </w:r>
            <w:r>
              <w:rPr>
                <w:rFonts w:ascii="Calibri" w:hAnsi="Calibri" w:cs="Calibri"/>
                <w:color w:val="FF0000"/>
                <w:lang w:eastAsia="en-ZA"/>
              </w:rPr>
              <w:t xml:space="preserve"> </w:t>
            </w:r>
            <w:r w:rsidRPr="00E4032A">
              <w:rPr>
                <w:rFonts w:ascii="Calibri" w:hAnsi="Calibri" w:cs="Calibri"/>
                <w:color w:val="FF0000"/>
                <w:lang w:eastAsia="en-ZA"/>
              </w:rPr>
              <w:t>977</w:t>
            </w:r>
          </w:p>
        </w:tc>
        <w:tc>
          <w:tcPr>
            <w:tcW w:w="839" w:type="dxa"/>
            <w:tcBorders>
              <w:top w:val="single" w:sz="4" w:space="0" w:color="auto"/>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lang w:eastAsia="en-ZA"/>
              </w:rPr>
            </w:pPr>
            <w:r w:rsidRPr="00E4032A">
              <w:rPr>
                <w:rFonts w:ascii="Calibri" w:hAnsi="Calibri" w:cs="Calibri"/>
                <w:lang w:eastAsia="en-ZA"/>
              </w:rPr>
              <w:t>1312</w:t>
            </w:r>
          </w:p>
        </w:tc>
        <w:tc>
          <w:tcPr>
            <w:tcW w:w="1142" w:type="dxa"/>
            <w:tcBorders>
              <w:top w:val="single" w:sz="4" w:space="0" w:color="auto"/>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-1</w:t>
            </w:r>
            <w:r>
              <w:rPr>
                <w:rFonts w:ascii="Calibri" w:hAnsi="Calibri" w:cs="Calibri"/>
                <w:color w:val="FF0000"/>
                <w:lang w:eastAsia="en-ZA"/>
              </w:rPr>
              <w:t xml:space="preserve"> </w:t>
            </w:r>
            <w:r w:rsidRPr="00E4032A">
              <w:rPr>
                <w:rFonts w:ascii="Calibri" w:hAnsi="Calibri" w:cs="Calibri"/>
                <w:color w:val="FF0000"/>
                <w:lang w:eastAsia="en-ZA"/>
              </w:rPr>
              <w:t>665</w:t>
            </w:r>
          </w:p>
        </w:tc>
      </w:tr>
      <w:tr w:rsidR="00362375" w:rsidRPr="00E4032A" w:rsidTr="00EF23BD">
        <w:trPr>
          <w:gridAfter w:val="1"/>
          <w:wAfter w:w="8" w:type="dxa"/>
          <w:trHeight w:val="300"/>
        </w:trPr>
        <w:tc>
          <w:tcPr>
            <w:tcW w:w="1295" w:type="dxa"/>
            <w:tcBorders>
              <w:top w:val="nil"/>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5</w:t>
            </w:r>
          </w:p>
        </w:tc>
        <w:tc>
          <w:tcPr>
            <w:tcW w:w="304" w:type="dxa"/>
            <w:tcBorders>
              <w:top w:val="nil"/>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63</w:t>
            </w:r>
            <w:r>
              <w:rPr>
                <w:rFonts w:ascii="Calibri" w:hAnsi="Calibri" w:cs="Calibri"/>
                <w:color w:val="000000"/>
                <w:lang w:eastAsia="en-ZA"/>
              </w:rPr>
              <w:t xml:space="preserve"> </w:t>
            </w:r>
            <w:r w:rsidRPr="00E4032A">
              <w:rPr>
                <w:rFonts w:ascii="Calibri" w:hAnsi="Calibri" w:cs="Calibri"/>
                <w:color w:val="000000"/>
                <w:lang w:eastAsia="en-ZA"/>
              </w:rPr>
              <w:t>135</w:t>
            </w:r>
          </w:p>
        </w:tc>
        <w:tc>
          <w:tcPr>
            <w:tcW w:w="1268"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23</w:t>
            </w:r>
            <w:r>
              <w:rPr>
                <w:rFonts w:ascii="Calibri" w:hAnsi="Calibri" w:cs="Calibri"/>
                <w:color w:val="000000"/>
                <w:lang w:eastAsia="en-ZA"/>
              </w:rPr>
              <w:t xml:space="preserve"> </w:t>
            </w:r>
            <w:r w:rsidRPr="00E4032A">
              <w:rPr>
                <w:rFonts w:ascii="Calibri" w:hAnsi="Calibri" w:cs="Calibri"/>
                <w:color w:val="000000"/>
                <w:lang w:eastAsia="en-ZA"/>
              </w:rPr>
              <w:t>904</w:t>
            </w:r>
          </w:p>
        </w:tc>
        <w:tc>
          <w:tcPr>
            <w:tcW w:w="1593"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87</w:t>
            </w:r>
            <w:r>
              <w:rPr>
                <w:rFonts w:ascii="Calibri" w:hAnsi="Calibri" w:cs="Calibri"/>
                <w:color w:val="000000"/>
                <w:lang w:eastAsia="en-ZA"/>
              </w:rPr>
              <w:t xml:space="preserve"> </w:t>
            </w:r>
            <w:r w:rsidRPr="00E4032A">
              <w:rPr>
                <w:rFonts w:ascii="Calibri" w:hAnsi="Calibri" w:cs="Calibri"/>
                <w:color w:val="000000"/>
                <w:lang w:eastAsia="en-ZA"/>
              </w:rPr>
              <w:t>039</w:t>
            </w:r>
          </w:p>
        </w:tc>
        <w:tc>
          <w:tcPr>
            <w:tcW w:w="372" w:type="dxa"/>
            <w:vMerge/>
            <w:tcBorders>
              <w:top w:val="nil"/>
              <w:left w:val="single" w:sz="4" w:space="0" w:color="auto"/>
              <w:bottom w:val="nil"/>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5</w:t>
            </w:r>
          </w:p>
        </w:tc>
        <w:tc>
          <w:tcPr>
            <w:tcW w:w="103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61</w:t>
            </w:r>
            <w:r>
              <w:rPr>
                <w:rFonts w:ascii="Calibri" w:hAnsi="Calibri" w:cs="Calibri"/>
                <w:color w:val="000000"/>
                <w:lang w:eastAsia="en-ZA"/>
              </w:rPr>
              <w:t xml:space="preserve"> </w:t>
            </w:r>
            <w:r w:rsidRPr="00E4032A">
              <w:rPr>
                <w:rFonts w:ascii="Calibri" w:hAnsi="Calibri" w:cs="Calibri"/>
                <w:color w:val="000000"/>
                <w:lang w:eastAsia="en-ZA"/>
              </w:rPr>
              <w:t>605</w:t>
            </w:r>
          </w:p>
        </w:tc>
        <w:tc>
          <w:tcPr>
            <w:tcW w:w="90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24</w:t>
            </w:r>
            <w:r>
              <w:rPr>
                <w:rFonts w:ascii="Calibri" w:hAnsi="Calibri" w:cs="Calibri"/>
                <w:color w:val="000000"/>
                <w:lang w:eastAsia="en-ZA"/>
              </w:rPr>
              <w:t xml:space="preserve"> </w:t>
            </w:r>
            <w:r w:rsidRPr="00E4032A">
              <w:rPr>
                <w:rFonts w:ascii="Calibri" w:hAnsi="Calibri" w:cs="Calibri"/>
                <w:color w:val="000000"/>
                <w:lang w:eastAsia="en-ZA"/>
              </w:rPr>
              <w:t>498</w:t>
            </w:r>
          </w:p>
        </w:tc>
        <w:tc>
          <w:tcPr>
            <w:tcW w:w="1035"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86</w:t>
            </w:r>
            <w:r>
              <w:rPr>
                <w:rFonts w:ascii="Calibri" w:hAnsi="Calibri" w:cs="Calibri"/>
                <w:color w:val="000000"/>
                <w:lang w:eastAsia="en-ZA"/>
              </w:rPr>
              <w:t xml:space="preserve"> </w:t>
            </w:r>
            <w:r w:rsidRPr="00E4032A">
              <w:rPr>
                <w:rFonts w:ascii="Calibri" w:hAnsi="Calibri" w:cs="Calibri"/>
                <w:color w:val="000000"/>
                <w:lang w:eastAsia="en-ZA"/>
              </w:rPr>
              <w:t>103</w:t>
            </w:r>
          </w:p>
        </w:tc>
        <w:tc>
          <w:tcPr>
            <w:tcW w:w="396" w:type="dxa"/>
            <w:tcBorders>
              <w:top w:val="nil"/>
              <w:left w:val="nil"/>
              <w:bottom w:val="nil"/>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nil"/>
              <w:left w:val="single" w:sz="4" w:space="0" w:color="auto"/>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5</w:t>
            </w:r>
          </w:p>
        </w:tc>
        <w:tc>
          <w:tcPr>
            <w:tcW w:w="88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-1</w:t>
            </w:r>
            <w:r>
              <w:rPr>
                <w:rFonts w:ascii="Calibri" w:hAnsi="Calibri" w:cs="Calibri"/>
                <w:color w:val="FF0000"/>
                <w:lang w:eastAsia="en-ZA"/>
              </w:rPr>
              <w:t xml:space="preserve"> </w:t>
            </w:r>
            <w:r w:rsidRPr="00E4032A">
              <w:rPr>
                <w:rFonts w:ascii="Calibri" w:hAnsi="Calibri" w:cs="Calibri"/>
                <w:color w:val="FF0000"/>
                <w:lang w:eastAsia="en-ZA"/>
              </w:rPr>
              <w:t>530</w:t>
            </w:r>
          </w:p>
        </w:tc>
        <w:tc>
          <w:tcPr>
            <w:tcW w:w="83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594</w:t>
            </w:r>
          </w:p>
        </w:tc>
        <w:tc>
          <w:tcPr>
            <w:tcW w:w="1142"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FF0000"/>
                <w:lang w:eastAsia="en-ZA"/>
              </w:rPr>
            </w:pPr>
            <w:r w:rsidRPr="00E4032A">
              <w:rPr>
                <w:rFonts w:ascii="Calibri" w:hAnsi="Calibri" w:cs="Calibri"/>
                <w:color w:val="FF0000"/>
                <w:lang w:eastAsia="en-ZA"/>
              </w:rPr>
              <w:t>-936</w:t>
            </w:r>
          </w:p>
        </w:tc>
      </w:tr>
      <w:tr w:rsidR="00362375" w:rsidRPr="00E4032A" w:rsidTr="00EF23BD">
        <w:trPr>
          <w:gridAfter w:val="1"/>
          <w:wAfter w:w="8" w:type="dxa"/>
          <w:trHeight w:val="602"/>
        </w:trPr>
        <w:tc>
          <w:tcPr>
            <w:tcW w:w="1295" w:type="dxa"/>
            <w:tcBorders>
              <w:top w:val="nil"/>
              <w:left w:val="single" w:sz="4" w:space="0" w:color="auto"/>
              <w:bottom w:val="single" w:sz="4" w:space="0" w:color="auto"/>
              <w:right w:val="single" w:sz="4" w:space="0" w:color="auto"/>
            </w:tcBorders>
            <w:shd w:val="clear" w:color="000000" w:fill="EBF1DE"/>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4 &amp; below</w:t>
            </w:r>
          </w:p>
        </w:tc>
        <w:tc>
          <w:tcPr>
            <w:tcW w:w="304" w:type="dxa"/>
            <w:tcBorders>
              <w:top w:val="nil"/>
              <w:left w:val="nil"/>
              <w:bottom w:val="single" w:sz="4" w:space="0" w:color="auto"/>
              <w:right w:val="nil"/>
            </w:tcBorders>
            <w:shd w:val="clear" w:color="000000" w:fill="FFFFFF"/>
          </w:tcPr>
          <w:p w:rsidR="00362375" w:rsidRPr="00E4032A" w:rsidRDefault="00362375" w:rsidP="00EF23BD">
            <w:pPr>
              <w:jc w:val="center"/>
              <w:rPr>
                <w:rFonts w:ascii="Calibri" w:hAnsi="Calibri" w:cs="Calibri"/>
                <w:color w:val="000000"/>
                <w:lang w:eastAsia="en-ZA"/>
              </w:rPr>
            </w:pPr>
          </w:p>
        </w:tc>
        <w:tc>
          <w:tcPr>
            <w:tcW w:w="886"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0</w:t>
            </w:r>
          </w:p>
        </w:tc>
        <w:tc>
          <w:tcPr>
            <w:tcW w:w="1268"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11</w:t>
            </w:r>
            <w:r>
              <w:rPr>
                <w:rFonts w:ascii="Calibri" w:hAnsi="Calibri" w:cs="Calibri"/>
                <w:color w:val="000000"/>
                <w:lang w:eastAsia="en-ZA"/>
              </w:rPr>
              <w:t xml:space="preserve"> </w:t>
            </w:r>
            <w:r w:rsidRPr="00E4032A">
              <w:rPr>
                <w:rFonts w:ascii="Calibri" w:hAnsi="Calibri" w:cs="Calibri"/>
                <w:color w:val="000000"/>
                <w:lang w:eastAsia="en-ZA"/>
              </w:rPr>
              <w:t>235</w:t>
            </w:r>
          </w:p>
        </w:tc>
        <w:tc>
          <w:tcPr>
            <w:tcW w:w="1593"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11</w:t>
            </w:r>
            <w:r>
              <w:rPr>
                <w:rFonts w:ascii="Calibri" w:hAnsi="Calibri" w:cs="Calibri"/>
                <w:color w:val="000000"/>
                <w:lang w:eastAsia="en-ZA"/>
              </w:rPr>
              <w:t xml:space="preserve"> </w:t>
            </w:r>
            <w:r w:rsidRPr="00E4032A">
              <w:rPr>
                <w:rFonts w:ascii="Calibri" w:hAnsi="Calibri" w:cs="Calibri"/>
                <w:color w:val="000000"/>
                <w:lang w:eastAsia="en-ZA"/>
              </w:rPr>
              <w:t>235</w:t>
            </w:r>
          </w:p>
        </w:tc>
        <w:tc>
          <w:tcPr>
            <w:tcW w:w="372" w:type="dxa"/>
            <w:vMerge/>
            <w:tcBorders>
              <w:top w:val="nil"/>
              <w:left w:val="single" w:sz="4" w:space="0" w:color="auto"/>
              <w:bottom w:val="nil"/>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nil"/>
              <w:left w:val="nil"/>
              <w:bottom w:val="single" w:sz="4" w:space="0" w:color="auto"/>
              <w:right w:val="single" w:sz="4" w:space="0" w:color="auto"/>
            </w:tcBorders>
            <w:shd w:val="clear" w:color="000000" w:fill="EBF1DE"/>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4 &amp; below</w:t>
            </w:r>
          </w:p>
        </w:tc>
        <w:tc>
          <w:tcPr>
            <w:tcW w:w="103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w:t>
            </w:r>
            <w:r>
              <w:rPr>
                <w:rFonts w:ascii="Calibri" w:hAnsi="Calibri" w:cs="Calibri"/>
                <w:color w:val="000000"/>
                <w:lang w:eastAsia="en-ZA"/>
              </w:rPr>
              <w:t xml:space="preserve"> </w:t>
            </w:r>
            <w:r w:rsidRPr="00E4032A">
              <w:rPr>
                <w:rFonts w:ascii="Calibri" w:hAnsi="Calibri" w:cs="Calibri"/>
                <w:color w:val="000000"/>
                <w:lang w:eastAsia="en-ZA"/>
              </w:rPr>
              <w:t>754</w:t>
            </w:r>
          </w:p>
        </w:tc>
        <w:tc>
          <w:tcPr>
            <w:tcW w:w="902"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11</w:t>
            </w:r>
            <w:r>
              <w:rPr>
                <w:rFonts w:ascii="Calibri" w:hAnsi="Calibri" w:cs="Calibri"/>
                <w:color w:val="000000"/>
                <w:lang w:eastAsia="en-ZA"/>
              </w:rPr>
              <w:t xml:space="preserve"> </w:t>
            </w:r>
            <w:r w:rsidRPr="00E4032A">
              <w:rPr>
                <w:rFonts w:ascii="Calibri" w:hAnsi="Calibri" w:cs="Calibri"/>
                <w:color w:val="000000"/>
                <w:lang w:eastAsia="en-ZA"/>
              </w:rPr>
              <w:t>433</w:t>
            </w:r>
          </w:p>
        </w:tc>
        <w:tc>
          <w:tcPr>
            <w:tcW w:w="1035"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15</w:t>
            </w:r>
            <w:r>
              <w:rPr>
                <w:rFonts w:ascii="Calibri" w:hAnsi="Calibri" w:cs="Calibri"/>
                <w:color w:val="000000"/>
                <w:lang w:eastAsia="en-ZA"/>
              </w:rPr>
              <w:t xml:space="preserve"> </w:t>
            </w:r>
            <w:r w:rsidRPr="00E4032A">
              <w:rPr>
                <w:rFonts w:ascii="Calibri" w:hAnsi="Calibri" w:cs="Calibri"/>
                <w:color w:val="000000"/>
                <w:lang w:eastAsia="en-ZA"/>
              </w:rPr>
              <w:t>187</w:t>
            </w:r>
          </w:p>
        </w:tc>
        <w:tc>
          <w:tcPr>
            <w:tcW w:w="396" w:type="dxa"/>
            <w:tcBorders>
              <w:top w:val="nil"/>
              <w:left w:val="nil"/>
              <w:bottom w:val="nil"/>
              <w:right w:val="nil"/>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 </w:t>
            </w:r>
          </w:p>
        </w:tc>
        <w:tc>
          <w:tcPr>
            <w:tcW w:w="1297" w:type="dxa"/>
            <w:tcBorders>
              <w:top w:val="nil"/>
              <w:left w:val="single" w:sz="4" w:space="0" w:color="auto"/>
              <w:bottom w:val="single" w:sz="4" w:space="0" w:color="auto"/>
              <w:right w:val="single" w:sz="4" w:space="0" w:color="auto"/>
            </w:tcBorders>
            <w:shd w:val="clear" w:color="000000" w:fill="EBF1DE"/>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SL 4 &amp; below</w:t>
            </w:r>
          </w:p>
        </w:tc>
        <w:tc>
          <w:tcPr>
            <w:tcW w:w="88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w:t>
            </w:r>
            <w:r>
              <w:rPr>
                <w:rFonts w:ascii="Calibri" w:hAnsi="Calibri" w:cs="Calibri"/>
                <w:color w:val="000000"/>
                <w:lang w:eastAsia="en-ZA"/>
              </w:rPr>
              <w:t xml:space="preserve"> </w:t>
            </w:r>
            <w:r w:rsidRPr="00E4032A">
              <w:rPr>
                <w:rFonts w:ascii="Calibri" w:hAnsi="Calibri" w:cs="Calibri"/>
                <w:color w:val="000000"/>
                <w:lang w:eastAsia="en-ZA"/>
              </w:rPr>
              <w:t>754</w:t>
            </w:r>
          </w:p>
        </w:tc>
        <w:tc>
          <w:tcPr>
            <w:tcW w:w="839" w:type="dxa"/>
            <w:tcBorders>
              <w:top w:val="nil"/>
              <w:left w:val="nil"/>
              <w:bottom w:val="single" w:sz="4" w:space="0" w:color="auto"/>
              <w:right w:val="single" w:sz="4" w:space="0" w:color="auto"/>
            </w:tcBorders>
            <w:shd w:val="clear" w:color="000000" w:fill="FFFFFF"/>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198</w:t>
            </w:r>
          </w:p>
        </w:tc>
        <w:tc>
          <w:tcPr>
            <w:tcW w:w="1142" w:type="dxa"/>
            <w:tcBorders>
              <w:top w:val="nil"/>
              <w:left w:val="nil"/>
              <w:bottom w:val="single" w:sz="4" w:space="0" w:color="auto"/>
              <w:right w:val="single" w:sz="4" w:space="0" w:color="auto"/>
            </w:tcBorders>
            <w:shd w:val="clear" w:color="000000" w:fill="EBF1DE"/>
            <w:noWrap/>
            <w:vAlign w:val="bottom"/>
            <w:hideMark/>
          </w:tcPr>
          <w:p w:rsidR="00362375" w:rsidRPr="00E4032A" w:rsidRDefault="00362375" w:rsidP="00EF23BD">
            <w:pPr>
              <w:jc w:val="center"/>
              <w:rPr>
                <w:rFonts w:ascii="Calibri" w:hAnsi="Calibri" w:cs="Calibri"/>
                <w:color w:val="000000"/>
                <w:lang w:eastAsia="en-ZA"/>
              </w:rPr>
            </w:pPr>
            <w:r w:rsidRPr="00E4032A">
              <w:rPr>
                <w:rFonts w:ascii="Calibri" w:hAnsi="Calibri" w:cs="Calibri"/>
                <w:color w:val="000000"/>
                <w:lang w:eastAsia="en-ZA"/>
              </w:rPr>
              <w:t>3</w:t>
            </w:r>
            <w:r>
              <w:rPr>
                <w:rFonts w:ascii="Calibri" w:hAnsi="Calibri" w:cs="Calibri"/>
                <w:color w:val="000000"/>
                <w:lang w:eastAsia="en-ZA"/>
              </w:rPr>
              <w:t xml:space="preserve"> </w:t>
            </w:r>
            <w:r w:rsidRPr="00E4032A">
              <w:rPr>
                <w:rFonts w:ascii="Calibri" w:hAnsi="Calibri" w:cs="Calibri"/>
                <w:color w:val="000000"/>
                <w:lang w:eastAsia="en-ZA"/>
              </w:rPr>
              <w:t>952</w:t>
            </w:r>
          </w:p>
        </w:tc>
      </w:tr>
      <w:tr w:rsidR="00362375" w:rsidRPr="00E4032A" w:rsidTr="00EF23BD">
        <w:trPr>
          <w:gridAfter w:val="1"/>
          <w:wAfter w:w="8" w:type="dxa"/>
          <w:trHeight w:val="300"/>
        </w:trPr>
        <w:tc>
          <w:tcPr>
            <w:tcW w:w="1295" w:type="dxa"/>
            <w:tcBorders>
              <w:top w:val="nil"/>
              <w:left w:val="single" w:sz="4" w:space="0" w:color="auto"/>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Total</w:t>
            </w:r>
          </w:p>
        </w:tc>
        <w:tc>
          <w:tcPr>
            <w:tcW w:w="304" w:type="dxa"/>
            <w:tcBorders>
              <w:top w:val="nil"/>
              <w:left w:val="nil"/>
              <w:bottom w:val="single" w:sz="4" w:space="0" w:color="auto"/>
              <w:right w:val="nil"/>
            </w:tcBorders>
            <w:shd w:val="clear" w:color="000000" w:fill="C4D79B"/>
          </w:tcPr>
          <w:p w:rsidR="00362375" w:rsidRPr="00E4032A" w:rsidRDefault="00362375" w:rsidP="00EF23BD">
            <w:pPr>
              <w:jc w:val="center"/>
              <w:rPr>
                <w:rFonts w:ascii="Calibri" w:hAnsi="Calibri" w:cs="Calibri"/>
                <w:b/>
                <w:bCs/>
                <w:color w:val="000000"/>
                <w:lang w:eastAsia="en-ZA"/>
              </w:rPr>
            </w:pPr>
          </w:p>
        </w:tc>
        <w:tc>
          <w:tcPr>
            <w:tcW w:w="886"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ind w:hanging="134"/>
              <w:jc w:val="center"/>
              <w:rPr>
                <w:rFonts w:ascii="Calibri" w:hAnsi="Calibri" w:cs="Calibri"/>
                <w:b/>
                <w:bCs/>
                <w:color w:val="000000"/>
                <w:lang w:eastAsia="en-ZA"/>
              </w:rPr>
            </w:pPr>
            <w:r w:rsidRPr="00E4032A">
              <w:rPr>
                <w:rFonts w:ascii="Calibri" w:hAnsi="Calibri" w:cs="Calibri"/>
                <w:b/>
                <w:bCs/>
                <w:color w:val="000000"/>
                <w:lang w:eastAsia="en-ZA"/>
              </w:rPr>
              <w:t>154</w:t>
            </w:r>
            <w:r>
              <w:rPr>
                <w:rFonts w:ascii="Calibri" w:hAnsi="Calibri" w:cs="Calibri"/>
                <w:b/>
                <w:bCs/>
                <w:color w:val="000000"/>
                <w:lang w:eastAsia="en-ZA"/>
              </w:rPr>
              <w:t xml:space="preserve"> </w:t>
            </w:r>
            <w:r w:rsidRPr="00E4032A">
              <w:rPr>
                <w:rFonts w:ascii="Calibri" w:hAnsi="Calibri" w:cs="Calibri"/>
                <w:b/>
                <w:bCs/>
                <w:color w:val="000000"/>
                <w:lang w:eastAsia="en-ZA"/>
              </w:rPr>
              <w:t>372</w:t>
            </w:r>
          </w:p>
        </w:tc>
        <w:tc>
          <w:tcPr>
            <w:tcW w:w="1268"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40</w:t>
            </w:r>
            <w:r>
              <w:rPr>
                <w:rFonts w:ascii="Calibri" w:hAnsi="Calibri" w:cs="Calibri"/>
                <w:b/>
                <w:bCs/>
                <w:color w:val="000000"/>
                <w:lang w:eastAsia="en-ZA"/>
              </w:rPr>
              <w:t xml:space="preserve"> </w:t>
            </w:r>
            <w:r w:rsidRPr="00E4032A">
              <w:rPr>
                <w:rFonts w:ascii="Calibri" w:hAnsi="Calibri" w:cs="Calibri"/>
                <w:b/>
                <w:bCs/>
                <w:color w:val="000000"/>
                <w:lang w:eastAsia="en-ZA"/>
              </w:rPr>
              <w:t>628</w:t>
            </w:r>
          </w:p>
        </w:tc>
        <w:tc>
          <w:tcPr>
            <w:tcW w:w="1593"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195</w:t>
            </w:r>
            <w:r>
              <w:rPr>
                <w:rFonts w:ascii="Calibri" w:hAnsi="Calibri" w:cs="Calibri"/>
                <w:b/>
                <w:bCs/>
                <w:color w:val="000000"/>
                <w:lang w:eastAsia="en-ZA"/>
              </w:rPr>
              <w:t xml:space="preserve"> </w:t>
            </w:r>
            <w:r w:rsidRPr="00E4032A">
              <w:rPr>
                <w:rFonts w:ascii="Calibri" w:hAnsi="Calibri" w:cs="Calibri"/>
                <w:b/>
                <w:bCs/>
                <w:color w:val="000000"/>
                <w:lang w:eastAsia="en-ZA"/>
              </w:rPr>
              <w:t>000</w:t>
            </w:r>
          </w:p>
        </w:tc>
        <w:tc>
          <w:tcPr>
            <w:tcW w:w="372" w:type="dxa"/>
            <w:vMerge/>
            <w:tcBorders>
              <w:top w:val="nil"/>
              <w:left w:val="single" w:sz="4" w:space="0" w:color="auto"/>
              <w:bottom w:val="nil"/>
              <w:right w:val="single" w:sz="4" w:space="0" w:color="auto"/>
            </w:tcBorders>
            <w:vAlign w:val="center"/>
            <w:hideMark/>
          </w:tcPr>
          <w:p w:rsidR="00362375" w:rsidRPr="00E4032A" w:rsidRDefault="00362375" w:rsidP="00EF23BD">
            <w:pPr>
              <w:rPr>
                <w:rFonts w:ascii="Calibri" w:hAnsi="Calibri" w:cs="Calibri"/>
                <w:color w:val="000000"/>
                <w:lang w:eastAsia="en-ZA"/>
              </w:rPr>
            </w:pPr>
          </w:p>
        </w:tc>
        <w:tc>
          <w:tcPr>
            <w:tcW w:w="1296"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Total</w:t>
            </w:r>
          </w:p>
        </w:tc>
        <w:tc>
          <w:tcPr>
            <w:tcW w:w="1032"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149</w:t>
            </w:r>
            <w:r>
              <w:rPr>
                <w:rFonts w:ascii="Calibri" w:hAnsi="Calibri" w:cs="Calibri"/>
                <w:b/>
                <w:bCs/>
                <w:color w:val="000000"/>
                <w:lang w:eastAsia="en-ZA"/>
              </w:rPr>
              <w:t xml:space="preserve"> </w:t>
            </w:r>
            <w:r w:rsidRPr="00E4032A">
              <w:rPr>
                <w:rFonts w:ascii="Calibri" w:hAnsi="Calibri" w:cs="Calibri"/>
                <w:b/>
                <w:bCs/>
                <w:color w:val="000000"/>
                <w:lang w:eastAsia="en-ZA"/>
              </w:rPr>
              <w:t>769</w:t>
            </w:r>
          </w:p>
        </w:tc>
        <w:tc>
          <w:tcPr>
            <w:tcW w:w="902"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42</w:t>
            </w:r>
            <w:r>
              <w:rPr>
                <w:rFonts w:ascii="Calibri" w:hAnsi="Calibri" w:cs="Calibri"/>
                <w:b/>
                <w:bCs/>
                <w:color w:val="000000"/>
                <w:lang w:eastAsia="en-ZA"/>
              </w:rPr>
              <w:t xml:space="preserve"> </w:t>
            </w:r>
            <w:r w:rsidRPr="00E4032A">
              <w:rPr>
                <w:rFonts w:ascii="Calibri" w:hAnsi="Calibri" w:cs="Calibri"/>
                <w:b/>
                <w:bCs/>
                <w:color w:val="000000"/>
                <w:lang w:eastAsia="en-ZA"/>
              </w:rPr>
              <w:t>395</w:t>
            </w:r>
          </w:p>
        </w:tc>
        <w:tc>
          <w:tcPr>
            <w:tcW w:w="1035"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192</w:t>
            </w:r>
            <w:r>
              <w:rPr>
                <w:rFonts w:ascii="Calibri" w:hAnsi="Calibri" w:cs="Calibri"/>
                <w:b/>
                <w:bCs/>
                <w:color w:val="000000"/>
                <w:lang w:eastAsia="en-ZA"/>
              </w:rPr>
              <w:t xml:space="preserve"> </w:t>
            </w:r>
            <w:r w:rsidRPr="00E4032A">
              <w:rPr>
                <w:rFonts w:ascii="Calibri" w:hAnsi="Calibri" w:cs="Calibri"/>
                <w:b/>
                <w:bCs/>
                <w:color w:val="000000"/>
                <w:lang w:eastAsia="en-ZA"/>
              </w:rPr>
              <w:t>164</w:t>
            </w:r>
          </w:p>
        </w:tc>
        <w:tc>
          <w:tcPr>
            <w:tcW w:w="396" w:type="dxa"/>
            <w:tcBorders>
              <w:top w:val="nil"/>
              <w:left w:val="nil"/>
              <w:bottom w:val="nil"/>
              <w:right w:val="nil"/>
            </w:tcBorders>
            <w:shd w:val="clear" w:color="000000" w:fill="FFFFFF"/>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 </w:t>
            </w:r>
          </w:p>
        </w:tc>
        <w:tc>
          <w:tcPr>
            <w:tcW w:w="1297" w:type="dxa"/>
            <w:tcBorders>
              <w:top w:val="nil"/>
              <w:left w:val="single" w:sz="4" w:space="0" w:color="auto"/>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000000"/>
                <w:lang w:eastAsia="en-ZA"/>
              </w:rPr>
            </w:pPr>
            <w:r w:rsidRPr="00E4032A">
              <w:rPr>
                <w:rFonts w:ascii="Calibri" w:hAnsi="Calibri" w:cs="Calibri"/>
                <w:b/>
                <w:bCs/>
                <w:color w:val="000000"/>
                <w:lang w:eastAsia="en-ZA"/>
              </w:rPr>
              <w:t>Total</w:t>
            </w:r>
          </w:p>
        </w:tc>
        <w:tc>
          <w:tcPr>
            <w:tcW w:w="889"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FF0000"/>
                <w:lang w:eastAsia="en-ZA"/>
              </w:rPr>
            </w:pPr>
            <w:r w:rsidRPr="00E4032A">
              <w:rPr>
                <w:rFonts w:ascii="Calibri" w:hAnsi="Calibri" w:cs="Calibri"/>
                <w:b/>
                <w:bCs/>
                <w:color w:val="FF0000"/>
                <w:lang w:eastAsia="en-ZA"/>
              </w:rPr>
              <w:t>-4</w:t>
            </w:r>
            <w:r>
              <w:rPr>
                <w:rFonts w:ascii="Calibri" w:hAnsi="Calibri" w:cs="Calibri"/>
                <w:b/>
                <w:bCs/>
                <w:color w:val="FF0000"/>
                <w:lang w:eastAsia="en-ZA"/>
              </w:rPr>
              <w:t xml:space="preserve"> </w:t>
            </w:r>
            <w:r w:rsidRPr="00E4032A">
              <w:rPr>
                <w:rFonts w:ascii="Calibri" w:hAnsi="Calibri" w:cs="Calibri"/>
                <w:b/>
                <w:bCs/>
                <w:color w:val="FF0000"/>
                <w:lang w:eastAsia="en-ZA"/>
              </w:rPr>
              <w:t>60</w:t>
            </w:r>
            <w:r>
              <w:rPr>
                <w:rFonts w:ascii="Calibri" w:hAnsi="Calibri" w:cs="Calibri"/>
                <w:b/>
                <w:bCs/>
                <w:color w:val="FF0000"/>
                <w:lang w:eastAsia="en-ZA"/>
              </w:rPr>
              <w:t>3</w:t>
            </w:r>
          </w:p>
        </w:tc>
        <w:tc>
          <w:tcPr>
            <w:tcW w:w="839"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lang w:eastAsia="en-ZA"/>
              </w:rPr>
            </w:pPr>
            <w:r w:rsidRPr="00E4032A">
              <w:rPr>
                <w:rFonts w:ascii="Calibri" w:hAnsi="Calibri" w:cs="Calibri"/>
                <w:b/>
                <w:bCs/>
                <w:lang w:eastAsia="en-ZA"/>
              </w:rPr>
              <w:t>1</w:t>
            </w:r>
            <w:r>
              <w:rPr>
                <w:rFonts w:ascii="Calibri" w:hAnsi="Calibri" w:cs="Calibri"/>
                <w:b/>
                <w:bCs/>
                <w:lang w:eastAsia="en-ZA"/>
              </w:rPr>
              <w:t xml:space="preserve"> </w:t>
            </w:r>
            <w:r w:rsidRPr="00E4032A">
              <w:rPr>
                <w:rFonts w:ascii="Calibri" w:hAnsi="Calibri" w:cs="Calibri"/>
                <w:b/>
                <w:bCs/>
                <w:lang w:eastAsia="en-ZA"/>
              </w:rPr>
              <w:t>767</w:t>
            </w:r>
          </w:p>
        </w:tc>
        <w:tc>
          <w:tcPr>
            <w:tcW w:w="1142" w:type="dxa"/>
            <w:tcBorders>
              <w:top w:val="nil"/>
              <w:left w:val="nil"/>
              <w:bottom w:val="single" w:sz="4" w:space="0" w:color="auto"/>
              <w:right w:val="single" w:sz="4" w:space="0" w:color="auto"/>
            </w:tcBorders>
            <w:shd w:val="clear" w:color="000000" w:fill="C4D79B"/>
            <w:noWrap/>
            <w:vAlign w:val="bottom"/>
            <w:hideMark/>
          </w:tcPr>
          <w:p w:rsidR="00362375" w:rsidRPr="00E4032A" w:rsidRDefault="00362375" w:rsidP="00EF23BD">
            <w:pPr>
              <w:jc w:val="center"/>
              <w:rPr>
                <w:rFonts w:ascii="Calibri" w:hAnsi="Calibri" w:cs="Calibri"/>
                <w:b/>
                <w:bCs/>
                <w:color w:val="FF0000"/>
                <w:lang w:eastAsia="en-ZA"/>
              </w:rPr>
            </w:pPr>
            <w:r w:rsidRPr="00E4032A">
              <w:rPr>
                <w:rFonts w:ascii="Calibri" w:hAnsi="Calibri" w:cs="Calibri"/>
                <w:b/>
                <w:bCs/>
                <w:color w:val="FF0000"/>
                <w:lang w:eastAsia="en-ZA"/>
              </w:rPr>
              <w:t>-2</w:t>
            </w:r>
            <w:r>
              <w:rPr>
                <w:rFonts w:ascii="Calibri" w:hAnsi="Calibri" w:cs="Calibri"/>
                <w:b/>
                <w:bCs/>
                <w:color w:val="FF0000"/>
                <w:lang w:eastAsia="en-ZA"/>
              </w:rPr>
              <w:t xml:space="preserve"> </w:t>
            </w:r>
            <w:r w:rsidRPr="00E4032A">
              <w:rPr>
                <w:rFonts w:ascii="Calibri" w:hAnsi="Calibri" w:cs="Calibri"/>
                <w:b/>
                <w:bCs/>
                <w:color w:val="FF0000"/>
                <w:lang w:eastAsia="en-ZA"/>
              </w:rPr>
              <w:t>83</w:t>
            </w:r>
            <w:r>
              <w:rPr>
                <w:rFonts w:ascii="Calibri" w:hAnsi="Calibri" w:cs="Calibri"/>
                <w:b/>
                <w:bCs/>
                <w:color w:val="FF0000"/>
                <w:lang w:eastAsia="en-ZA"/>
              </w:rPr>
              <w:t>6</w:t>
            </w:r>
          </w:p>
        </w:tc>
      </w:tr>
    </w:tbl>
    <w:p w:rsidR="00362375" w:rsidRPr="00E4032A" w:rsidRDefault="00362375" w:rsidP="00362375">
      <w:pPr>
        <w:rPr>
          <w:rFonts w:ascii="Arial" w:hAnsi="Arial" w:cs="Arial"/>
        </w:rPr>
      </w:pPr>
    </w:p>
    <w:p w:rsidR="00362375" w:rsidRDefault="00362375" w:rsidP="00362375">
      <w:pPr>
        <w:pStyle w:val="ListParagraph"/>
        <w:numPr>
          <w:ilvl w:val="0"/>
          <w:numId w:val="42"/>
        </w:numPr>
        <w:spacing w:line="360" w:lineRule="auto"/>
        <w:ind w:hanging="720"/>
        <w:rPr>
          <w:rFonts w:ascii="Arial" w:hAnsi="Arial" w:cs="Arial"/>
        </w:rPr>
      </w:pPr>
      <w:r>
        <w:rPr>
          <w:rFonts w:ascii="Arial" w:hAnsi="Arial" w:cs="Arial"/>
        </w:rPr>
        <w:t>The salary levels for the existing vacancies, are as follows:</w:t>
      </w:r>
    </w:p>
    <w:p w:rsidR="00362375" w:rsidRDefault="00362375" w:rsidP="00362375">
      <w:pPr>
        <w:pStyle w:val="ListParagraph"/>
        <w:spacing w:line="360" w:lineRule="auto"/>
        <w:rPr>
          <w:rFonts w:ascii="Arial" w:hAnsi="Arial" w:cs="Arial"/>
        </w:rPr>
      </w:pPr>
    </w:p>
    <w:p w:rsidR="00362375" w:rsidRPr="00B26C82" w:rsidRDefault="00362375" w:rsidP="00362375">
      <w:pPr>
        <w:pStyle w:val="ListParagraph"/>
        <w:spacing w:line="360" w:lineRule="auto"/>
        <w:rPr>
          <w:rFonts w:ascii="Arial" w:hAnsi="Arial" w:cs="Arial"/>
        </w:rPr>
      </w:pPr>
      <w:r w:rsidRPr="00E4032A">
        <w:rPr>
          <w:rFonts w:ascii="Arial" w:hAnsi="Arial" w:cs="Arial"/>
        </w:rPr>
        <w:t>SL16</w:t>
      </w:r>
      <w:r>
        <w:rPr>
          <w:rFonts w:ascii="Arial" w:hAnsi="Arial" w:cs="Arial"/>
        </w:rPr>
        <w:t xml:space="preserve"> </w:t>
      </w:r>
      <w:r>
        <w:rPr>
          <w:rFonts w:ascii="Arial" w:hAnsi="Arial" w:cs="Arial"/>
        </w:rPr>
        <w:tab/>
        <w:t xml:space="preserve">= </w:t>
      </w:r>
      <w:r>
        <w:rPr>
          <w:rFonts w:ascii="Arial" w:hAnsi="Arial" w:cs="Arial"/>
        </w:rPr>
        <w:tab/>
        <w:t xml:space="preserve">       1</w:t>
      </w:r>
      <w:r>
        <w:rPr>
          <w:rFonts w:ascii="Arial" w:hAnsi="Arial" w:cs="Arial"/>
        </w:rPr>
        <w:tab/>
      </w:r>
    </w:p>
    <w:p w:rsidR="00362375" w:rsidRPr="00E4032A" w:rsidRDefault="00362375" w:rsidP="00362375">
      <w:pPr>
        <w:pStyle w:val="ListParagraph"/>
        <w:spacing w:line="360" w:lineRule="auto"/>
        <w:rPr>
          <w:rFonts w:ascii="Arial" w:hAnsi="Arial" w:cs="Arial"/>
        </w:rPr>
      </w:pPr>
      <w:r w:rsidRPr="00E4032A">
        <w:rPr>
          <w:rFonts w:ascii="Arial" w:hAnsi="Arial" w:cs="Arial"/>
        </w:rPr>
        <w:t>SL 14</w:t>
      </w:r>
      <w:r>
        <w:rPr>
          <w:rFonts w:ascii="Arial" w:hAnsi="Arial" w:cs="Arial"/>
        </w:rPr>
        <w:t xml:space="preserve"> </w:t>
      </w:r>
      <w:r>
        <w:rPr>
          <w:rFonts w:ascii="Arial" w:hAnsi="Arial" w:cs="Arial"/>
        </w:rPr>
        <w:tab/>
        <w:t xml:space="preserve">= </w:t>
      </w:r>
      <w:r>
        <w:rPr>
          <w:rFonts w:ascii="Arial" w:hAnsi="Arial" w:cs="Arial"/>
        </w:rPr>
        <w:tab/>
        <w:t xml:space="preserve">       5</w:t>
      </w:r>
    </w:p>
    <w:p w:rsidR="00362375" w:rsidRPr="00E4032A" w:rsidRDefault="00362375" w:rsidP="00362375">
      <w:pPr>
        <w:pStyle w:val="ListParagraph"/>
        <w:spacing w:line="360" w:lineRule="auto"/>
        <w:rPr>
          <w:rFonts w:ascii="Arial" w:hAnsi="Arial" w:cs="Arial"/>
        </w:rPr>
      </w:pPr>
      <w:r w:rsidRPr="00E4032A">
        <w:rPr>
          <w:rFonts w:ascii="Arial" w:hAnsi="Arial" w:cs="Arial"/>
        </w:rPr>
        <w:t>SL 13</w:t>
      </w:r>
      <w:r>
        <w:rPr>
          <w:rFonts w:ascii="Arial" w:hAnsi="Arial" w:cs="Arial"/>
        </w:rPr>
        <w:t xml:space="preserve"> </w:t>
      </w:r>
      <w:r>
        <w:rPr>
          <w:rFonts w:ascii="Arial" w:hAnsi="Arial" w:cs="Arial"/>
        </w:rPr>
        <w:tab/>
        <w:t xml:space="preserve">= </w:t>
      </w:r>
      <w:r>
        <w:rPr>
          <w:rFonts w:ascii="Arial" w:hAnsi="Arial" w:cs="Arial"/>
        </w:rPr>
        <w:tab/>
        <w:t xml:space="preserve">   125</w:t>
      </w:r>
    </w:p>
    <w:p w:rsidR="00362375" w:rsidRPr="00E4032A" w:rsidRDefault="00362375" w:rsidP="00362375">
      <w:pPr>
        <w:pStyle w:val="ListParagraph"/>
        <w:spacing w:line="360" w:lineRule="auto"/>
        <w:rPr>
          <w:rFonts w:ascii="Arial" w:hAnsi="Arial" w:cs="Arial"/>
        </w:rPr>
      </w:pPr>
      <w:r w:rsidRPr="00E4032A">
        <w:rPr>
          <w:rFonts w:ascii="Arial" w:hAnsi="Arial" w:cs="Arial"/>
        </w:rPr>
        <w:t>SL 12</w:t>
      </w:r>
      <w:r>
        <w:rPr>
          <w:rFonts w:ascii="Arial" w:hAnsi="Arial" w:cs="Arial"/>
        </w:rPr>
        <w:t xml:space="preserve"> </w:t>
      </w:r>
      <w:r>
        <w:rPr>
          <w:rFonts w:ascii="Arial" w:hAnsi="Arial" w:cs="Arial"/>
        </w:rPr>
        <w:tab/>
        <w:t xml:space="preserve">= </w:t>
      </w:r>
      <w:r>
        <w:rPr>
          <w:rFonts w:ascii="Arial" w:hAnsi="Arial" w:cs="Arial"/>
        </w:rPr>
        <w:tab/>
        <w:t xml:space="preserve">   582</w:t>
      </w:r>
    </w:p>
    <w:p w:rsidR="00362375" w:rsidRPr="00E4032A" w:rsidRDefault="00362375" w:rsidP="00362375">
      <w:pPr>
        <w:pStyle w:val="ListParagraph"/>
        <w:spacing w:line="360" w:lineRule="auto"/>
        <w:rPr>
          <w:rFonts w:ascii="Arial" w:hAnsi="Arial" w:cs="Arial"/>
        </w:rPr>
      </w:pPr>
      <w:r w:rsidRPr="00E4032A">
        <w:rPr>
          <w:rFonts w:ascii="Arial" w:hAnsi="Arial" w:cs="Arial"/>
        </w:rPr>
        <w:t>SL 10</w:t>
      </w:r>
      <w:r>
        <w:rPr>
          <w:rFonts w:ascii="Arial" w:hAnsi="Arial" w:cs="Arial"/>
        </w:rPr>
        <w:t xml:space="preserve"> </w:t>
      </w:r>
      <w:r>
        <w:rPr>
          <w:rFonts w:ascii="Arial" w:hAnsi="Arial" w:cs="Arial"/>
        </w:rPr>
        <w:tab/>
        <w:t xml:space="preserve">= </w:t>
      </w:r>
      <w:r>
        <w:rPr>
          <w:rFonts w:ascii="Arial" w:hAnsi="Arial" w:cs="Arial"/>
        </w:rPr>
        <w:tab/>
        <w:t xml:space="preserve">   891</w:t>
      </w:r>
      <w:r>
        <w:rPr>
          <w:rFonts w:ascii="Arial" w:hAnsi="Arial" w:cs="Arial"/>
        </w:rPr>
        <w:tab/>
      </w:r>
    </w:p>
    <w:p w:rsidR="00362375" w:rsidRDefault="00362375" w:rsidP="00362375">
      <w:pPr>
        <w:pStyle w:val="ListParagraph"/>
        <w:spacing w:line="360" w:lineRule="auto"/>
        <w:rPr>
          <w:rFonts w:ascii="Arial" w:hAnsi="Arial" w:cs="Arial"/>
        </w:rPr>
      </w:pPr>
      <w:r w:rsidRPr="00E4032A">
        <w:rPr>
          <w:rFonts w:ascii="Arial" w:hAnsi="Arial" w:cs="Arial"/>
        </w:rPr>
        <w:t>SL 8</w:t>
      </w:r>
      <w:r>
        <w:rPr>
          <w:rFonts w:ascii="Arial" w:hAnsi="Arial" w:cs="Arial"/>
        </w:rPr>
        <w:t xml:space="preserve"> </w:t>
      </w:r>
      <w:r>
        <w:rPr>
          <w:rFonts w:ascii="Arial" w:hAnsi="Arial" w:cs="Arial"/>
        </w:rPr>
        <w:tab/>
        <w:t xml:space="preserve">= </w:t>
      </w:r>
      <w:r>
        <w:rPr>
          <w:rFonts w:ascii="Arial" w:hAnsi="Arial" w:cs="Arial"/>
        </w:rPr>
        <w:tab/>
        <w:t>1 408</w:t>
      </w:r>
    </w:p>
    <w:p w:rsidR="00362375" w:rsidRPr="00E4032A" w:rsidRDefault="00362375" w:rsidP="00362375">
      <w:pPr>
        <w:pStyle w:val="ListParagraph"/>
        <w:spacing w:line="360" w:lineRule="auto"/>
        <w:rPr>
          <w:rFonts w:ascii="Arial" w:hAnsi="Arial" w:cs="Arial"/>
        </w:rPr>
      </w:pPr>
      <w:r w:rsidRPr="00E4032A">
        <w:rPr>
          <w:rFonts w:ascii="Arial" w:hAnsi="Arial" w:cs="Arial"/>
        </w:rPr>
        <w:t>SL 7</w:t>
      </w:r>
      <w:r>
        <w:rPr>
          <w:rFonts w:ascii="Arial" w:hAnsi="Arial" w:cs="Arial"/>
        </w:rPr>
        <w:t xml:space="preserve"> </w:t>
      </w:r>
      <w:r>
        <w:rPr>
          <w:rFonts w:ascii="Arial" w:hAnsi="Arial" w:cs="Arial"/>
        </w:rPr>
        <w:tab/>
        <w:t xml:space="preserve">= </w:t>
      </w:r>
      <w:r>
        <w:rPr>
          <w:rFonts w:ascii="Arial" w:hAnsi="Arial" w:cs="Arial"/>
        </w:rPr>
        <w:tab/>
        <w:t>1 177</w:t>
      </w:r>
    </w:p>
    <w:p w:rsidR="00362375" w:rsidRPr="00E4032A" w:rsidRDefault="00362375" w:rsidP="00362375">
      <w:pPr>
        <w:pStyle w:val="ListParagraph"/>
        <w:spacing w:line="360" w:lineRule="auto"/>
        <w:rPr>
          <w:rFonts w:ascii="Arial" w:hAnsi="Arial" w:cs="Arial"/>
        </w:rPr>
      </w:pPr>
      <w:r w:rsidRPr="00E4032A">
        <w:rPr>
          <w:rFonts w:ascii="Arial" w:hAnsi="Arial" w:cs="Arial"/>
        </w:rPr>
        <w:t>SL 6</w:t>
      </w:r>
      <w:r>
        <w:rPr>
          <w:rFonts w:ascii="Arial" w:hAnsi="Arial" w:cs="Arial"/>
        </w:rPr>
        <w:t xml:space="preserve"> </w:t>
      </w:r>
      <w:r>
        <w:rPr>
          <w:rFonts w:ascii="Arial" w:hAnsi="Arial" w:cs="Arial"/>
        </w:rPr>
        <w:tab/>
        <w:t xml:space="preserve">= </w:t>
      </w:r>
      <w:r>
        <w:rPr>
          <w:rFonts w:ascii="Arial" w:hAnsi="Arial" w:cs="Arial"/>
        </w:rPr>
        <w:tab/>
        <w:t>1 665</w:t>
      </w:r>
    </w:p>
    <w:p w:rsidR="00362375" w:rsidRDefault="00362375" w:rsidP="00362375">
      <w:pPr>
        <w:pStyle w:val="ListParagraph"/>
        <w:spacing w:line="360" w:lineRule="auto"/>
        <w:rPr>
          <w:rFonts w:ascii="Arial" w:hAnsi="Arial" w:cs="Arial"/>
        </w:rPr>
      </w:pPr>
      <w:r w:rsidRPr="00E4032A">
        <w:rPr>
          <w:rFonts w:ascii="Arial" w:hAnsi="Arial" w:cs="Arial"/>
        </w:rPr>
        <w:t>SL 5</w:t>
      </w:r>
      <w:r>
        <w:rPr>
          <w:rFonts w:ascii="Arial" w:hAnsi="Arial" w:cs="Arial"/>
        </w:rPr>
        <w:t xml:space="preserve"> </w:t>
      </w:r>
      <w:r>
        <w:rPr>
          <w:rFonts w:ascii="Arial" w:hAnsi="Arial" w:cs="Arial"/>
        </w:rPr>
        <w:tab/>
        <w:t>=</w:t>
      </w:r>
      <w:r>
        <w:rPr>
          <w:rFonts w:ascii="Arial" w:hAnsi="Arial" w:cs="Arial"/>
        </w:rPr>
        <w:tab/>
        <w:t xml:space="preserve">   936</w:t>
      </w:r>
    </w:p>
    <w:p w:rsidR="00362375" w:rsidRDefault="00362375" w:rsidP="00362375">
      <w:pPr>
        <w:pStyle w:val="ListParagraph"/>
        <w:spacing w:line="360" w:lineRule="auto"/>
        <w:rPr>
          <w:rFonts w:ascii="Arial" w:hAnsi="Arial" w:cs="Arial"/>
        </w:rPr>
      </w:pPr>
    </w:p>
    <w:p w:rsidR="00362375" w:rsidRPr="00990EC4" w:rsidRDefault="00362375" w:rsidP="00362375">
      <w:pPr>
        <w:spacing w:line="360" w:lineRule="auto"/>
        <w:ind w:left="720"/>
        <w:jc w:val="both"/>
        <w:rPr>
          <w:rFonts w:ascii="Arial" w:hAnsi="Arial" w:cs="Arial"/>
        </w:rPr>
      </w:pPr>
      <w:r w:rsidRPr="007C4DF2">
        <w:rPr>
          <w:rFonts w:ascii="Arial" w:hAnsi="Arial" w:cs="Arial"/>
        </w:rPr>
        <w:t>The Medium Term Framework (MTEF) for the SAPS</w:t>
      </w:r>
      <w:r>
        <w:rPr>
          <w:rFonts w:ascii="Arial" w:hAnsi="Arial" w:cs="Arial"/>
        </w:rPr>
        <w:t>,</w:t>
      </w:r>
      <w:r w:rsidRPr="007C4DF2">
        <w:rPr>
          <w:rFonts w:ascii="Arial" w:hAnsi="Arial" w:cs="Arial"/>
        </w:rPr>
        <w:t xml:space="preserve"> regulates the enlistment targets of new entry level personnel per financial year. </w:t>
      </w:r>
      <w:r>
        <w:rPr>
          <w:rFonts w:ascii="Arial" w:hAnsi="Arial" w:cs="Arial"/>
        </w:rPr>
        <w:t xml:space="preserve">The </w:t>
      </w:r>
      <w:r w:rsidRPr="007C4DF2">
        <w:rPr>
          <w:rFonts w:ascii="Arial" w:hAnsi="Arial" w:cs="Arial"/>
        </w:rPr>
        <w:t>SAPS has a growing establishment, with set target</w:t>
      </w:r>
      <w:r>
        <w:rPr>
          <w:rFonts w:ascii="Arial" w:hAnsi="Arial" w:cs="Arial"/>
        </w:rPr>
        <w:t>s</w:t>
      </w:r>
      <w:r w:rsidRPr="007C4DF2">
        <w:rPr>
          <w:rFonts w:ascii="Arial" w:hAnsi="Arial" w:cs="Arial"/>
        </w:rPr>
        <w:t xml:space="preserve"> in its Human Resource Plan, which accommodate the continual increase in </w:t>
      </w:r>
      <w:r>
        <w:rPr>
          <w:rFonts w:ascii="Arial" w:hAnsi="Arial" w:cs="Arial"/>
        </w:rPr>
        <w:t xml:space="preserve">the number of </w:t>
      </w:r>
      <w:r w:rsidRPr="007C4DF2">
        <w:rPr>
          <w:rFonts w:ascii="Arial" w:hAnsi="Arial" w:cs="Arial"/>
        </w:rPr>
        <w:t xml:space="preserve">personnel. The SAPS is in the process </w:t>
      </w:r>
      <w:r>
        <w:rPr>
          <w:rFonts w:ascii="Arial" w:hAnsi="Arial" w:cs="Arial"/>
        </w:rPr>
        <w:t xml:space="preserve">of enlisting </w:t>
      </w:r>
      <w:r w:rsidRPr="007C4DF2">
        <w:rPr>
          <w:rFonts w:ascii="Arial" w:hAnsi="Arial" w:cs="Arial"/>
        </w:rPr>
        <w:t>3 800 new entry level Police Service Act personnel and 1 200 Public Service Act personnel</w:t>
      </w:r>
      <w:r>
        <w:rPr>
          <w:rFonts w:ascii="Arial" w:hAnsi="Arial" w:cs="Arial"/>
        </w:rPr>
        <w:t>,</w:t>
      </w:r>
      <w:r w:rsidRPr="007C4DF2">
        <w:rPr>
          <w:rFonts w:ascii="Arial" w:hAnsi="Arial" w:cs="Arial"/>
        </w:rPr>
        <w:t xml:space="preserve"> to ensure the achievement of 98% of the </w:t>
      </w:r>
      <w:r>
        <w:rPr>
          <w:rFonts w:ascii="Arial" w:hAnsi="Arial" w:cs="Arial"/>
        </w:rPr>
        <w:t>e</w:t>
      </w:r>
      <w:r w:rsidRPr="007C4DF2">
        <w:rPr>
          <w:rFonts w:ascii="Arial" w:hAnsi="Arial" w:cs="Arial"/>
        </w:rPr>
        <w:t>stablishment target</w:t>
      </w:r>
      <w:r>
        <w:rPr>
          <w:rFonts w:ascii="Arial" w:hAnsi="Arial" w:cs="Arial"/>
        </w:rPr>
        <w:t>,</w:t>
      </w:r>
      <w:r w:rsidRPr="007C4DF2">
        <w:rPr>
          <w:rFonts w:ascii="Arial" w:hAnsi="Arial" w:cs="Arial"/>
        </w:rPr>
        <w:t xml:space="preserve"> by 31</w:t>
      </w:r>
      <w:r>
        <w:rPr>
          <w:rFonts w:ascii="Arial" w:hAnsi="Arial" w:cs="Arial"/>
        </w:rPr>
        <w:t xml:space="preserve"> March of each financial year. S</w:t>
      </w:r>
      <w:r w:rsidRPr="00990EC4">
        <w:rPr>
          <w:rFonts w:ascii="Arial" w:hAnsi="Arial" w:cs="Arial"/>
        </w:rPr>
        <w:t xml:space="preserve">ome of </w:t>
      </w:r>
      <w:r>
        <w:rPr>
          <w:rFonts w:ascii="Arial" w:hAnsi="Arial" w:cs="Arial"/>
        </w:rPr>
        <w:t xml:space="preserve">the </w:t>
      </w:r>
      <w:r w:rsidRPr="00990EC4">
        <w:rPr>
          <w:rFonts w:ascii="Arial" w:hAnsi="Arial" w:cs="Arial"/>
        </w:rPr>
        <w:lastRenderedPageBreak/>
        <w:t>vacant posts</w:t>
      </w:r>
      <w:r>
        <w:rPr>
          <w:rFonts w:ascii="Arial" w:hAnsi="Arial" w:cs="Arial"/>
        </w:rPr>
        <w:t>,</w:t>
      </w:r>
      <w:r w:rsidRPr="00990EC4">
        <w:rPr>
          <w:rFonts w:ascii="Arial" w:hAnsi="Arial" w:cs="Arial"/>
        </w:rPr>
        <w:t xml:space="preserve"> or gaps on higher levels</w:t>
      </w:r>
      <w:r>
        <w:rPr>
          <w:rFonts w:ascii="Arial" w:hAnsi="Arial" w:cs="Arial"/>
        </w:rPr>
        <w:t>,</w:t>
      </w:r>
      <w:r w:rsidRPr="00990EC4">
        <w:rPr>
          <w:rFonts w:ascii="Arial" w:hAnsi="Arial" w:cs="Arial"/>
        </w:rPr>
        <w:t xml:space="preserve"> are reserved for the career progression of personnel</w:t>
      </w:r>
      <w:r>
        <w:rPr>
          <w:rFonts w:ascii="Arial" w:hAnsi="Arial" w:cs="Arial"/>
        </w:rPr>
        <w:t xml:space="preserve"> members</w:t>
      </w:r>
      <w:r w:rsidRPr="00990EC4">
        <w:rPr>
          <w:rFonts w:ascii="Arial" w:hAnsi="Arial" w:cs="Arial"/>
        </w:rPr>
        <w:t xml:space="preserve">. </w:t>
      </w:r>
    </w:p>
    <w:p w:rsidR="00362375" w:rsidRPr="00B446E2" w:rsidRDefault="00362375" w:rsidP="00362375">
      <w:pPr>
        <w:pStyle w:val="ListParagraph"/>
        <w:spacing w:line="360" w:lineRule="auto"/>
        <w:jc w:val="both"/>
        <w:rPr>
          <w:rFonts w:ascii="Arial" w:hAnsi="Arial" w:cs="Arial"/>
        </w:rPr>
      </w:pPr>
    </w:p>
    <w:p w:rsidR="00362375" w:rsidRPr="00990EC4" w:rsidRDefault="00362375" w:rsidP="00362375">
      <w:pPr>
        <w:spacing w:line="360" w:lineRule="auto"/>
        <w:ind w:left="720"/>
        <w:jc w:val="both"/>
        <w:rPr>
          <w:rFonts w:ascii="Arial" w:hAnsi="Arial" w:cs="Arial"/>
        </w:rPr>
      </w:pPr>
      <w:r w:rsidRPr="00990EC4">
        <w:rPr>
          <w:rFonts w:ascii="Arial" w:hAnsi="Arial" w:cs="Arial"/>
        </w:rPr>
        <w:t>Promotion, grade progression, internal and external advertisement processes</w:t>
      </w:r>
      <w:r>
        <w:rPr>
          <w:rFonts w:ascii="Arial" w:hAnsi="Arial" w:cs="Arial"/>
        </w:rPr>
        <w:t>,</w:t>
      </w:r>
      <w:r w:rsidRPr="00990EC4">
        <w:rPr>
          <w:rFonts w:ascii="Arial" w:hAnsi="Arial" w:cs="Arial"/>
        </w:rPr>
        <w:t xml:space="preserve"> will also be launched in every M</w:t>
      </w:r>
      <w:r>
        <w:rPr>
          <w:rFonts w:ascii="Arial" w:hAnsi="Arial" w:cs="Arial"/>
        </w:rPr>
        <w:t xml:space="preserve">TEF </w:t>
      </w:r>
      <w:r w:rsidRPr="00990EC4">
        <w:rPr>
          <w:rFonts w:ascii="Arial" w:hAnsi="Arial" w:cs="Arial"/>
        </w:rPr>
        <w:t>or financial year</w:t>
      </w:r>
      <w:r>
        <w:rPr>
          <w:rFonts w:ascii="Arial" w:hAnsi="Arial" w:cs="Arial"/>
        </w:rPr>
        <w:t>,</w:t>
      </w:r>
      <w:r w:rsidRPr="00990EC4">
        <w:rPr>
          <w:rFonts w:ascii="Arial" w:hAnsi="Arial" w:cs="Arial"/>
        </w:rPr>
        <w:t xml:space="preserve"> to address the differences on higher salary levels and to ensure the effective maintenance of the establishment</w:t>
      </w:r>
      <w:r>
        <w:rPr>
          <w:rFonts w:ascii="Arial" w:hAnsi="Arial" w:cs="Arial"/>
        </w:rPr>
        <w:t>,</w:t>
      </w:r>
      <w:r w:rsidRPr="00990EC4">
        <w:rPr>
          <w:rFonts w:ascii="Arial" w:hAnsi="Arial" w:cs="Arial"/>
        </w:rPr>
        <w:t xml:space="preserve"> per managerial cluster.</w:t>
      </w:r>
    </w:p>
    <w:p w:rsidR="00362375" w:rsidRPr="00B446E2" w:rsidRDefault="00362375" w:rsidP="00362375">
      <w:pPr>
        <w:pStyle w:val="ListParagraph"/>
        <w:spacing w:line="360" w:lineRule="auto"/>
        <w:jc w:val="both"/>
        <w:rPr>
          <w:rFonts w:ascii="Arial" w:hAnsi="Arial" w:cs="Arial"/>
        </w:rPr>
      </w:pPr>
    </w:p>
    <w:p w:rsidR="00362375" w:rsidRPr="00990EC4" w:rsidRDefault="00362375" w:rsidP="00362375">
      <w:pPr>
        <w:spacing w:line="360" w:lineRule="auto"/>
        <w:ind w:firstLine="720"/>
        <w:jc w:val="both"/>
        <w:rPr>
          <w:rFonts w:ascii="Arial" w:hAnsi="Arial" w:cs="Arial"/>
        </w:rPr>
      </w:pPr>
      <w:r w:rsidRPr="00990EC4">
        <w:rPr>
          <w:rFonts w:ascii="Arial" w:hAnsi="Arial" w:cs="Arial"/>
        </w:rPr>
        <w:t xml:space="preserve">Phase one of </w:t>
      </w:r>
      <w:r>
        <w:rPr>
          <w:rFonts w:ascii="Arial" w:hAnsi="Arial" w:cs="Arial"/>
        </w:rPr>
        <w:t xml:space="preserve">the </w:t>
      </w:r>
      <w:r w:rsidRPr="00990EC4">
        <w:rPr>
          <w:rFonts w:ascii="Arial" w:hAnsi="Arial" w:cs="Arial"/>
        </w:rPr>
        <w:t>2017/2018 financial year post promotion process</w:t>
      </w:r>
      <w:r>
        <w:rPr>
          <w:rFonts w:ascii="Arial" w:hAnsi="Arial" w:cs="Arial"/>
        </w:rPr>
        <w:t>,</w:t>
      </w:r>
      <w:r w:rsidRPr="00990EC4">
        <w:rPr>
          <w:rFonts w:ascii="Arial" w:hAnsi="Arial" w:cs="Arial"/>
        </w:rPr>
        <w:t xml:space="preserve"> will </w:t>
      </w:r>
      <w:r>
        <w:rPr>
          <w:rFonts w:ascii="Arial" w:hAnsi="Arial" w:cs="Arial"/>
        </w:rPr>
        <w:t xml:space="preserve">commence in </w:t>
      </w:r>
      <w:r w:rsidRPr="00990EC4">
        <w:rPr>
          <w:rFonts w:ascii="Arial" w:hAnsi="Arial" w:cs="Arial"/>
        </w:rPr>
        <w:t>February 2018</w:t>
      </w:r>
      <w:r>
        <w:rPr>
          <w:rFonts w:ascii="Arial" w:hAnsi="Arial" w:cs="Arial"/>
        </w:rPr>
        <w:t>.</w:t>
      </w:r>
    </w:p>
    <w:p w:rsidR="00362375" w:rsidRPr="00353169" w:rsidRDefault="00362375" w:rsidP="00362375">
      <w:pPr>
        <w:pStyle w:val="ListParagraph"/>
        <w:spacing w:line="360" w:lineRule="auto"/>
        <w:jc w:val="both"/>
        <w:rPr>
          <w:rFonts w:ascii="Arial" w:hAnsi="Arial" w:cs="Arial"/>
        </w:rPr>
      </w:pPr>
    </w:p>
    <w:p w:rsidR="00362375" w:rsidRPr="00990EC4" w:rsidRDefault="00362375" w:rsidP="00362375">
      <w:pPr>
        <w:spacing w:line="360" w:lineRule="auto"/>
        <w:ind w:left="720"/>
        <w:jc w:val="both"/>
        <w:rPr>
          <w:rFonts w:ascii="Arial" w:hAnsi="Arial" w:cs="Arial"/>
        </w:rPr>
      </w:pPr>
      <w:r>
        <w:rPr>
          <w:rFonts w:ascii="Arial" w:hAnsi="Arial" w:cs="Arial"/>
        </w:rPr>
        <w:t xml:space="preserve">The Component: </w:t>
      </w:r>
      <w:proofErr w:type="spellStart"/>
      <w:r w:rsidRPr="00990EC4">
        <w:rPr>
          <w:rFonts w:ascii="Arial" w:hAnsi="Arial" w:cs="Arial"/>
        </w:rPr>
        <w:t>Organisational</w:t>
      </w:r>
      <w:proofErr w:type="spellEnd"/>
      <w:r w:rsidRPr="00990EC4">
        <w:rPr>
          <w:rFonts w:ascii="Arial" w:hAnsi="Arial" w:cs="Arial"/>
        </w:rPr>
        <w:t xml:space="preserve"> Development</w:t>
      </w:r>
      <w:r>
        <w:rPr>
          <w:rFonts w:ascii="Arial" w:hAnsi="Arial" w:cs="Arial"/>
        </w:rPr>
        <w:t>,</w:t>
      </w:r>
      <w:r w:rsidRPr="00990EC4">
        <w:rPr>
          <w:rFonts w:ascii="Arial" w:hAnsi="Arial" w:cs="Arial"/>
        </w:rPr>
        <w:t xml:space="preserve"> has embarked </w:t>
      </w:r>
      <w:r>
        <w:rPr>
          <w:rFonts w:ascii="Arial" w:hAnsi="Arial" w:cs="Arial"/>
        </w:rPr>
        <w:t>o</w:t>
      </w:r>
      <w:r w:rsidRPr="00990EC4">
        <w:rPr>
          <w:rFonts w:ascii="Arial" w:hAnsi="Arial" w:cs="Arial"/>
        </w:rPr>
        <w:t xml:space="preserve">n a process of </w:t>
      </w:r>
      <w:proofErr w:type="spellStart"/>
      <w:r w:rsidRPr="00990EC4">
        <w:rPr>
          <w:rFonts w:ascii="Arial" w:hAnsi="Arial" w:cs="Arial"/>
        </w:rPr>
        <w:t>rationalis</w:t>
      </w:r>
      <w:r>
        <w:rPr>
          <w:rFonts w:ascii="Arial" w:hAnsi="Arial" w:cs="Arial"/>
        </w:rPr>
        <w:t>ing</w:t>
      </w:r>
      <w:proofErr w:type="spellEnd"/>
      <w:r>
        <w:rPr>
          <w:rFonts w:ascii="Arial" w:hAnsi="Arial" w:cs="Arial"/>
        </w:rPr>
        <w:t xml:space="preserve"> </w:t>
      </w:r>
      <w:r w:rsidRPr="00990EC4">
        <w:rPr>
          <w:rFonts w:ascii="Arial" w:hAnsi="Arial" w:cs="Arial"/>
        </w:rPr>
        <w:t xml:space="preserve">some of </w:t>
      </w:r>
      <w:r>
        <w:rPr>
          <w:rFonts w:ascii="Arial" w:hAnsi="Arial" w:cs="Arial"/>
        </w:rPr>
        <w:t xml:space="preserve">the </w:t>
      </w:r>
      <w:r w:rsidRPr="00990EC4">
        <w:rPr>
          <w:rFonts w:ascii="Arial" w:hAnsi="Arial" w:cs="Arial"/>
        </w:rPr>
        <w:t xml:space="preserve">Head Office </w:t>
      </w:r>
      <w:proofErr w:type="spellStart"/>
      <w:r w:rsidRPr="00990EC4">
        <w:rPr>
          <w:rFonts w:ascii="Arial" w:hAnsi="Arial" w:cs="Arial"/>
        </w:rPr>
        <w:t>organisational</w:t>
      </w:r>
      <w:proofErr w:type="spellEnd"/>
      <w:r w:rsidRPr="00990EC4">
        <w:rPr>
          <w:rFonts w:ascii="Arial" w:hAnsi="Arial" w:cs="Arial"/>
        </w:rPr>
        <w:t xml:space="preserve"> structures</w:t>
      </w:r>
      <w:r>
        <w:rPr>
          <w:rFonts w:ascii="Arial" w:hAnsi="Arial" w:cs="Arial"/>
        </w:rPr>
        <w:t>,</w:t>
      </w:r>
      <w:r w:rsidRPr="00990EC4">
        <w:rPr>
          <w:rFonts w:ascii="Arial" w:hAnsi="Arial" w:cs="Arial"/>
        </w:rPr>
        <w:t xml:space="preserve"> with the aim </w:t>
      </w:r>
      <w:r>
        <w:rPr>
          <w:rFonts w:ascii="Arial" w:hAnsi="Arial" w:cs="Arial"/>
        </w:rPr>
        <w:t xml:space="preserve">of </w:t>
      </w:r>
      <w:r w:rsidRPr="00990EC4">
        <w:rPr>
          <w:rFonts w:ascii="Arial" w:hAnsi="Arial" w:cs="Arial"/>
        </w:rPr>
        <w:t>escalat</w:t>
      </w:r>
      <w:r>
        <w:rPr>
          <w:rFonts w:ascii="Arial" w:hAnsi="Arial" w:cs="Arial"/>
        </w:rPr>
        <w:t>ing</w:t>
      </w:r>
      <w:r w:rsidRPr="00990EC4">
        <w:rPr>
          <w:rFonts w:ascii="Arial" w:hAnsi="Arial" w:cs="Arial"/>
        </w:rPr>
        <w:t xml:space="preserve"> resources to </w:t>
      </w:r>
      <w:r>
        <w:rPr>
          <w:rFonts w:ascii="Arial" w:hAnsi="Arial" w:cs="Arial"/>
        </w:rPr>
        <w:t xml:space="preserve">the </w:t>
      </w:r>
      <w:r w:rsidRPr="00990EC4">
        <w:rPr>
          <w:rFonts w:ascii="Arial" w:hAnsi="Arial" w:cs="Arial"/>
        </w:rPr>
        <w:t>frontline service</w:t>
      </w:r>
      <w:r>
        <w:rPr>
          <w:rFonts w:ascii="Arial" w:hAnsi="Arial" w:cs="Arial"/>
        </w:rPr>
        <w:t>s,</w:t>
      </w:r>
      <w:r w:rsidRPr="00990EC4">
        <w:rPr>
          <w:rFonts w:ascii="Arial" w:hAnsi="Arial" w:cs="Arial"/>
        </w:rPr>
        <w:t xml:space="preserve"> in order to improve service delivery to the community.</w:t>
      </w:r>
    </w:p>
    <w:p w:rsidR="00362375" w:rsidRPr="00AF4E78" w:rsidRDefault="00362375" w:rsidP="00362375">
      <w:pPr>
        <w:pStyle w:val="ListParagraph"/>
        <w:spacing w:line="360" w:lineRule="auto"/>
        <w:rPr>
          <w:rFonts w:ascii="Arial" w:hAnsi="Arial" w:cs="Arial"/>
        </w:rPr>
      </w:pPr>
    </w:p>
    <w:p w:rsidR="00362375" w:rsidRPr="00AF4E78" w:rsidRDefault="00362375" w:rsidP="00362375">
      <w:pPr>
        <w:pStyle w:val="ListParagraph"/>
        <w:widowControl w:val="0"/>
        <w:numPr>
          <w:ilvl w:val="0"/>
          <w:numId w:val="42"/>
        </w:numPr>
        <w:tabs>
          <w:tab w:val="left" w:pos="-1440"/>
        </w:tabs>
        <w:autoSpaceDE w:val="0"/>
        <w:autoSpaceDN w:val="0"/>
        <w:adjustRightInd w:val="0"/>
        <w:spacing w:line="360" w:lineRule="auto"/>
        <w:ind w:hanging="720"/>
        <w:jc w:val="both"/>
        <w:rPr>
          <w:rFonts w:ascii="Arial" w:hAnsi="Arial" w:cs="Arial"/>
          <w:bCs/>
          <w:color w:val="000000"/>
          <w:lang w:val="en-GB"/>
        </w:rPr>
      </w:pPr>
      <w:r w:rsidRPr="00AF4E78">
        <w:rPr>
          <w:rFonts w:ascii="Arial" w:hAnsi="Arial" w:cs="Arial"/>
        </w:rPr>
        <w:t>It will cost the SAPS an amount of R1</w:t>
      </w:r>
      <w:proofErr w:type="gramStart"/>
      <w:r w:rsidRPr="00AF4E78">
        <w:rPr>
          <w:rFonts w:ascii="Arial" w:hAnsi="Arial" w:cs="Arial"/>
        </w:rPr>
        <w:t>,793</w:t>
      </w:r>
      <w:proofErr w:type="gramEnd"/>
      <w:r w:rsidRPr="00AF4E78">
        <w:rPr>
          <w:rFonts w:ascii="Arial" w:hAnsi="Arial" w:cs="Arial"/>
        </w:rPr>
        <w:t xml:space="preserve"> billion</w:t>
      </w:r>
      <w:r>
        <w:rPr>
          <w:rFonts w:ascii="Arial" w:hAnsi="Arial" w:cs="Arial"/>
        </w:rPr>
        <w:t>,</w:t>
      </w:r>
      <w:r w:rsidRPr="00AF4E78">
        <w:rPr>
          <w:rFonts w:ascii="Arial" w:hAnsi="Arial" w:cs="Arial"/>
        </w:rPr>
        <w:t xml:space="preserve"> to fill the indicated vacancies. This is calculated for a full year and does not include benefits</w:t>
      </w:r>
      <w:r>
        <w:rPr>
          <w:rFonts w:ascii="Arial" w:hAnsi="Arial" w:cs="Arial"/>
        </w:rPr>
        <w:t>,</w:t>
      </w:r>
      <w:r w:rsidRPr="00AF4E78">
        <w:rPr>
          <w:rFonts w:ascii="Arial" w:hAnsi="Arial" w:cs="Arial"/>
        </w:rPr>
        <w:t xml:space="preserve"> such as housing allowance, service allowance, medical contributions, etc. as </w:t>
      </w:r>
      <w:r>
        <w:rPr>
          <w:rFonts w:ascii="Arial" w:hAnsi="Arial" w:cs="Arial"/>
        </w:rPr>
        <w:t xml:space="preserve">additional costs will be determined by the qualification criteria, as well as </w:t>
      </w:r>
      <w:r w:rsidRPr="00AF4E78">
        <w:rPr>
          <w:rFonts w:ascii="Arial" w:hAnsi="Arial" w:cs="Arial"/>
        </w:rPr>
        <w:t>the employee’s circumstances.</w:t>
      </w:r>
    </w:p>
    <w:p w:rsidR="00362375" w:rsidRPr="00AF4E78" w:rsidRDefault="00362375" w:rsidP="00362375">
      <w:pPr>
        <w:widowControl w:val="0"/>
        <w:tabs>
          <w:tab w:val="left" w:pos="-1440"/>
        </w:tabs>
        <w:autoSpaceDE w:val="0"/>
        <w:autoSpaceDN w:val="0"/>
        <w:adjustRightInd w:val="0"/>
        <w:rPr>
          <w:rFonts w:ascii="Arial" w:hAnsi="Arial" w:cs="Arial"/>
          <w:b/>
          <w:bCs/>
          <w:color w:val="000000"/>
          <w:lang w:val="en-GB"/>
        </w:rPr>
      </w:pPr>
    </w:p>
    <w:p w:rsidR="00362375" w:rsidRPr="00AF4E78" w:rsidRDefault="00362375" w:rsidP="00362375">
      <w:pPr>
        <w:widowControl w:val="0"/>
        <w:tabs>
          <w:tab w:val="left" w:pos="-1440"/>
        </w:tabs>
        <w:autoSpaceDE w:val="0"/>
        <w:autoSpaceDN w:val="0"/>
        <w:adjustRightInd w:val="0"/>
        <w:rPr>
          <w:rFonts w:ascii="Arial" w:hAnsi="Arial" w:cs="Arial"/>
          <w:b/>
          <w:bCs/>
          <w:color w:val="000000"/>
          <w:lang w:val="en-GB"/>
        </w:rPr>
      </w:pPr>
    </w:p>
    <w:p w:rsidR="00362375" w:rsidRPr="00AF4E78" w:rsidRDefault="00362375" w:rsidP="00362375">
      <w:pPr>
        <w:widowControl w:val="0"/>
        <w:tabs>
          <w:tab w:val="left" w:pos="-1440"/>
        </w:tabs>
        <w:autoSpaceDE w:val="0"/>
        <w:autoSpaceDN w:val="0"/>
        <w:adjustRightInd w:val="0"/>
        <w:ind w:left="1416" w:hanging="1416"/>
        <w:rPr>
          <w:rFonts w:ascii="Arial" w:hAnsi="Arial" w:cs="Arial"/>
          <w:b/>
          <w:bCs/>
          <w:color w:val="000000"/>
          <w:lang w:val="en-GB"/>
        </w:rPr>
      </w:pPr>
    </w:p>
    <w:p w:rsidR="004301F5" w:rsidRDefault="004301F5" w:rsidP="00A14FA4">
      <w:pPr>
        <w:spacing w:line="360" w:lineRule="auto"/>
        <w:ind w:left="567"/>
        <w:jc w:val="both"/>
        <w:rPr>
          <w:rFonts w:ascii="Arial" w:hAnsi="Arial" w:cs="Arial"/>
          <w:sz w:val="20"/>
          <w:szCs w:val="20"/>
        </w:rPr>
      </w:pPr>
      <w:bookmarkStart w:id="0" w:name="_GoBack"/>
      <w:bookmarkEnd w:id="0"/>
    </w:p>
    <w:sectPr w:rsidR="004301F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2B" w:rsidRDefault="008E442B" w:rsidP="00020C8A">
      <w:r>
        <w:separator/>
      </w:r>
    </w:p>
  </w:endnote>
  <w:endnote w:type="continuationSeparator" w:id="0">
    <w:p w:rsidR="008E442B" w:rsidRDefault="008E442B"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2B" w:rsidRDefault="008E442B" w:rsidP="00020C8A">
      <w:r>
        <w:separator/>
      </w:r>
    </w:p>
  </w:footnote>
  <w:footnote w:type="continuationSeparator" w:id="0">
    <w:p w:rsidR="008E442B" w:rsidRDefault="008E442B"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820"/>
    <w:multiLevelType w:val="hybridMultilevel"/>
    <w:tmpl w:val="49A2515A"/>
    <w:lvl w:ilvl="0" w:tplc="ECA0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1058D4"/>
    <w:multiLevelType w:val="hybridMultilevel"/>
    <w:tmpl w:val="A6D4C30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16929"/>
    <w:multiLevelType w:val="hybridMultilevel"/>
    <w:tmpl w:val="1A9657EA"/>
    <w:lvl w:ilvl="0" w:tplc="ED7EAA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1627A8"/>
    <w:multiLevelType w:val="hybridMultilevel"/>
    <w:tmpl w:val="5058A982"/>
    <w:lvl w:ilvl="0" w:tplc="A10269FC">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B1440"/>
    <w:multiLevelType w:val="hybridMultilevel"/>
    <w:tmpl w:val="9460AD36"/>
    <w:lvl w:ilvl="0" w:tplc="9AEE0E26">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D20FBD"/>
    <w:multiLevelType w:val="hybridMultilevel"/>
    <w:tmpl w:val="8202103C"/>
    <w:lvl w:ilvl="0" w:tplc="C8F861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AB22B37"/>
    <w:multiLevelType w:val="hybridMultilevel"/>
    <w:tmpl w:val="74D6C590"/>
    <w:lvl w:ilvl="0" w:tplc="E1C0066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9536FE"/>
    <w:multiLevelType w:val="hybridMultilevel"/>
    <w:tmpl w:val="82BA9AF2"/>
    <w:lvl w:ilvl="0" w:tplc="167CE7D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4B4003"/>
    <w:multiLevelType w:val="hybridMultilevel"/>
    <w:tmpl w:val="769CBA16"/>
    <w:lvl w:ilvl="0" w:tplc="1C090001">
      <w:start w:val="1"/>
      <w:numFmt w:val="bullet"/>
      <w:lvlText w:val=""/>
      <w:lvlJc w:val="left"/>
      <w:pPr>
        <w:ind w:left="774" w:hanging="360"/>
      </w:pPr>
      <w:rPr>
        <w:rFonts w:ascii="Symbol" w:hAnsi="Symbol" w:hint="default"/>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5">
    <w:nsid w:val="34697093"/>
    <w:multiLevelType w:val="hybridMultilevel"/>
    <w:tmpl w:val="3AA42102"/>
    <w:lvl w:ilvl="0" w:tplc="B92A2EE4">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4DE75C8"/>
    <w:multiLevelType w:val="hybridMultilevel"/>
    <w:tmpl w:val="CAB07654"/>
    <w:lvl w:ilvl="0" w:tplc="729A104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B52E99"/>
    <w:multiLevelType w:val="hybridMultilevel"/>
    <w:tmpl w:val="BC6CFB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1C63FA"/>
    <w:multiLevelType w:val="hybridMultilevel"/>
    <w:tmpl w:val="CAE09164"/>
    <w:lvl w:ilvl="0" w:tplc="52EA30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3F4361B"/>
    <w:multiLevelType w:val="hybridMultilevel"/>
    <w:tmpl w:val="CE7E2D88"/>
    <w:lvl w:ilvl="0" w:tplc="FA3C72D6">
      <w:numFmt w:val="bullet"/>
      <w:lvlText w:val="-"/>
      <w:lvlJc w:val="left"/>
      <w:pPr>
        <w:ind w:left="1080" w:hanging="36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4CB510C"/>
    <w:multiLevelType w:val="hybridMultilevel"/>
    <w:tmpl w:val="1354FC4E"/>
    <w:lvl w:ilvl="0" w:tplc="5094AEB2">
      <w:start w:val="1"/>
      <w:numFmt w:val="bullet"/>
      <w:lvlText w:val="-"/>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8168D3"/>
    <w:multiLevelType w:val="hybridMultilevel"/>
    <w:tmpl w:val="DED639DA"/>
    <w:lvl w:ilvl="0" w:tplc="C17668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F4F465B"/>
    <w:multiLevelType w:val="hybridMultilevel"/>
    <w:tmpl w:val="84F67A0C"/>
    <w:lvl w:ilvl="0" w:tplc="1C090001">
      <w:start w:val="1"/>
      <w:numFmt w:val="bullet"/>
      <w:lvlText w:val=""/>
      <w:lvlJc w:val="left"/>
      <w:pPr>
        <w:ind w:left="1080" w:hanging="360"/>
      </w:pPr>
      <w:rPr>
        <w:rFonts w:ascii="Symbol" w:hAnsi="Symbol" w:hint="default"/>
      </w:rPr>
    </w:lvl>
    <w:lvl w:ilvl="1" w:tplc="5094AEB2">
      <w:start w:val="1"/>
      <w:numFmt w:val="bullet"/>
      <w:lvlText w:val="-"/>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6">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27">
    <w:nsid w:val="537906E8"/>
    <w:multiLevelType w:val="hybridMultilevel"/>
    <w:tmpl w:val="3250B196"/>
    <w:lvl w:ilvl="0" w:tplc="AA32D8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7D00A89"/>
    <w:multiLevelType w:val="hybridMultilevel"/>
    <w:tmpl w:val="AE6C18A6"/>
    <w:lvl w:ilvl="0" w:tplc="1C090001">
      <w:start w:val="1"/>
      <w:numFmt w:val="bullet"/>
      <w:lvlText w:val=""/>
      <w:lvlJc w:val="left"/>
      <w:pPr>
        <w:ind w:left="1080" w:hanging="360"/>
      </w:pPr>
      <w:rPr>
        <w:rFonts w:ascii="Symbol" w:hAnsi="Symbol" w:hint="default"/>
      </w:rPr>
    </w:lvl>
    <w:lvl w:ilvl="1" w:tplc="5094AEB2">
      <w:start w:val="1"/>
      <w:numFmt w:val="bullet"/>
      <w:lvlText w:val="-"/>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165117A"/>
    <w:multiLevelType w:val="hybridMultilevel"/>
    <w:tmpl w:val="60AE4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85D4EE4"/>
    <w:multiLevelType w:val="hybridMultilevel"/>
    <w:tmpl w:val="AF3E84BA"/>
    <w:lvl w:ilvl="0" w:tplc="1C090001">
      <w:start w:val="1"/>
      <w:numFmt w:val="bullet"/>
      <w:lvlText w:val=""/>
      <w:lvlJc w:val="left"/>
      <w:pPr>
        <w:ind w:left="1080" w:hanging="360"/>
      </w:pPr>
      <w:rPr>
        <w:rFonts w:ascii="Symbol" w:hAnsi="Symbol" w:hint="default"/>
      </w:rPr>
    </w:lvl>
    <w:lvl w:ilvl="1" w:tplc="5094AEB2">
      <w:start w:val="1"/>
      <w:numFmt w:val="bullet"/>
      <w:lvlText w:val="-"/>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79725040"/>
    <w:multiLevelType w:val="hybridMultilevel"/>
    <w:tmpl w:val="7E807426"/>
    <w:lvl w:ilvl="0" w:tplc="2C62F0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9"/>
  </w:num>
  <w:num w:numId="6">
    <w:abstractNumId w:val="36"/>
  </w:num>
  <w:num w:numId="7">
    <w:abstractNumId w:val="4"/>
  </w:num>
  <w:num w:numId="8">
    <w:abstractNumId w:val="6"/>
  </w:num>
  <w:num w:numId="9">
    <w:abstractNumId w:val="29"/>
  </w:num>
  <w:num w:numId="10">
    <w:abstractNumId w:val="25"/>
  </w:num>
  <w:num w:numId="11">
    <w:abstractNumId w:val="5"/>
  </w:num>
  <w:num w:numId="12">
    <w:abstractNumId w:val="22"/>
  </w:num>
  <w:num w:numId="13">
    <w:abstractNumId w:val="30"/>
  </w:num>
  <w:num w:numId="14">
    <w:abstractNumId w:val="37"/>
  </w:num>
  <w:num w:numId="15">
    <w:abstractNumId w:val="33"/>
  </w:num>
  <w:num w:numId="16">
    <w:abstractNumId w:val="26"/>
  </w:num>
  <w:num w:numId="17">
    <w:abstractNumId w:val="38"/>
  </w:num>
  <w:num w:numId="18">
    <w:abstractNumId w:val="2"/>
  </w:num>
  <w:num w:numId="19">
    <w:abstractNumId w:val="17"/>
  </w:num>
  <w:num w:numId="20">
    <w:abstractNumId w:val="11"/>
  </w:num>
  <w:num w:numId="21">
    <w:abstractNumId w:val="12"/>
  </w:num>
  <w:num w:numId="22">
    <w:abstractNumId w:val="13"/>
  </w:num>
  <w:num w:numId="23">
    <w:abstractNumId w:val="9"/>
  </w:num>
  <w:num w:numId="24">
    <w:abstractNumId w:val="27"/>
  </w:num>
  <w:num w:numId="25">
    <w:abstractNumId w:val="23"/>
  </w:num>
  <w:num w:numId="26">
    <w:abstractNumId w:val="7"/>
  </w:num>
  <w:num w:numId="27">
    <w:abstractNumId w:val="35"/>
  </w:num>
  <w:num w:numId="28">
    <w:abstractNumId w:val="14"/>
  </w:num>
  <w:num w:numId="29">
    <w:abstractNumId w:val="20"/>
  </w:num>
  <w:num w:numId="30">
    <w:abstractNumId w:val="16"/>
  </w:num>
  <w:num w:numId="31">
    <w:abstractNumId w:val="10"/>
  </w:num>
  <w:num w:numId="32">
    <w:abstractNumId w:val="40"/>
  </w:num>
  <w:num w:numId="33">
    <w:abstractNumId w:val="19"/>
  </w:num>
  <w:num w:numId="34">
    <w:abstractNumId w:val="21"/>
  </w:num>
  <w:num w:numId="35">
    <w:abstractNumId w:val="28"/>
  </w:num>
  <w:num w:numId="36">
    <w:abstractNumId w:val="24"/>
  </w:num>
  <w:num w:numId="37">
    <w:abstractNumId w:val="18"/>
  </w:num>
  <w:num w:numId="38">
    <w:abstractNumId w:val="15"/>
  </w:num>
  <w:num w:numId="39">
    <w:abstractNumId w:val="1"/>
  </w:num>
  <w:num w:numId="40">
    <w:abstractNumId w:val="41"/>
  </w:num>
  <w:num w:numId="41">
    <w:abstractNumId w:val="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25838"/>
    <w:rsid w:val="000418C5"/>
    <w:rsid w:val="00077D5C"/>
    <w:rsid w:val="00080A34"/>
    <w:rsid w:val="00083621"/>
    <w:rsid w:val="00091191"/>
    <w:rsid w:val="00093E1D"/>
    <w:rsid w:val="00096C32"/>
    <w:rsid w:val="000B1C2B"/>
    <w:rsid w:val="000C203E"/>
    <w:rsid w:val="000C445A"/>
    <w:rsid w:val="000D26BC"/>
    <w:rsid w:val="0010163A"/>
    <w:rsid w:val="00172112"/>
    <w:rsid w:val="00181B2E"/>
    <w:rsid w:val="0018484C"/>
    <w:rsid w:val="00193036"/>
    <w:rsid w:val="00193F07"/>
    <w:rsid w:val="001D2D80"/>
    <w:rsid w:val="001E2EE6"/>
    <w:rsid w:val="00235D5E"/>
    <w:rsid w:val="002526D2"/>
    <w:rsid w:val="002660B4"/>
    <w:rsid w:val="0027011F"/>
    <w:rsid w:val="00271524"/>
    <w:rsid w:val="002B060F"/>
    <w:rsid w:val="002C0C1E"/>
    <w:rsid w:val="00312D83"/>
    <w:rsid w:val="00313F6F"/>
    <w:rsid w:val="003429B2"/>
    <w:rsid w:val="00345860"/>
    <w:rsid w:val="00355C7B"/>
    <w:rsid w:val="00362375"/>
    <w:rsid w:val="00376D4C"/>
    <w:rsid w:val="00384572"/>
    <w:rsid w:val="003A29F4"/>
    <w:rsid w:val="003C3BC9"/>
    <w:rsid w:val="003E562D"/>
    <w:rsid w:val="003F6713"/>
    <w:rsid w:val="004118BE"/>
    <w:rsid w:val="0042539A"/>
    <w:rsid w:val="004301F5"/>
    <w:rsid w:val="004620BB"/>
    <w:rsid w:val="004841E2"/>
    <w:rsid w:val="004842A5"/>
    <w:rsid w:val="00487C39"/>
    <w:rsid w:val="004B12D5"/>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77F75"/>
    <w:rsid w:val="00882AE8"/>
    <w:rsid w:val="00887880"/>
    <w:rsid w:val="008921E2"/>
    <w:rsid w:val="008A40B9"/>
    <w:rsid w:val="008C1619"/>
    <w:rsid w:val="008E442B"/>
    <w:rsid w:val="008E77C7"/>
    <w:rsid w:val="00930C84"/>
    <w:rsid w:val="00962C24"/>
    <w:rsid w:val="009672B4"/>
    <w:rsid w:val="00971BE9"/>
    <w:rsid w:val="0097471B"/>
    <w:rsid w:val="0098689A"/>
    <w:rsid w:val="00991417"/>
    <w:rsid w:val="009967E6"/>
    <w:rsid w:val="009A299F"/>
    <w:rsid w:val="009A3AAF"/>
    <w:rsid w:val="009B6CF0"/>
    <w:rsid w:val="009E08FE"/>
    <w:rsid w:val="009E4EFB"/>
    <w:rsid w:val="009E5F5E"/>
    <w:rsid w:val="009F20F3"/>
    <w:rsid w:val="00A145F8"/>
    <w:rsid w:val="00A14FA4"/>
    <w:rsid w:val="00A25477"/>
    <w:rsid w:val="00A42649"/>
    <w:rsid w:val="00A51E91"/>
    <w:rsid w:val="00A60330"/>
    <w:rsid w:val="00A650EF"/>
    <w:rsid w:val="00AB1A52"/>
    <w:rsid w:val="00AD071D"/>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Heading1.1"/>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962C24"/>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962C24"/>
    <w:rPr>
      <w:rFonts w:ascii="CG Times" w:eastAsia="Times New Roman" w:hAnsi="CG Times" w:cs="Times New Roman"/>
      <w:sz w:val="24"/>
      <w:szCs w:val="20"/>
      <w:lang w:eastAsia="en-GB"/>
    </w:rPr>
  </w:style>
  <w:style w:type="paragraph" w:styleId="BodyTextIndent">
    <w:name w:val="Body Text Indent"/>
    <w:basedOn w:val="Normal"/>
    <w:link w:val="BodyTextIndentChar"/>
    <w:uiPriority w:val="99"/>
    <w:semiHidden/>
    <w:unhideWhenUsed/>
    <w:rsid w:val="00877F75"/>
    <w:pPr>
      <w:spacing w:after="120"/>
      <w:ind w:left="283"/>
    </w:pPr>
  </w:style>
  <w:style w:type="character" w:customStyle="1" w:styleId="BodyTextIndentChar">
    <w:name w:val="Body Text Indent Char"/>
    <w:basedOn w:val="DefaultParagraphFont"/>
    <w:link w:val="BodyTextIndent"/>
    <w:uiPriority w:val="99"/>
    <w:semiHidden/>
    <w:rsid w:val="00877F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2017-10-12T14:01:00Z</dcterms:created>
  <dcterms:modified xsi:type="dcterms:W3CDTF">2017-10-12T14:01:00Z</dcterms:modified>
</cp:coreProperties>
</file>