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A0" w:rsidRPr="004A7DE0" w:rsidRDefault="003156A0" w:rsidP="003156A0">
      <w:pPr>
        <w:tabs>
          <w:tab w:val="left" w:pos="576"/>
          <w:tab w:val="left" w:pos="1296"/>
          <w:tab w:val="left" w:pos="6336"/>
        </w:tabs>
        <w:spacing w:after="0" w:line="360" w:lineRule="auto"/>
        <w:ind w:left="70"/>
        <w:jc w:val="both"/>
        <w:rPr>
          <w:rFonts w:cs="Arial"/>
          <w:b/>
          <w:sz w:val="32"/>
          <w:szCs w:val="32"/>
        </w:rPr>
      </w:pPr>
      <w:r w:rsidRPr="004A7DE0">
        <w:rPr>
          <w:rFonts w:cs="Arial"/>
          <w:b/>
          <w:sz w:val="32"/>
          <w:szCs w:val="32"/>
        </w:rPr>
        <w:t xml:space="preserve">                        NATIONAL ASSEMBLY</w:t>
      </w:r>
    </w:p>
    <w:p w:rsidR="003156A0" w:rsidRPr="004A7DE0" w:rsidRDefault="003156A0" w:rsidP="003156A0">
      <w:pPr>
        <w:pStyle w:val="DACBODYTEXT"/>
        <w:spacing w:after="0" w:line="240" w:lineRule="auto"/>
        <w:ind w:left="0"/>
        <w:rPr>
          <w:rFonts w:cs="Arial"/>
          <w:b/>
          <w:sz w:val="32"/>
          <w:szCs w:val="32"/>
          <w:u w:val="single"/>
        </w:rPr>
      </w:pPr>
      <w:r w:rsidRPr="004A7DE0">
        <w:rPr>
          <w:rFonts w:cs="Arial"/>
          <w:b/>
          <w:sz w:val="32"/>
          <w:szCs w:val="32"/>
          <w:u w:val="single"/>
        </w:rPr>
        <w:t>QUESTION No. 2727-2021</w:t>
      </w:r>
    </w:p>
    <w:p w:rsidR="003156A0" w:rsidRPr="00402159" w:rsidRDefault="003156A0" w:rsidP="003156A0">
      <w:pPr>
        <w:tabs>
          <w:tab w:val="left" w:pos="576"/>
          <w:tab w:val="left" w:pos="1296"/>
          <w:tab w:val="left" w:pos="6336"/>
        </w:tabs>
        <w:spacing w:after="0" w:line="240" w:lineRule="auto"/>
        <w:ind w:left="70"/>
        <w:jc w:val="both"/>
        <w:rPr>
          <w:rFonts w:cs="Arial"/>
          <w:b/>
          <w:sz w:val="32"/>
          <w:szCs w:val="32"/>
        </w:rPr>
      </w:pPr>
      <w:r w:rsidRPr="004A7DE0">
        <w:rPr>
          <w:rFonts w:cs="Arial"/>
          <w:b/>
          <w:sz w:val="32"/>
          <w:szCs w:val="32"/>
          <w:u w:val="single"/>
        </w:rPr>
        <w:t>FOR WRITTEN REPLY</w:t>
      </w:r>
    </w:p>
    <w:p w:rsidR="003156A0" w:rsidRPr="004A7DE0" w:rsidRDefault="003156A0" w:rsidP="003156A0">
      <w:pPr>
        <w:pStyle w:val="DACBODYTEXT"/>
        <w:spacing w:after="0" w:line="240" w:lineRule="auto"/>
        <w:ind w:left="0"/>
        <w:rPr>
          <w:rFonts w:cs="Arial"/>
          <w:b/>
          <w:sz w:val="32"/>
          <w:szCs w:val="32"/>
        </w:rPr>
      </w:pPr>
      <w:proofErr w:type="gramStart"/>
      <w:r w:rsidRPr="004A7DE0">
        <w:rPr>
          <w:rFonts w:cs="Arial"/>
          <w:b/>
          <w:sz w:val="32"/>
          <w:szCs w:val="32"/>
        </w:rPr>
        <w:t>INTERNAL QUESTION PAPER NO.</w:t>
      </w:r>
      <w:proofErr w:type="gramEnd"/>
      <w:r w:rsidRPr="004A7DE0">
        <w:rPr>
          <w:rFonts w:cs="Arial"/>
          <w:b/>
          <w:sz w:val="32"/>
          <w:szCs w:val="32"/>
        </w:rPr>
        <w:t xml:space="preserve"> 31-2021 dated 03 December 2021:</w:t>
      </w:r>
    </w:p>
    <w:p w:rsidR="003156A0" w:rsidRPr="00402159" w:rsidRDefault="003156A0" w:rsidP="003156A0">
      <w:pPr>
        <w:spacing w:before="100" w:beforeAutospacing="1" w:after="0" w:line="240" w:lineRule="auto"/>
        <w:ind w:left="709" w:hanging="709"/>
        <w:jc w:val="both"/>
        <w:outlineLvl w:val="0"/>
        <w:rPr>
          <w:rFonts w:cs="Arial"/>
          <w:b/>
          <w:sz w:val="32"/>
          <w:szCs w:val="32"/>
        </w:rPr>
      </w:pPr>
      <w:r w:rsidRPr="00402159">
        <w:rPr>
          <w:rFonts w:cs="Arial"/>
          <w:b/>
          <w:sz w:val="32"/>
          <w:szCs w:val="32"/>
        </w:rPr>
        <w:t xml:space="preserve">Mr T W </w:t>
      </w:r>
      <w:proofErr w:type="spellStart"/>
      <w:r w:rsidRPr="00402159">
        <w:rPr>
          <w:rFonts w:cs="Arial"/>
          <w:b/>
          <w:sz w:val="32"/>
          <w:szCs w:val="32"/>
        </w:rPr>
        <w:t>Mhlongo</w:t>
      </w:r>
      <w:proofErr w:type="spellEnd"/>
      <w:r w:rsidRPr="00402159">
        <w:rPr>
          <w:rFonts w:cs="Arial"/>
          <w:b/>
          <w:sz w:val="32"/>
          <w:szCs w:val="32"/>
        </w:rPr>
        <w:t xml:space="preserve"> (DA) to ask the Minister of Sport, Arts and Culture</w:t>
      </w:r>
      <w:r w:rsidR="00940DE0" w:rsidRPr="00402159">
        <w:rPr>
          <w:rFonts w:cs="Arial"/>
          <w:b/>
          <w:sz w:val="32"/>
          <w:szCs w:val="32"/>
        </w:rPr>
        <w:fldChar w:fldCharType="begin"/>
      </w:r>
      <w:r w:rsidRPr="00402159">
        <w:rPr>
          <w:rFonts w:cs="Arial"/>
          <w:b/>
          <w:sz w:val="32"/>
          <w:szCs w:val="32"/>
        </w:rPr>
        <w:instrText xml:space="preserve"> XE "Sport, Arts and Culture" </w:instrText>
      </w:r>
      <w:r w:rsidR="00940DE0" w:rsidRPr="00402159">
        <w:rPr>
          <w:rFonts w:cs="Arial"/>
          <w:b/>
          <w:sz w:val="32"/>
          <w:szCs w:val="32"/>
        </w:rPr>
        <w:fldChar w:fldCharType="end"/>
      </w:r>
      <w:r w:rsidRPr="00402159">
        <w:rPr>
          <w:rFonts w:cs="Arial"/>
          <w:b/>
          <w:sz w:val="32"/>
          <w:szCs w:val="32"/>
        </w:rPr>
        <w:t xml:space="preserve">: </w:t>
      </w:r>
    </w:p>
    <w:p w:rsidR="003156A0" w:rsidRPr="004A7DE0" w:rsidRDefault="003156A0" w:rsidP="003156A0">
      <w:pPr>
        <w:spacing w:before="100" w:beforeAutospacing="1" w:after="100" w:afterAutospacing="1" w:line="240" w:lineRule="auto"/>
        <w:jc w:val="both"/>
        <w:rPr>
          <w:rFonts w:cs="Arial"/>
          <w:sz w:val="32"/>
          <w:szCs w:val="32"/>
        </w:rPr>
      </w:pPr>
      <w:r w:rsidRPr="004A7DE0">
        <w:rPr>
          <w:rFonts w:cs="Arial"/>
          <w:sz w:val="32"/>
          <w:szCs w:val="32"/>
        </w:rPr>
        <w:t xml:space="preserve">(1). </w:t>
      </w:r>
      <w:r w:rsidRPr="004A7DE0">
        <w:rPr>
          <w:rFonts w:cs="Arial"/>
          <w:sz w:val="32"/>
          <w:szCs w:val="32"/>
        </w:rPr>
        <w:tab/>
        <w:t xml:space="preserve">Whether he will provide Mr T W </w:t>
      </w:r>
      <w:proofErr w:type="spellStart"/>
      <w:r w:rsidRPr="004A7DE0">
        <w:rPr>
          <w:rFonts w:cs="Arial"/>
          <w:sz w:val="32"/>
          <w:szCs w:val="32"/>
        </w:rPr>
        <w:t>Mhlongo</w:t>
      </w:r>
      <w:proofErr w:type="spellEnd"/>
      <w:r w:rsidRPr="004A7DE0">
        <w:rPr>
          <w:rFonts w:cs="Arial"/>
          <w:sz w:val="32"/>
          <w:szCs w:val="32"/>
        </w:rPr>
        <w:t xml:space="preserve"> with a list</w:t>
      </w:r>
      <w:r>
        <w:rPr>
          <w:rFonts w:cs="Arial"/>
          <w:sz w:val="32"/>
          <w:szCs w:val="32"/>
        </w:rPr>
        <w:t xml:space="preserve"> of all forensic investigation </w:t>
      </w:r>
      <w:r w:rsidRPr="004A7DE0">
        <w:rPr>
          <w:rFonts w:cs="Arial"/>
          <w:sz w:val="32"/>
          <w:szCs w:val="32"/>
        </w:rPr>
        <w:t xml:space="preserve">cases undertaken in his department over the past three years, indicating the (a) </w:t>
      </w:r>
      <w:r w:rsidRPr="004A7DE0">
        <w:rPr>
          <w:rFonts w:cs="Arial"/>
          <w:sz w:val="32"/>
          <w:szCs w:val="32"/>
        </w:rPr>
        <w:tab/>
        <w:t>cost of each investigation and (b) outcome and/or</w:t>
      </w:r>
      <w:r>
        <w:rPr>
          <w:rFonts w:cs="Arial"/>
          <w:sz w:val="32"/>
          <w:szCs w:val="32"/>
        </w:rPr>
        <w:t xml:space="preserve"> status of each investigation; </w:t>
      </w:r>
      <w:r w:rsidRPr="004A7DE0">
        <w:rPr>
          <w:rFonts w:cs="Arial"/>
          <w:sz w:val="32"/>
          <w:szCs w:val="32"/>
        </w:rPr>
        <w:t>if not, why not; if so, what are the relevant details;</w:t>
      </w:r>
    </w:p>
    <w:p w:rsidR="003156A0" w:rsidRPr="004A7DE0" w:rsidRDefault="003156A0" w:rsidP="003156A0">
      <w:pPr>
        <w:spacing w:before="100" w:beforeAutospacing="1" w:after="100" w:afterAutospacing="1" w:line="240" w:lineRule="auto"/>
        <w:jc w:val="both"/>
        <w:rPr>
          <w:rFonts w:cs="Arial"/>
          <w:b/>
          <w:sz w:val="32"/>
          <w:szCs w:val="32"/>
        </w:rPr>
      </w:pPr>
      <w:r w:rsidRPr="004A7DE0">
        <w:rPr>
          <w:rFonts w:cs="Arial"/>
          <w:sz w:val="32"/>
          <w:szCs w:val="32"/>
        </w:rPr>
        <w:t>(2).</w:t>
      </w:r>
      <w:r w:rsidRPr="004A7DE0">
        <w:rPr>
          <w:rFonts w:cs="Arial"/>
          <w:sz w:val="32"/>
          <w:szCs w:val="32"/>
        </w:rPr>
        <w:tab/>
        <w:t xml:space="preserve">whether he will provide Mr T W </w:t>
      </w:r>
      <w:proofErr w:type="spellStart"/>
      <w:r w:rsidRPr="004A7DE0">
        <w:rPr>
          <w:rFonts w:cs="Arial"/>
          <w:sz w:val="32"/>
          <w:szCs w:val="32"/>
        </w:rPr>
        <w:t>Mhlongo</w:t>
      </w:r>
      <w:proofErr w:type="spellEnd"/>
      <w:r w:rsidRPr="004A7DE0">
        <w:rPr>
          <w:rFonts w:cs="Arial"/>
          <w:sz w:val="32"/>
          <w:szCs w:val="32"/>
        </w:rPr>
        <w:t xml:space="preserve"> with (a) </w:t>
      </w:r>
      <w:r>
        <w:rPr>
          <w:rFonts w:cs="Arial"/>
          <w:sz w:val="32"/>
          <w:szCs w:val="32"/>
        </w:rPr>
        <w:t xml:space="preserve">a list of all court cases that </w:t>
      </w:r>
      <w:r w:rsidRPr="004A7DE0">
        <w:rPr>
          <w:rFonts w:cs="Arial"/>
          <w:sz w:val="32"/>
          <w:szCs w:val="32"/>
        </w:rPr>
        <w:t>have been brought by the arts sector against (</w:t>
      </w:r>
      <w:proofErr w:type="spellStart"/>
      <w:r>
        <w:rPr>
          <w:rFonts w:cs="Arial"/>
          <w:sz w:val="32"/>
          <w:szCs w:val="32"/>
        </w:rPr>
        <w:t>i</w:t>
      </w:r>
      <w:proofErr w:type="spellEnd"/>
      <w:r>
        <w:rPr>
          <w:rFonts w:cs="Arial"/>
          <w:sz w:val="32"/>
          <w:szCs w:val="32"/>
        </w:rPr>
        <w:t xml:space="preserve">) </w:t>
      </w:r>
      <w:proofErr w:type="gramStart"/>
      <w:r>
        <w:rPr>
          <w:rFonts w:cs="Arial"/>
          <w:sz w:val="32"/>
          <w:szCs w:val="32"/>
        </w:rPr>
        <w:t>his</w:t>
      </w:r>
      <w:proofErr w:type="gramEnd"/>
      <w:r>
        <w:rPr>
          <w:rFonts w:cs="Arial"/>
          <w:sz w:val="32"/>
          <w:szCs w:val="32"/>
        </w:rPr>
        <w:t xml:space="preserve"> department and (ii) the </w:t>
      </w:r>
      <w:r w:rsidRPr="004A7DE0">
        <w:rPr>
          <w:rFonts w:cs="Arial"/>
          <w:sz w:val="32"/>
          <w:szCs w:val="32"/>
        </w:rPr>
        <w:t xml:space="preserve">entities reporting to him and (b) the reasons for </w:t>
      </w:r>
      <w:r>
        <w:rPr>
          <w:rFonts w:cs="Arial"/>
          <w:sz w:val="32"/>
          <w:szCs w:val="32"/>
        </w:rPr>
        <w:t xml:space="preserve">each of the cases; if not, why </w:t>
      </w:r>
      <w:r w:rsidRPr="004A7DE0">
        <w:rPr>
          <w:rFonts w:cs="Arial"/>
          <w:sz w:val="32"/>
          <w:szCs w:val="32"/>
        </w:rPr>
        <w:t>not; if so, what are the relevant details?</w:t>
      </w:r>
      <w:r w:rsidRPr="004A7DE0">
        <w:rPr>
          <w:rFonts w:cs="Arial"/>
          <w:sz w:val="32"/>
          <w:szCs w:val="32"/>
        </w:rPr>
        <w:tab/>
      </w:r>
      <w:r>
        <w:rPr>
          <w:rFonts w:cs="Arial"/>
          <w:b/>
          <w:sz w:val="32"/>
          <w:szCs w:val="32"/>
        </w:rPr>
        <w:t>NW3242E</w:t>
      </w:r>
    </w:p>
    <w:p w:rsidR="003156A0" w:rsidRPr="00402159" w:rsidRDefault="003156A0" w:rsidP="003156A0">
      <w:pPr>
        <w:spacing w:before="100" w:beforeAutospacing="1" w:after="100" w:afterAutospacing="1" w:line="240" w:lineRule="auto"/>
        <w:ind w:left="709" w:hanging="709"/>
        <w:jc w:val="both"/>
        <w:outlineLvl w:val="0"/>
        <w:rPr>
          <w:rFonts w:cs="Arial"/>
          <w:b/>
          <w:sz w:val="32"/>
          <w:szCs w:val="32"/>
        </w:rPr>
      </w:pPr>
      <w:r w:rsidRPr="004A7DE0">
        <w:rPr>
          <w:rFonts w:cs="Arial"/>
          <w:b/>
          <w:sz w:val="32"/>
          <w:szCs w:val="32"/>
        </w:rPr>
        <w:t>REPLY</w:t>
      </w:r>
    </w:p>
    <w:p w:rsidR="003156A0" w:rsidRPr="00402159" w:rsidRDefault="003156A0" w:rsidP="003156A0">
      <w:pPr>
        <w:pStyle w:val="DACBODYTEXT"/>
        <w:numPr>
          <w:ilvl w:val="0"/>
          <w:numId w:val="1"/>
        </w:numPr>
        <w:spacing w:line="240" w:lineRule="auto"/>
        <w:jc w:val="both"/>
        <w:rPr>
          <w:rFonts w:cs="Arial"/>
          <w:sz w:val="32"/>
          <w:szCs w:val="32"/>
        </w:rPr>
      </w:pPr>
      <w:proofErr w:type="gramStart"/>
      <w:r w:rsidRPr="004A7DE0">
        <w:rPr>
          <w:rFonts w:cs="Arial"/>
          <w:sz w:val="32"/>
          <w:szCs w:val="32"/>
        </w:rPr>
        <w:t>&amp;</w:t>
      </w:r>
      <w:r>
        <w:rPr>
          <w:rFonts w:cs="Arial"/>
          <w:sz w:val="32"/>
          <w:szCs w:val="32"/>
        </w:rPr>
        <w:t>(</w:t>
      </w:r>
      <w:proofErr w:type="gramEnd"/>
      <w:r>
        <w:rPr>
          <w:rFonts w:cs="Arial"/>
          <w:sz w:val="32"/>
          <w:szCs w:val="32"/>
        </w:rPr>
        <w:t xml:space="preserve">2). </w:t>
      </w:r>
      <w:r w:rsidRPr="004A7DE0">
        <w:rPr>
          <w:rFonts w:cs="Arial"/>
          <w:sz w:val="32"/>
          <w:szCs w:val="32"/>
        </w:rPr>
        <w:t xml:space="preserve">Yes, I will provide </w:t>
      </w:r>
      <w:proofErr w:type="spellStart"/>
      <w:r w:rsidRPr="004A7DE0">
        <w:rPr>
          <w:rFonts w:cs="Arial"/>
          <w:sz w:val="32"/>
          <w:szCs w:val="32"/>
        </w:rPr>
        <w:t>Mr.Mhlongo</w:t>
      </w:r>
      <w:proofErr w:type="spellEnd"/>
      <w:r w:rsidRPr="004A7DE0">
        <w:rPr>
          <w:rFonts w:cs="Arial"/>
          <w:sz w:val="32"/>
          <w:szCs w:val="32"/>
        </w:rPr>
        <w:t xml:space="preserve"> with</w:t>
      </w:r>
      <w:r>
        <w:rPr>
          <w:rFonts w:cs="Arial"/>
          <w:sz w:val="32"/>
          <w:szCs w:val="32"/>
        </w:rPr>
        <w:t xml:space="preserve"> the required information, see </w:t>
      </w:r>
      <w:r w:rsidRPr="004A7DE0">
        <w:rPr>
          <w:rFonts w:cs="Arial"/>
          <w:sz w:val="32"/>
          <w:szCs w:val="32"/>
        </w:rPr>
        <w:t>attached  documents</w:t>
      </w:r>
    </w:p>
    <w:tbl>
      <w:tblPr>
        <w:tblStyle w:val="TableGrid"/>
        <w:tblW w:w="9715" w:type="dxa"/>
        <w:tblInd w:w="0" w:type="dxa"/>
        <w:tblLook w:val="04A0"/>
      </w:tblPr>
      <w:tblGrid>
        <w:gridCol w:w="3134"/>
        <w:gridCol w:w="6581"/>
      </w:tblGrid>
      <w:tr w:rsidR="003156A0" w:rsidRPr="004A7DE0" w:rsidTr="003543D6">
        <w:trPr>
          <w:trHeight w:val="667"/>
        </w:trPr>
        <w:tc>
          <w:tcPr>
            <w:tcW w:w="3134" w:type="dxa"/>
          </w:tcPr>
          <w:p w:rsidR="003156A0" w:rsidRPr="004A7DE0" w:rsidRDefault="003156A0" w:rsidP="003543D6">
            <w:pPr>
              <w:rPr>
                <w:rFonts w:cs="Arial"/>
                <w:b/>
                <w:sz w:val="32"/>
                <w:szCs w:val="32"/>
                <w:highlight w:val="yellow"/>
              </w:rPr>
            </w:pPr>
            <w:r w:rsidRPr="004A7DE0">
              <w:rPr>
                <w:rFonts w:cs="Arial"/>
                <w:b/>
                <w:sz w:val="32"/>
                <w:szCs w:val="32"/>
                <w:highlight w:val="yellow"/>
              </w:rPr>
              <w:t xml:space="preserve">CASES BY ARTS SECTOR  </w:t>
            </w:r>
          </w:p>
        </w:tc>
        <w:tc>
          <w:tcPr>
            <w:tcW w:w="6581" w:type="dxa"/>
          </w:tcPr>
          <w:p w:rsidR="003156A0" w:rsidRPr="004A7DE0" w:rsidRDefault="003156A0" w:rsidP="003543D6">
            <w:pPr>
              <w:rPr>
                <w:rFonts w:cs="Arial"/>
                <w:b/>
                <w:sz w:val="32"/>
                <w:szCs w:val="32"/>
                <w:highlight w:val="yellow"/>
              </w:rPr>
            </w:pPr>
            <w:r w:rsidRPr="004A7DE0">
              <w:rPr>
                <w:rFonts w:cs="Arial"/>
                <w:b/>
                <w:sz w:val="32"/>
                <w:szCs w:val="32"/>
                <w:highlight w:val="yellow"/>
              </w:rPr>
              <w:t>REASON FOR EACH CASE</w:t>
            </w:r>
          </w:p>
        </w:tc>
      </w:tr>
      <w:tr w:rsidR="003156A0" w:rsidRPr="004A7DE0" w:rsidTr="003543D6">
        <w:tc>
          <w:tcPr>
            <w:tcW w:w="3134" w:type="dxa"/>
          </w:tcPr>
          <w:p w:rsidR="003156A0" w:rsidRPr="004A7DE0" w:rsidRDefault="003156A0" w:rsidP="003543D6">
            <w:pPr>
              <w:rPr>
                <w:rFonts w:cs="Arial"/>
                <w:sz w:val="32"/>
                <w:szCs w:val="32"/>
                <w:highlight w:val="yellow"/>
              </w:rPr>
            </w:pPr>
            <w:proofErr w:type="spellStart"/>
            <w:r w:rsidRPr="004A7DE0">
              <w:rPr>
                <w:rFonts w:cs="Arial"/>
                <w:sz w:val="32"/>
                <w:szCs w:val="32"/>
                <w:lang w:val="en-US"/>
              </w:rPr>
              <w:t>Timbila</w:t>
            </w:r>
            <w:proofErr w:type="spellEnd"/>
            <w:r w:rsidRPr="004A7DE0">
              <w:rPr>
                <w:rFonts w:cs="Arial"/>
                <w:sz w:val="32"/>
                <w:szCs w:val="32"/>
                <w:lang w:val="en-US"/>
              </w:rPr>
              <w:t xml:space="preserve"> TA </w:t>
            </w:r>
            <w:proofErr w:type="spellStart"/>
            <w:r w:rsidRPr="004A7DE0">
              <w:rPr>
                <w:rFonts w:cs="Arial"/>
                <w:sz w:val="32"/>
                <w:szCs w:val="32"/>
                <w:lang w:val="en-US"/>
              </w:rPr>
              <w:t>Afrika</w:t>
            </w:r>
            <w:proofErr w:type="spellEnd"/>
            <w:r w:rsidRPr="004A7DE0">
              <w:rPr>
                <w:rFonts w:cs="Arial"/>
                <w:sz w:val="32"/>
                <w:szCs w:val="32"/>
                <w:lang w:val="en-US"/>
              </w:rPr>
              <w:t xml:space="preserve"> // Minister of Arts and Culture</w:t>
            </w:r>
          </w:p>
        </w:tc>
        <w:tc>
          <w:tcPr>
            <w:tcW w:w="6581" w:type="dxa"/>
          </w:tcPr>
          <w:p w:rsidR="003156A0" w:rsidRPr="004A7DE0" w:rsidRDefault="003156A0" w:rsidP="003543D6">
            <w:pPr>
              <w:jc w:val="both"/>
              <w:rPr>
                <w:rFonts w:cs="Arial"/>
                <w:sz w:val="32"/>
                <w:szCs w:val="32"/>
              </w:rPr>
            </w:pPr>
            <w:r w:rsidRPr="004A7DE0">
              <w:rPr>
                <w:rFonts w:cs="Arial"/>
                <w:sz w:val="32"/>
                <w:szCs w:val="32"/>
                <w:lang w:val="en-US"/>
              </w:rPr>
              <w:t xml:space="preserve">The matter emanates from the contract MOA between the Department and Limpopo Arts and Culture Youth Forum in August 2018. </w:t>
            </w:r>
            <w:r w:rsidRPr="004A7DE0">
              <w:rPr>
                <w:rFonts w:cs="Arial"/>
                <w:sz w:val="32"/>
                <w:szCs w:val="32"/>
                <w:lang w:val="en-US"/>
              </w:rPr>
              <w:lastRenderedPageBreak/>
              <w:t>The plaintiff was contracted by the Beneficiary to supply the sound system, jumping castles and security.</w:t>
            </w:r>
          </w:p>
        </w:tc>
      </w:tr>
      <w:tr w:rsidR="003156A0" w:rsidRPr="004A7DE0" w:rsidTr="003543D6">
        <w:tc>
          <w:tcPr>
            <w:tcW w:w="3134" w:type="dxa"/>
          </w:tcPr>
          <w:p w:rsidR="003156A0" w:rsidRPr="004A7DE0" w:rsidRDefault="003156A0" w:rsidP="003543D6">
            <w:pPr>
              <w:rPr>
                <w:rFonts w:cs="Arial"/>
                <w:sz w:val="32"/>
                <w:szCs w:val="32"/>
                <w:highlight w:val="yellow"/>
                <w:lang w:val="en-US"/>
              </w:rPr>
            </w:pPr>
            <w:proofErr w:type="spellStart"/>
            <w:r w:rsidRPr="004A7DE0">
              <w:rPr>
                <w:rFonts w:cs="Arial"/>
                <w:sz w:val="32"/>
                <w:szCs w:val="32"/>
                <w:lang w:val="en-US"/>
              </w:rPr>
              <w:lastRenderedPageBreak/>
              <w:t>Golola</w:t>
            </w:r>
            <w:proofErr w:type="spellEnd"/>
            <w:r w:rsidRPr="004A7DE0">
              <w:rPr>
                <w:rFonts w:cs="Arial"/>
                <w:sz w:val="32"/>
                <w:szCs w:val="32"/>
                <w:lang w:val="en-US"/>
              </w:rPr>
              <w:t xml:space="preserve"> Consultancy (Pty) Ltd // Department of Arts and Culture</w:t>
            </w:r>
          </w:p>
        </w:tc>
        <w:tc>
          <w:tcPr>
            <w:tcW w:w="6581" w:type="dxa"/>
          </w:tcPr>
          <w:p w:rsidR="003156A0" w:rsidRPr="004A7DE0" w:rsidRDefault="003156A0" w:rsidP="003543D6">
            <w:pPr>
              <w:jc w:val="both"/>
              <w:rPr>
                <w:rFonts w:cs="Arial"/>
                <w:sz w:val="32"/>
                <w:szCs w:val="32"/>
                <w:lang w:eastAsia="en-GB"/>
              </w:rPr>
            </w:pPr>
            <w:r w:rsidRPr="004A7DE0">
              <w:rPr>
                <w:rFonts w:eastAsia="Calibri" w:cs="Arial"/>
                <w:sz w:val="32"/>
                <w:szCs w:val="32"/>
              </w:rPr>
              <w:t xml:space="preserve">Department awarded a tender on 06 July 2004 to a consortium of which </w:t>
            </w:r>
            <w:proofErr w:type="spellStart"/>
            <w:r w:rsidRPr="004A7DE0">
              <w:rPr>
                <w:rFonts w:eastAsia="Calibri" w:cs="Arial"/>
                <w:sz w:val="32"/>
                <w:szCs w:val="32"/>
              </w:rPr>
              <w:t>Golola</w:t>
            </w:r>
            <w:proofErr w:type="spellEnd"/>
            <w:r w:rsidRPr="004A7DE0">
              <w:rPr>
                <w:rFonts w:eastAsia="Calibri" w:cs="Arial"/>
                <w:sz w:val="32"/>
                <w:szCs w:val="32"/>
              </w:rPr>
              <w:t xml:space="preserve"> (Pty) Ltd was a member. The tender was for the rendering of professional and technical services to the department regarding the project known as Telephone Interpreting Services of South Africa (TISSA).</w:t>
            </w:r>
            <w:r w:rsidRPr="004A7DE0">
              <w:rPr>
                <w:rFonts w:cs="Arial"/>
                <w:sz w:val="32"/>
                <w:szCs w:val="32"/>
                <w:lang w:eastAsia="en-GB"/>
              </w:rPr>
              <w:t xml:space="preserve"> </w:t>
            </w:r>
            <w:proofErr w:type="spellStart"/>
            <w:r w:rsidRPr="004A7DE0">
              <w:rPr>
                <w:rFonts w:cs="Arial"/>
                <w:sz w:val="32"/>
                <w:szCs w:val="32"/>
                <w:lang w:eastAsia="en-GB"/>
              </w:rPr>
              <w:t>Golola</w:t>
            </w:r>
            <w:proofErr w:type="spellEnd"/>
            <w:r w:rsidRPr="004A7DE0">
              <w:rPr>
                <w:rFonts w:cs="Arial"/>
                <w:sz w:val="32"/>
                <w:szCs w:val="32"/>
                <w:lang w:eastAsia="en-GB"/>
              </w:rPr>
              <w:t xml:space="preserve"> Consultancy is suing the Minister of Arts and Culture for the alleged outstanding invoices for</w:t>
            </w:r>
            <w:r>
              <w:rPr>
                <w:rFonts w:cs="Arial"/>
                <w:sz w:val="32"/>
                <w:szCs w:val="32"/>
                <w:lang w:eastAsia="en-GB"/>
              </w:rPr>
              <w:t xml:space="preserve"> the services rendered in 2005.</w:t>
            </w:r>
          </w:p>
          <w:p w:rsidR="003156A0" w:rsidRPr="004A7DE0" w:rsidRDefault="003156A0" w:rsidP="003543D6">
            <w:pPr>
              <w:jc w:val="both"/>
              <w:rPr>
                <w:rFonts w:cs="Arial"/>
                <w:sz w:val="32"/>
                <w:szCs w:val="32"/>
                <w:lang w:eastAsia="en-GB"/>
              </w:rPr>
            </w:pPr>
            <w:r w:rsidRPr="004A7DE0">
              <w:rPr>
                <w:rFonts w:cs="Arial"/>
                <w:sz w:val="32"/>
                <w:szCs w:val="32"/>
                <w:lang w:eastAsia="en-GB"/>
              </w:rPr>
              <w:t>The Plaintiff withdrew the matter and tendere</w:t>
            </w:r>
            <w:r>
              <w:rPr>
                <w:rFonts w:cs="Arial"/>
                <w:sz w:val="32"/>
                <w:szCs w:val="32"/>
                <w:lang w:eastAsia="en-GB"/>
              </w:rPr>
              <w:t>d wasted costs and party costs.</w:t>
            </w:r>
          </w:p>
          <w:p w:rsidR="003156A0" w:rsidRPr="004A7DE0" w:rsidRDefault="003156A0" w:rsidP="003543D6">
            <w:pPr>
              <w:rPr>
                <w:rFonts w:cs="Arial"/>
                <w:sz w:val="32"/>
                <w:szCs w:val="32"/>
                <w:lang w:val="en-US"/>
              </w:rPr>
            </w:pPr>
            <w:r w:rsidRPr="004A7DE0">
              <w:rPr>
                <w:rFonts w:cs="Arial"/>
                <w:sz w:val="32"/>
                <w:szCs w:val="32"/>
                <w:lang w:eastAsia="en-GB"/>
              </w:rPr>
              <w:t>The Department is recovering the wasted cost</w:t>
            </w:r>
          </w:p>
        </w:tc>
      </w:tr>
      <w:tr w:rsidR="003156A0" w:rsidRPr="004A7DE0" w:rsidTr="003543D6">
        <w:tc>
          <w:tcPr>
            <w:tcW w:w="3134"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Government Employees Pension Fund (GEPF) // South African Broadcasting Corporation (SABC) &amp; Others wherein the DAC has been </w:t>
            </w:r>
            <w:r w:rsidRPr="004A7DE0">
              <w:rPr>
                <w:rFonts w:cs="Arial"/>
                <w:sz w:val="32"/>
                <w:szCs w:val="32"/>
                <w:lang w:val="en-US"/>
              </w:rPr>
              <w:lastRenderedPageBreak/>
              <w:t>joined as a third party</w:t>
            </w:r>
          </w:p>
          <w:p w:rsidR="003156A0" w:rsidRPr="004A7DE0" w:rsidRDefault="003156A0" w:rsidP="003543D6">
            <w:pPr>
              <w:jc w:val="both"/>
              <w:rPr>
                <w:rFonts w:cs="Arial"/>
                <w:sz w:val="32"/>
                <w:szCs w:val="32"/>
                <w:lang w:val="en-US"/>
              </w:rPr>
            </w:pPr>
          </w:p>
          <w:p w:rsidR="003156A0" w:rsidRPr="004A7DE0" w:rsidRDefault="003156A0" w:rsidP="003543D6">
            <w:pPr>
              <w:rPr>
                <w:rFonts w:cs="Arial"/>
                <w:sz w:val="32"/>
                <w:szCs w:val="32"/>
                <w:highlight w:val="yellow"/>
              </w:rPr>
            </w:pPr>
          </w:p>
        </w:tc>
        <w:tc>
          <w:tcPr>
            <w:tcW w:w="6581"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This matter concerns a 2005 lawsuit wherein the GEPF is suing the SABC for payment of arrear rental (including damages) owed by the former Bophuthatswana (BOP) Broadcasting Corporation (now part of the SABC). The lease was for a period of 20 years starting on 1/12/91 and terminating on 30/11/11. It is alleged that the National </w:t>
            </w:r>
            <w:r w:rsidRPr="004A7DE0">
              <w:rPr>
                <w:rFonts w:cs="Arial"/>
                <w:sz w:val="32"/>
                <w:szCs w:val="32"/>
                <w:lang w:val="en-US"/>
              </w:rPr>
              <w:lastRenderedPageBreak/>
              <w:t>Government through the Department of Communications and the former DACST were obliged to implement Cabinet Resolutions relating to the settlement of this intergovernmental dispute. Cabinet has in fact instructed DOC and DAC to establish an adjudication and evaluation panel to ensure the protection of fiduciary duties of stakeholders and government objective to empower, support and promote SA music content</w:t>
            </w:r>
          </w:p>
        </w:tc>
      </w:tr>
      <w:tr w:rsidR="003156A0" w:rsidRPr="004A7DE0" w:rsidTr="003543D6">
        <w:tc>
          <w:tcPr>
            <w:tcW w:w="3134" w:type="dxa"/>
          </w:tcPr>
          <w:p w:rsidR="003156A0" w:rsidRPr="004A7DE0" w:rsidRDefault="003156A0" w:rsidP="003543D6">
            <w:pPr>
              <w:rPr>
                <w:rFonts w:cs="Arial"/>
                <w:sz w:val="32"/>
                <w:szCs w:val="32"/>
              </w:rPr>
            </w:pPr>
            <w:r w:rsidRPr="004A7DE0">
              <w:rPr>
                <w:rFonts w:cs="Arial"/>
                <w:sz w:val="32"/>
                <w:szCs w:val="32"/>
                <w:lang w:eastAsia="en-GB"/>
              </w:rPr>
              <w:lastRenderedPageBreak/>
              <w:t xml:space="preserve">Outlook Security Services and Cleaning and Mr Collins </w:t>
            </w:r>
            <w:proofErr w:type="spellStart"/>
            <w:r w:rsidRPr="004A7DE0">
              <w:rPr>
                <w:rFonts w:cs="Arial"/>
                <w:sz w:val="32"/>
                <w:szCs w:val="32"/>
                <w:lang w:eastAsia="en-GB"/>
              </w:rPr>
              <w:t>Mabaso</w:t>
            </w:r>
            <w:proofErr w:type="spellEnd"/>
          </w:p>
        </w:tc>
        <w:tc>
          <w:tcPr>
            <w:tcW w:w="6581" w:type="dxa"/>
          </w:tcPr>
          <w:p w:rsidR="003156A0" w:rsidRPr="004A7DE0" w:rsidRDefault="003156A0" w:rsidP="003543D6">
            <w:pPr>
              <w:rPr>
                <w:rFonts w:cs="Arial"/>
                <w:sz w:val="32"/>
                <w:szCs w:val="32"/>
              </w:rPr>
            </w:pPr>
            <w:r w:rsidRPr="004A7DE0">
              <w:rPr>
                <w:rFonts w:cs="Arial"/>
                <w:sz w:val="32"/>
                <w:szCs w:val="32"/>
              </w:rPr>
              <w:t>The Department received copies of the pleadings from the Acting CEO of Downtown Music Hub who are the First and Second defendants in this matter and the Department and the DG Mr Mkhize are cited as the Third and Forth Defendants. Plaintiffs are suing the Defendants for the alleged breach of the security contract and claims damages in the sum of R758 000</w:t>
            </w:r>
          </w:p>
        </w:tc>
      </w:tr>
      <w:tr w:rsidR="003156A0" w:rsidRPr="004A7DE0" w:rsidTr="003543D6">
        <w:tc>
          <w:tcPr>
            <w:tcW w:w="3134" w:type="dxa"/>
          </w:tcPr>
          <w:p w:rsidR="003156A0" w:rsidRPr="004A7DE0" w:rsidRDefault="003156A0" w:rsidP="003543D6">
            <w:pPr>
              <w:rPr>
                <w:rFonts w:cs="Arial"/>
                <w:sz w:val="32"/>
                <w:szCs w:val="32"/>
              </w:rPr>
            </w:pPr>
            <w:r w:rsidRPr="004A7DE0">
              <w:rPr>
                <w:rFonts w:cs="Arial"/>
                <w:sz w:val="32"/>
                <w:szCs w:val="32"/>
              </w:rPr>
              <w:t>Trade Union for Musician of South Africa (TUMSA) // Minister of Sport, Arts and Culture</w:t>
            </w:r>
          </w:p>
        </w:tc>
        <w:tc>
          <w:tcPr>
            <w:tcW w:w="6581" w:type="dxa"/>
          </w:tcPr>
          <w:p w:rsidR="003156A0" w:rsidRPr="004A7DE0" w:rsidRDefault="003156A0" w:rsidP="003543D6">
            <w:pPr>
              <w:rPr>
                <w:rFonts w:cs="Arial"/>
                <w:sz w:val="32"/>
                <w:szCs w:val="32"/>
              </w:rPr>
            </w:pPr>
            <w:r w:rsidRPr="004A7DE0">
              <w:rPr>
                <w:rFonts w:cs="Arial"/>
                <w:sz w:val="32"/>
                <w:szCs w:val="32"/>
                <w:lang w:val="en-US"/>
              </w:rPr>
              <w:t>Equality Court matter- TUMSA alleges that the criteria for the covid-19 relief funding unfairly discriminates against its members-a social group of musicians who have suffered financial prejudice</w:t>
            </w:r>
          </w:p>
        </w:tc>
      </w:tr>
      <w:tr w:rsidR="003156A0" w:rsidRPr="004A7DE0" w:rsidTr="003543D6">
        <w:tc>
          <w:tcPr>
            <w:tcW w:w="3134" w:type="dxa"/>
          </w:tcPr>
          <w:p w:rsidR="003156A0" w:rsidRPr="004A7DE0" w:rsidRDefault="003156A0" w:rsidP="003543D6">
            <w:pPr>
              <w:rPr>
                <w:rFonts w:cs="Arial"/>
                <w:sz w:val="32"/>
                <w:szCs w:val="32"/>
              </w:rPr>
            </w:pPr>
            <w:r w:rsidRPr="004A7DE0">
              <w:rPr>
                <w:rFonts w:cs="Arial"/>
                <w:sz w:val="32"/>
                <w:szCs w:val="32"/>
              </w:rPr>
              <w:t xml:space="preserve">Guild of Choral and </w:t>
            </w:r>
            <w:r w:rsidRPr="004A7DE0">
              <w:rPr>
                <w:rFonts w:cs="Arial"/>
                <w:sz w:val="32"/>
                <w:szCs w:val="32"/>
              </w:rPr>
              <w:lastRenderedPageBreak/>
              <w:t xml:space="preserve">Indigenous Music Practitioners NPC and Thomas </w:t>
            </w:r>
            <w:proofErr w:type="spellStart"/>
            <w:r w:rsidRPr="004A7DE0">
              <w:rPr>
                <w:rFonts w:cs="Arial"/>
                <w:sz w:val="32"/>
                <w:szCs w:val="32"/>
              </w:rPr>
              <w:t>Kolo</w:t>
            </w:r>
            <w:proofErr w:type="spellEnd"/>
            <w:r w:rsidRPr="004A7DE0">
              <w:rPr>
                <w:rFonts w:cs="Arial"/>
                <w:sz w:val="32"/>
                <w:szCs w:val="32"/>
              </w:rPr>
              <w:t xml:space="preserve"> // Minister of Arts and Culture and Others</w:t>
            </w:r>
          </w:p>
        </w:tc>
        <w:tc>
          <w:tcPr>
            <w:tcW w:w="6581" w:type="dxa"/>
          </w:tcPr>
          <w:p w:rsidR="003156A0" w:rsidRPr="004A7DE0" w:rsidRDefault="003156A0" w:rsidP="003543D6">
            <w:pPr>
              <w:rPr>
                <w:rFonts w:cs="Arial"/>
                <w:sz w:val="32"/>
                <w:szCs w:val="32"/>
              </w:rPr>
            </w:pPr>
            <w:r w:rsidRPr="004A7DE0">
              <w:rPr>
                <w:rFonts w:cs="Arial"/>
                <w:sz w:val="32"/>
                <w:szCs w:val="32"/>
                <w:lang w:val="en-US"/>
              </w:rPr>
              <w:lastRenderedPageBreak/>
              <w:t xml:space="preserve">The Plaintiff/s brought an action against the </w:t>
            </w:r>
            <w:r w:rsidRPr="004A7DE0">
              <w:rPr>
                <w:rFonts w:cs="Arial"/>
                <w:sz w:val="32"/>
                <w:szCs w:val="32"/>
                <w:lang w:val="en-US"/>
              </w:rPr>
              <w:lastRenderedPageBreak/>
              <w:t>Department alleging that the Department failed to pay the amount agreed to as per the Memorandum of Agreement</w:t>
            </w:r>
          </w:p>
        </w:tc>
      </w:tr>
      <w:tr w:rsidR="003156A0" w:rsidRPr="004A7DE0" w:rsidTr="003543D6">
        <w:tc>
          <w:tcPr>
            <w:tcW w:w="3134" w:type="dxa"/>
          </w:tcPr>
          <w:p w:rsidR="003156A0" w:rsidRPr="004A7DE0" w:rsidRDefault="003156A0" w:rsidP="003543D6">
            <w:pPr>
              <w:rPr>
                <w:rFonts w:cs="Arial"/>
                <w:sz w:val="32"/>
                <w:szCs w:val="32"/>
              </w:rPr>
            </w:pPr>
          </w:p>
        </w:tc>
        <w:tc>
          <w:tcPr>
            <w:tcW w:w="6581" w:type="dxa"/>
          </w:tcPr>
          <w:p w:rsidR="003156A0" w:rsidRPr="004A7DE0" w:rsidRDefault="003156A0" w:rsidP="003543D6">
            <w:pPr>
              <w:rPr>
                <w:rFonts w:cs="Arial"/>
                <w:sz w:val="32"/>
                <w:szCs w:val="32"/>
                <w:lang w:val="en-US"/>
              </w:rPr>
            </w:pPr>
          </w:p>
        </w:tc>
      </w:tr>
      <w:tr w:rsidR="003156A0" w:rsidRPr="004A7DE0" w:rsidTr="003543D6">
        <w:tc>
          <w:tcPr>
            <w:tcW w:w="3134" w:type="dxa"/>
          </w:tcPr>
          <w:p w:rsidR="003156A0" w:rsidRPr="004A7DE0" w:rsidRDefault="003156A0" w:rsidP="003543D6">
            <w:pPr>
              <w:rPr>
                <w:rFonts w:cs="Arial"/>
                <w:sz w:val="32"/>
                <w:szCs w:val="32"/>
                <w:lang w:eastAsia="en-GB"/>
              </w:rPr>
            </w:pPr>
            <w:r w:rsidRPr="004A7DE0">
              <w:rPr>
                <w:rFonts w:cs="Arial"/>
                <w:sz w:val="32"/>
                <w:szCs w:val="32"/>
              </w:rPr>
              <w:t xml:space="preserve">University of </w:t>
            </w:r>
            <w:proofErr w:type="spellStart"/>
            <w:r w:rsidRPr="004A7DE0">
              <w:rPr>
                <w:rFonts w:cs="Arial"/>
                <w:sz w:val="32"/>
                <w:szCs w:val="32"/>
              </w:rPr>
              <w:t>KwaZulu</w:t>
            </w:r>
            <w:proofErr w:type="spellEnd"/>
            <w:r w:rsidRPr="004A7DE0">
              <w:rPr>
                <w:rFonts w:cs="Arial"/>
                <w:sz w:val="32"/>
                <w:szCs w:val="32"/>
              </w:rPr>
              <w:t xml:space="preserve"> Natal // Minister of Sports Art and Culture</w:t>
            </w:r>
          </w:p>
        </w:tc>
        <w:tc>
          <w:tcPr>
            <w:tcW w:w="6581" w:type="dxa"/>
          </w:tcPr>
          <w:p w:rsidR="003156A0" w:rsidRPr="004A7DE0" w:rsidRDefault="003156A0" w:rsidP="003543D6">
            <w:pPr>
              <w:rPr>
                <w:rFonts w:cs="Arial"/>
                <w:sz w:val="32"/>
                <w:szCs w:val="32"/>
                <w:lang w:eastAsia="en-GB"/>
              </w:rPr>
            </w:pPr>
            <w:r w:rsidRPr="004A7DE0">
              <w:rPr>
                <w:rFonts w:cs="Arial"/>
                <w:sz w:val="32"/>
                <w:szCs w:val="32"/>
                <w:lang w:val="en-US"/>
              </w:rPr>
              <w:t>The Plaintiff has issued summons against the Minister for breach of contract</w:t>
            </w:r>
          </w:p>
        </w:tc>
      </w:tr>
    </w:tbl>
    <w:p w:rsidR="003156A0" w:rsidRPr="004A7DE0" w:rsidRDefault="003156A0" w:rsidP="003156A0">
      <w:pPr>
        <w:rPr>
          <w:rFonts w:cs="Arial"/>
          <w:sz w:val="32"/>
          <w:szCs w:val="3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65"/>
      </w:tblGrid>
      <w:tr w:rsidR="003156A0" w:rsidRPr="004A7DE0" w:rsidTr="003543D6">
        <w:trPr>
          <w:trHeight w:val="976"/>
          <w:tblHeader/>
        </w:trPr>
        <w:tc>
          <w:tcPr>
            <w:tcW w:w="2835" w:type="dxa"/>
            <w:shd w:val="clear" w:color="auto" w:fill="auto"/>
          </w:tcPr>
          <w:p w:rsidR="003156A0" w:rsidRPr="004A7DE0" w:rsidRDefault="003156A0" w:rsidP="003543D6">
            <w:pPr>
              <w:jc w:val="both"/>
              <w:rPr>
                <w:rFonts w:cs="Arial"/>
                <w:b/>
                <w:sz w:val="32"/>
                <w:szCs w:val="32"/>
              </w:rPr>
            </w:pPr>
            <w:r w:rsidRPr="004A7DE0">
              <w:rPr>
                <w:rFonts w:cs="Arial"/>
                <w:b/>
                <w:sz w:val="32"/>
                <w:szCs w:val="32"/>
              </w:rPr>
              <w:t>CASES BY PUBLIC ENTITIES</w:t>
            </w:r>
          </w:p>
        </w:tc>
        <w:tc>
          <w:tcPr>
            <w:tcW w:w="7065" w:type="dxa"/>
          </w:tcPr>
          <w:p w:rsidR="003156A0" w:rsidRPr="004A7DE0" w:rsidRDefault="003156A0" w:rsidP="003543D6">
            <w:pPr>
              <w:jc w:val="both"/>
              <w:rPr>
                <w:rFonts w:cs="Arial"/>
                <w:b/>
                <w:sz w:val="32"/>
                <w:szCs w:val="32"/>
              </w:rPr>
            </w:pPr>
            <w:r w:rsidRPr="004A7DE0">
              <w:rPr>
                <w:rFonts w:cs="Arial"/>
                <w:b/>
                <w:sz w:val="32"/>
                <w:szCs w:val="32"/>
              </w:rPr>
              <w:t>RESON FOR EACH CASE</w:t>
            </w:r>
          </w:p>
        </w:tc>
      </w:tr>
      <w:tr w:rsidR="003156A0" w:rsidRPr="004A7DE0" w:rsidTr="003543D6">
        <w:trPr>
          <w:trHeight w:val="2361"/>
        </w:trPr>
        <w:tc>
          <w:tcPr>
            <w:tcW w:w="28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Zixolisile</w:t>
            </w:r>
            <w:proofErr w:type="spellEnd"/>
            <w:r w:rsidRPr="004A7DE0">
              <w:rPr>
                <w:rFonts w:cs="Arial"/>
                <w:sz w:val="32"/>
                <w:szCs w:val="32"/>
                <w:lang w:val="en-US"/>
              </w:rPr>
              <w:t xml:space="preserve"> </w:t>
            </w:r>
            <w:proofErr w:type="spellStart"/>
            <w:r w:rsidRPr="004A7DE0">
              <w:rPr>
                <w:rFonts w:cs="Arial"/>
                <w:sz w:val="32"/>
                <w:szCs w:val="32"/>
                <w:lang w:val="en-US"/>
              </w:rPr>
              <w:t>Feni</w:t>
            </w:r>
            <w:proofErr w:type="spellEnd"/>
            <w:r w:rsidRPr="004A7DE0">
              <w:rPr>
                <w:rFonts w:cs="Arial"/>
                <w:sz w:val="32"/>
                <w:szCs w:val="32"/>
                <w:lang w:val="en-US"/>
              </w:rPr>
              <w:t xml:space="preserve"> // Minister of Arts and Culture and </w:t>
            </w:r>
            <w:proofErr w:type="spellStart"/>
            <w:r w:rsidRPr="004A7DE0">
              <w:rPr>
                <w:rFonts w:cs="Arial"/>
                <w:sz w:val="32"/>
                <w:szCs w:val="32"/>
                <w:lang w:val="en-US"/>
              </w:rPr>
              <w:t>PanSALB</w:t>
            </w:r>
            <w:proofErr w:type="spellEnd"/>
          </w:p>
          <w:p w:rsidR="003156A0" w:rsidRPr="004A7DE0" w:rsidRDefault="003156A0" w:rsidP="003543D6">
            <w:pPr>
              <w:jc w:val="both"/>
              <w:rPr>
                <w:rFonts w:cs="Arial"/>
                <w:sz w:val="32"/>
                <w:szCs w:val="32"/>
                <w:lang w:val="en-US"/>
              </w:rPr>
            </w:pPr>
          </w:p>
          <w:p w:rsidR="003156A0" w:rsidRPr="005248F5" w:rsidRDefault="003156A0" w:rsidP="003543D6">
            <w:pPr>
              <w:jc w:val="both"/>
              <w:rPr>
                <w:rFonts w:cs="Arial"/>
                <w:sz w:val="32"/>
                <w:szCs w:val="32"/>
                <w:lang w:val="en-US"/>
              </w:rPr>
            </w:pPr>
            <w:r w:rsidRPr="004A7DE0">
              <w:rPr>
                <w:rFonts w:cs="Arial"/>
                <w:sz w:val="32"/>
                <w:szCs w:val="32"/>
                <w:lang w:val="en-US"/>
              </w:rPr>
              <w:t xml:space="preserve">Review Application launched on 09/11/2012 </w:t>
            </w:r>
            <w:r>
              <w:rPr>
                <w:rFonts w:cs="Arial"/>
                <w:sz w:val="32"/>
                <w:szCs w:val="32"/>
                <w:lang w:val="en-US"/>
              </w:rPr>
              <w:t xml:space="preserve">at the North Gauteng </w:t>
            </w:r>
            <w:r>
              <w:rPr>
                <w:rFonts w:cs="Arial"/>
                <w:sz w:val="32"/>
                <w:szCs w:val="32"/>
                <w:lang w:val="en-US"/>
              </w:rPr>
              <w:lastRenderedPageBreak/>
              <w:t>High Court</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The Applicant, Mr. </w:t>
            </w:r>
            <w:proofErr w:type="spellStart"/>
            <w:r w:rsidRPr="004A7DE0">
              <w:rPr>
                <w:rFonts w:cs="Arial"/>
                <w:sz w:val="32"/>
                <w:szCs w:val="32"/>
                <w:lang w:val="en-US"/>
              </w:rPr>
              <w:t>Feni</w:t>
            </w:r>
            <w:proofErr w:type="spellEnd"/>
            <w:r w:rsidRPr="004A7DE0">
              <w:rPr>
                <w:rFonts w:cs="Arial"/>
                <w:sz w:val="32"/>
                <w:szCs w:val="32"/>
                <w:lang w:val="en-US"/>
              </w:rPr>
              <w:t xml:space="preserve"> is a former employee of the </w:t>
            </w:r>
            <w:proofErr w:type="spellStart"/>
            <w:r w:rsidRPr="004A7DE0">
              <w:rPr>
                <w:rFonts w:cs="Arial"/>
                <w:sz w:val="32"/>
                <w:szCs w:val="32"/>
                <w:lang w:val="en-US"/>
              </w:rPr>
              <w:t>PanSALB</w:t>
            </w:r>
            <w:proofErr w:type="spellEnd"/>
            <w:r w:rsidRPr="004A7DE0">
              <w:rPr>
                <w:rFonts w:cs="Arial"/>
                <w:sz w:val="32"/>
                <w:szCs w:val="32"/>
                <w:lang w:val="en-US"/>
              </w:rPr>
              <w:t xml:space="preserve"> who is challenging the Ministers authority and power to appoint a Caretaker CEO of </w:t>
            </w:r>
            <w:proofErr w:type="spellStart"/>
            <w:r w:rsidRPr="004A7DE0">
              <w:rPr>
                <w:rFonts w:cs="Arial"/>
                <w:sz w:val="32"/>
                <w:szCs w:val="32"/>
                <w:lang w:val="en-US"/>
              </w:rPr>
              <w:t>PanSALB</w:t>
            </w:r>
            <w:proofErr w:type="spellEnd"/>
            <w:r w:rsidRPr="004A7DE0">
              <w:rPr>
                <w:rFonts w:cs="Arial"/>
                <w:sz w:val="32"/>
                <w:szCs w:val="32"/>
                <w:lang w:val="en-US"/>
              </w:rPr>
              <w:t xml:space="preserve"> and ultimately the decisions taken by the Caretaker CEO who is alleged not to have been appointed in compliance with the legislation.</w:t>
            </w:r>
          </w:p>
        </w:tc>
      </w:tr>
      <w:tr w:rsidR="003156A0" w:rsidRPr="004A7DE0" w:rsidTr="003543D6">
        <w:trPr>
          <w:trHeight w:val="914"/>
        </w:trPr>
        <w:tc>
          <w:tcPr>
            <w:tcW w:w="28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lastRenderedPageBreak/>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17 Others // Minister of Arts and Culture, Case Number: 50349/15 </w:t>
            </w:r>
          </w:p>
          <w:p w:rsidR="003156A0" w:rsidRPr="004A7DE0" w:rsidRDefault="003156A0" w:rsidP="003543D6">
            <w:pPr>
              <w:jc w:val="both"/>
              <w:rPr>
                <w:rFonts w:cs="Arial"/>
                <w:sz w:val="32"/>
                <w:szCs w:val="32"/>
                <w:lang w:val="en-US"/>
              </w:rPr>
            </w:pPr>
            <w:r w:rsidRPr="004A7DE0">
              <w:rPr>
                <w:rFonts w:cs="Arial"/>
                <w:sz w:val="32"/>
                <w:szCs w:val="32"/>
                <w:lang w:val="en-US"/>
              </w:rPr>
              <w:t>High Court, PTA</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eastAsia="en-GB"/>
              </w:rPr>
              <w:t xml:space="preserve">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xml:space="preserve">) instituted an application against the Minister of Arts &amp; Culture and Others for amongst other things, to initiate an investigation to determine the fitness and suitability/ dissolution of all members of the </w:t>
            </w:r>
            <w:proofErr w:type="spellStart"/>
            <w:r w:rsidRPr="004A7DE0">
              <w:rPr>
                <w:rFonts w:cs="Arial"/>
                <w:sz w:val="32"/>
                <w:szCs w:val="32"/>
                <w:lang w:eastAsia="en-GB"/>
              </w:rPr>
              <w:t>PanSALB</w:t>
            </w:r>
            <w:proofErr w:type="spellEnd"/>
            <w:r w:rsidRPr="004A7DE0">
              <w:rPr>
                <w:rFonts w:cs="Arial"/>
                <w:sz w:val="32"/>
                <w:szCs w:val="32"/>
                <w:lang w:eastAsia="en-GB"/>
              </w:rPr>
              <w:t xml:space="preserve"> Board</w:t>
            </w:r>
          </w:p>
        </w:tc>
      </w:tr>
      <w:tr w:rsidR="003156A0" w:rsidRPr="004A7DE0" w:rsidTr="003543D6">
        <w:trPr>
          <w:trHeight w:val="1137"/>
        </w:trPr>
        <w:tc>
          <w:tcPr>
            <w:tcW w:w="28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20 Others // Minister of Arts and Culture, Case Number: J823/15</w:t>
            </w:r>
          </w:p>
          <w:p w:rsidR="003156A0" w:rsidRPr="004A7DE0" w:rsidRDefault="003156A0" w:rsidP="003543D6">
            <w:pPr>
              <w:jc w:val="both"/>
              <w:rPr>
                <w:rFonts w:cs="Arial"/>
                <w:sz w:val="32"/>
                <w:szCs w:val="32"/>
                <w:lang w:val="en-US"/>
              </w:rPr>
            </w:pPr>
            <w:proofErr w:type="spellStart"/>
            <w:r w:rsidRPr="004A7DE0">
              <w:rPr>
                <w:rFonts w:cs="Arial"/>
                <w:sz w:val="32"/>
                <w:szCs w:val="32"/>
                <w:lang w:val="en-US"/>
              </w:rPr>
              <w:t>Labour</w:t>
            </w:r>
            <w:proofErr w:type="spellEnd"/>
            <w:r w:rsidRPr="004A7DE0">
              <w:rPr>
                <w:rFonts w:cs="Arial"/>
                <w:sz w:val="32"/>
                <w:szCs w:val="32"/>
                <w:lang w:val="en-US"/>
              </w:rPr>
              <w:t xml:space="preserve"> Court , </w:t>
            </w:r>
            <w:proofErr w:type="spellStart"/>
            <w:r w:rsidRPr="004A7DE0">
              <w:rPr>
                <w:rFonts w:cs="Arial"/>
                <w:sz w:val="32"/>
                <w:szCs w:val="32"/>
                <w:lang w:val="en-US"/>
              </w:rPr>
              <w:t>Braamfontein</w:t>
            </w:r>
            <w:proofErr w:type="spellEnd"/>
          </w:p>
        </w:tc>
        <w:tc>
          <w:tcPr>
            <w:tcW w:w="7065" w:type="dxa"/>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The 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instituted an application against the Minister of Arts &amp; Culture and Others for amongst other things, to declare as unlawful and setting aside the appointment of the Second respondent as the Acting Chief Executive Officer (CEO) of the Third Respondent(</w:t>
            </w:r>
            <w:proofErr w:type="spellStart"/>
            <w:r w:rsidRPr="004A7DE0">
              <w:rPr>
                <w:rFonts w:cs="Arial"/>
                <w:sz w:val="32"/>
                <w:szCs w:val="32"/>
                <w:lang w:eastAsia="en-GB"/>
              </w:rPr>
              <w:t>PanSALB</w:t>
            </w:r>
            <w:proofErr w:type="spellEnd"/>
            <w:r w:rsidRPr="004A7DE0">
              <w:rPr>
                <w:rFonts w:cs="Arial"/>
                <w:sz w:val="32"/>
                <w:szCs w:val="32"/>
                <w:lang w:eastAsia="en-GB"/>
              </w:rPr>
              <w:t>) and directing the Second and Fourth Respondents to immediately retrospectively reinstate the Applicants.</w:t>
            </w:r>
          </w:p>
        </w:tc>
      </w:tr>
      <w:tr w:rsidR="003156A0" w:rsidRPr="004A7DE0" w:rsidTr="003543D6">
        <w:trPr>
          <w:trHeight w:val="1289"/>
        </w:trPr>
        <w:tc>
          <w:tcPr>
            <w:tcW w:w="28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lastRenderedPageBreak/>
              <w:t>Mbulungeni</w:t>
            </w:r>
            <w:proofErr w:type="spellEnd"/>
            <w:r w:rsidRPr="004A7DE0">
              <w:rPr>
                <w:rFonts w:cs="Arial"/>
                <w:sz w:val="32"/>
                <w:szCs w:val="32"/>
                <w:lang w:val="en-US"/>
              </w:rPr>
              <w:t xml:space="preserve"> </w:t>
            </w:r>
            <w:proofErr w:type="spellStart"/>
            <w:r w:rsidRPr="004A7DE0">
              <w:rPr>
                <w:rFonts w:cs="Arial"/>
                <w:sz w:val="32"/>
                <w:szCs w:val="32"/>
                <w:lang w:val="en-US"/>
              </w:rPr>
              <w:t>Madiba</w:t>
            </w:r>
            <w:proofErr w:type="spellEnd"/>
            <w:r w:rsidRPr="004A7DE0">
              <w:rPr>
                <w:rFonts w:cs="Arial"/>
                <w:sz w:val="32"/>
                <w:szCs w:val="32"/>
                <w:lang w:val="en-US"/>
              </w:rPr>
              <w:t xml:space="preserve"> and 9 Others // Minister of Arts and Culture and 2 Others</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eastAsia="en-GB"/>
              </w:rPr>
              <w:t xml:space="preserve">Former Board of </w:t>
            </w:r>
            <w:proofErr w:type="spellStart"/>
            <w:r w:rsidRPr="004A7DE0">
              <w:rPr>
                <w:rFonts w:cs="Arial"/>
                <w:sz w:val="32"/>
                <w:szCs w:val="32"/>
                <w:lang w:eastAsia="en-GB"/>
              </w:rPr>
              <w:t>PanSALB</w:t>
            </w:r>
            <w:proofErr w:type="spellEnd"/>
            <w:r w:rsidRPr="004A7DE0">
              <w:rPr>
                <w:rFonts w:cs="Arial"/>
                <w:sz w:val="32"/>
                <w:szCs w:val="32"/>
                <w:lang w:eastAsia="en-GB"/>
              </w:rPr>
              <w:t xml:space="preserve"> is challenging the Minister’s decision to dissolve the Board of </w:t>
            </w:r>
            <w:proofErr w:type="spellStart"/>
            <w:r w:rsidRPr="004A7DE0">
              <w:rPr>
                <w:rFonts w:cs="Arial"/>
                <w:sz w:val="32"/>
                <w:szCs w:val="32"/>
                <w:lang w:eastAsia="en-GB"/>
              </w:rPr>
              <w:t>PanSALB</w:t>
            </w:r>
            <w:proofErr w:type="spellEnd"/>
          </w:p>
        </w:tc>
      </w:tr>
      <w:tr w:rsidR="003156A0" w:rsidRPr="004A7DE0" w:rsidTr="003543D6">
        <w:trPr>
          <w:trHeight w:val="867"/>
        </w:trPr>
        <w:tc>
          <w:tcPr>
            <w:tcW w:w="2835"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t xml:space="preserve">TN </w:t>
            </w:r>
            <w:proofErr w:type="spellStart"/>
            <w:r w:rsidRPr="004A7DE0">
              <w:rPr>
                <w:rFonts w:cs="Arial"/>
                <w:sz w:val="32"/>
                <w:szCs w:val="32"/>
                <w:lang w:val="en-US"/>
              </w:rPr>
              <w:t>Monyela</w:t>
            </w:r>
            <w:proofErr w:type="spellEnd"/>
            <w:r w:rsidRPr="004A7DE0">
              <w:rPr>
                <w:rFonts w:cs="Arial"/>
                <w:sz w:val="32"/>
                <w:szCs w:val="32"/>
                <w:lang w:val="en-US"/>
              </w:rPr>
              <w:t xml:space="preserve"> //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 and the Minister of Arts and Culture</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eastAsia="en-GB"/>
              </w:rPr>
              <w:t>The Plaintiff, a</w:t>
            </w:r>
            <w:r w:rsidRPr="004A7DE0">
              <w:rPr>
                <w:rFonts w:cs="Arial"/>
                <w:sz w:val="32"/>
                <w:szCs w:val="32"/>
                <w:lang w:val="en-US"/>
              </w:rPr>
              <w:t xml:space="preserve"> Director at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w:t>
            </w:r>
            <w:r w:rsidRPr="004A7DE0">
              <w:rPr>
                <w:rFonts w:cs="Arial"/>
                <w:sz w:val="32"/>
                <w:szCs w:val="32"/>
                <w:lang w:eastAsia="en-GB"/>
              </w:rPr>
              <w:t xml:space="preserve"> is suing the </w:t>
            </w:r>
            <w:proofErr w:type="spellStart"/>
            <w:r w:rsidRPr="004A7DE0">
              <w:rPr>
                <w:rFonts w:cs="Arial"/>
                <w:sz w:val="32"/>
                <w:szCs w:val="32"/>
                <w:lang w:eastAsia="en-GB"/>
              </w:rPr>
              <w:t>Ditsong</w:t>
            </w:r>
            <w:proofErr w:type="spellEnd"/>
            <w:r w:rsidRPr="004A7DE0">
              <w:rPr>
                <w:rFonts w:cs="Arial"/>
                <w:sz w:val="32"/>
                <w:szCs w:val="32"/>
                <w:lang w:eastAsia="en-GB"/>
              </w:rPr>
              <w:t xml:space="preserve"> Museum and the Minister of Arts and Culture for damages</w:t>
            </w:r>
          </w:p>
        </w:tc>
      </w:tr>
      <w:tr w:rsidR="003156A0" w:rsidRPr="004A7DE0" w:rsidTr="003543D6">
        <w:trPr>
          <w:trHeight w:val="710"/>
        </w:trPr>
        <w:tc>
          <w:tcPr>
            <w:tcW w:w="2835" w:type="dxa"/>
            <w:shd w:val="clear" w:color="auto" w:fill="auto"/>
          </w:tcPr>
          <w:p w:rsidR="003156A0" w:rsidRPr="004A7DE0" w:rsidRDefault="003156A0" w:rsidP="003543D6">
            <w:pPr>
              <w:jc w:val="both"/>
              <w:rPr>
                <w:rFonts w:cs="Arial"/>
                <w:sz w:val="32"/>
                <w:szCs w:val="32"/>
                <w:lang w:eastAsia="en-GB"/>
              </w:rPr>
            </w:pPr>
            <w:r w:rsidRPr="004A7DE0">
              <w:rPr>
                <w:rFonts w:cs="Arial"/>
                <w:sz w:val="32"/>
                <w:szCs w:val="32"/>
                <w:lang w:eastAsia="en-GB"/>
              </w:rPr>
              <w:t>Atlantis Corporate Travel (Pty) Ltd // National Heritage Council (NHC) and Another</w:t>
            </w:r>
          </w:p>
        </w:tc>
        <w:tc>
          <w:tcPr>
            <w:tcW w:w="7065" w:type="dxa"/>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Atlantis has sued the </w:t>
            </w:r>
            <w:r w:rsidRPr="004A7DE0">
              <w:rPr>
                <w:rFonts w:cs="Arial"/>
                <w:sz w:val="32"/>
                <w:szCs w:val="32"/>
              </w:rPr>
              <w:t>National Heritage Council for breach of contract.</w:t>
            </w:r>
          </w:p>
        </w:tc>
      </w:tr>
      <w:tr w:rsidR="003156A0" w:rsidRPr="004A7DE0" w:rsidTr="003543D6">
        <w:trPr>
          <w:trHeight w:val="726"/>
        </w:trPr>
        <w:tc>
          <w:tcPr>
            <w:tcW w:w="2835"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t xml:space="preserve">RRM </w:t>
            </w:r>
            <w:proofErr w:type="spellStart"/>
            <w:r w:rsidRPr="004A7DE0">
              <w:rPr>
                <w:rFonts w:cs="Arial"/>
                <w:sz w:val="32"/>
                <w:szCs w:val="32"/>
                <w:lang w:val="en-US"/>
              </w:rPr>
              <w:t>Monareng</w:t>
            </w:r>
            <w:proofErr w:type="spellEnd"/>
            <w:r w:rsidRPr="004A7DE0">
              <w:rPr>
                <w:rFonts w:cs="Arial"/>
                <w:sz w:val="32"/>
                <w:szCs w:val="32"/>
                <w:lang w:val="en-US"/>
              </w:rPr>
              <w:t xml:space="preserve"> // the Minister of Arts and Culture and Pan South African Language </w:t>
            </w:r>
            <w:r w:rsidRPr="004A7DE0">
              <w:rPr>
                <w:rFonts w:cs="Arial"/>
                <w:sz w:val="32"/>
                <w:szCs w:val="32"/>
                <w:lang w:val="en-US"/>
              </w:rPr>
              <w:lastRenderedPageBreak/>
              <w:t>Board</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The Applicant is challenging the Minister’s decision to discipline him as the CEO of PANSALB in the absence of the Board of </w:t>
            </w:r>
            <w:proofErr w:type="spellStart"/>
            <w:r w:rsidRPr="004A7DE0">
              <w:rPr>
                <w:rFonts w:cs="Arial"/>
                <w:sz w:val="32"/>
                <w:szCs w:val="32"/>
                <w:lang w:val="en-US"/>
              </w:rPr>
              <w:t>PanSALB</w:t>
            </w:r>
            <w:proofErr w:type="spellEnd"/>
            <w:r w:rsidRPr="004A7DE0">
              <w:rPr>
                <w:rFonts w:cs="Arial"/>
                <w:sz w:val="32"/>
                <w:szCs w:val="32"/>
                <w:lang w:val="en-US"/>
              </w:rPr>
              <w:t xml:space="preserve"> –</w:t>
            </w:r>
          </w:p>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Johannesburg </w:t>
            </w:r>
            <w:proofErr w:type="spellStart"/>
            <w:r w:rsidRPr="004A7DE0">
              <w:rPr>
                <w:rFonts w:cs="Arial"/>
                <w:sz w:val="32"/>
                <w:szCs w:val="32"/>
                <w:lang w:val="en-US"/>
              </w:rPr>
              <w:t>Labour</w:t>
            </w:r>
            <w:proofErr w:type="spellEnd"/>
            <w:r w:rsidRPr="004A7DE0">
              <w:rPr>
                <w:rFonts w:cs="Arial"/>
                <w:sz w:val="32"/>
                <w:szCs w:val="32"/>
                <w:lang w:val="en-US"/>
              </w:rPr>
              <w:t xml:space="preserve"> Court.</w:t>
            </w:r>
          </w:p>
        </w:tc>
      </w:tr>
      <w:tr w:rsidR="003156A0" w:rsidRPr="004A7DE0" w:rsidTr="003543D6">
        <w:trPr>
          <w:trHeight w:val="1571"/>
        </w:trPr>
        <w:tc>
          <w:tcPr>
            <w:tcW w:w="2835" w:type="dxa"/>
            <w:shd w:val="clear" w:color="auto" w:fill="auto"/>
          </w:tcPr>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lastRenderedPageBreak/>
              <w:t xml:space="preserve">B.D </w:t>
            </w:r>
            <w:proofErr w:type="spellStart"/>
            <w:r w:rsidRPr="004A7DE0">
              <w:rPr>
                <w:rFonts w:cs="Arial"/>
                <w:color w:val="000000"/>
                <w:sz w:val="32"/>
                <w:szCs w:val="32"/>
                <w:lang w:val="en-US"/>
              </w:rPr>
              <w:t>Mabasa</w:t>
            </w:r>
            <w:proofErr w:type="spellEnd"/>
            <w:r w:rsidRPr="004A7DE0">
              <w:rPr>
                <w:rFonts w:cs="Arial"/>
                <w:color w:val="000000"/>
                <w:sz w:val="32"/>
                <w:szCs w:val="32"/>
                <w:lang w:val="en-US"/>
              </w:rPr>
              <w:t xml:space="preserve"> // National Library of South Africa and Others</w:t>
            </w:r>
          </w:p>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t>Case No: 22483/19</w:t>
            </w:r>
          </w:p>
        </w:tc>
        <w:tc>
          <w:tcPr>
            <w:tcW w:w="7065"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Plaintiff claims that the Defendants breach the conditions of the Settlement Agreement between the him and the First Defendant (NLSA) when the First Defendant made statements in Parliament regarding the Defendant’s case and alleges that those statements were misleading and made with intention to injure the Plaintiff’s professional </w:t>
            </w:r>
          </w:p>
          <w:p w:rsidR="003156A0" w:rsidRPr="004A7DE0" w:rsidRDefault="003156A0" w:rsidP="003543D6">
            <w:pPr>
              <w:jc w:val="both"/>
              <w:rPr>
                <w:rFonts w:cs="Arial"/>
                <w:color w:val="000000"/>
                <w:sz w:val="32"/>
                <w:szCs w:val="32"/>
                <w:lang w:val="en-US"/>
              </w:rPr>
            </w:pPr>
            <w:r w:rsidRPr="004A7DE0">
              <w:rPr>
                <w:rFonts w:cs="Arial"/>
                <w:sz w:val="32"/>
                <w:szCs w:val="32"/>
                <w:lang w:val="en-US"/>
              </w:rPr>
              <w:t>reputation</w:t>
            </w:r>
          </w:p>
        </w:tc>
      </w:tr>
      <w:tr w:rsidR="003156A0" w:rsidRPr="004A7DE0" w:rsidTr="003543D6">
        <w:trPr>
          <w:trHeight w:val="260"/>
        </w:trPr>
        <w:tc>
          <w:tcPr>
            <w:tcW w:w="2835" w:type="dxa"/>
            <w:shd w:val="clear" w:color="auto" w:fill="auto"/>
          </w:tcPr>
          <w:p w:rsidR="003156A0" w:rsidRPr="004A7DE0" w:rsidRDefault="003156A0" w:rsidP="003543D6">
            <w:pPr>
              <w:rPr>
                <w:rFonts w:cs="Arial"/>
                <w:color w:val="000000"/>
                <w:sz w:val="32"/>
                <w:szCs w:val="32"/>
              </w:rPr>
            </w:pPr>
            <w:r w:rsidRPr="004A7DE0">
              <w:rPr>
                <w:rFonts w:cs="Arial"/>
                <w:color w:val="000000"/>
                <w:sz w:val="32"/>
                <w:szCs w:val="32"/>
              </w:rPr>
              <w:t>The National Arts Council of South Africa // The Minister of Sport, Arts &amp; Culture and 4 Others</w:t>
            </w:r>
          </w:p>
        </w:tc>
        <w:tc>
          <w:tcPr>
            <w:tcW w:w="7065" w:type="dxa"/>
          </w:tcPr>
          <w:p w:rsidR="003156A0" w:rsidRPr="004A7DE0" w:rsidRDefault="003156A0" w:rsidP="003543D6">
            <w:pPr>
              <w:rPr>
                <w:rFonts w:cs="Arial"/>
                <w:color w:val="000000"/>
                <w:sz w:val="32"/>
                <w:szCs w:val="32"/>
              </w:rPr>
            </w:pPr>
            <w:r w:rsidRPr="004A7DE0">
              <w:rPr>
                <w:rFonts w:cs="Arial"/>
                <w:color w:val="000000"/>
                <w:sz w:val="32"/>
                <w:szCs w:val="32"/>
                <w:lang w:val="en-US"/>
              </w:rPr>
              <w:t xml:space="preserve">The Applicant brought an application to review and set aside the Public Protector’s report No. 125 of 2019/2020 dated 15 June 2020, its findings and the recommendations arising </w:t>
            </w:r>
            <w:proofErr w:type="spellStart"/>
            <w:r w:rsidRPr="004A7DE0">
              <w:rPr>
                <w:rFonts w:cs="Arial"/>
                <w:color w:val="000000"/>
                <w:sz w:val="32"/>
                <w:szCs w:val="32"/>
                <w:lang w:val="en-US"/>
              </w:rPr>
              <w:t>therefrom</w:t>
            </w:r>
            <w:proofErr w:type="spellEnd"/>
            <w:r w:rsidRPr="004A7DE0">
              <w:rPr>
                <w:rFonts w:cs="Arial"/>
                <w:color w:val="000000"/>
                <w:sz w:val="32"/>
                <w:szCs w:val="32"/>
                <w:lang w:val="en-US"/>
              </w:rPr>
              <w:t>. There is no relief sought against the Minister of Sport, Arts &amp; Culture</w:t>
            </w:r>
          </w:p>
        </w:tc>
      </w:tr>
      <w:tr w:rsidR="003156A0" w:rsidRPr="004A7DE0" w:rsidTr="003543D6">
        <w:trPr>
          <w:trHeight w:val="260"/>
        </w:trPr>
        <w:tc>
          <w:tcPr>
            <w:tcW w:w="2835" w:type="dxa"/>
            <w:shd w:val="clear" w:color="auto" w:fill="auto"/>
          </w:tcPr>
          <w:p w:rsidR="003156A0" w:rsidRPr="004A7DE0" w:rsidRDefault="003156A0" w:rsidP="003543D6">
            <w:pPr>
              <w:rPr>
                <w:rFonts w:cs="Arial"/>
                <w:sz w:val="32"/>
                <w:szCs w:val="32"/>
              </w:rPr>
            </w:pPr>
            <w:r w:rsidRPr="004A7DE0">
              <w:rPr>
                <w:rFonts w:cs="Arial"/>
                <w:sz w:val="32"/>
                <w:szCs w:val="32"/>
              </w:rPr>
              <w:t xml:space="preserve">Classic Arms (Pty) Limited // The Minister of Sport, Arts and Culture and 3 </w:t>
            </w:r>
            <w:r w:rsidRPr="004A7DE0">
              <w:rPr>
                <w:rFonts w:cs="Arial"/>
                <w:sz w:val="32"/>
                <w:szCs w:val="32"/>
              </w:rPr>
              <w:lastRenderedPageBreak/>
              <w:t>Others</w:t>
            </w:r>
          </w:p>
        </w:tc>
        <w:tc>
          <w:tcPr>
            <w:tcW w:w="7065" w:type="dxa"/>
          </w:tcPr>
          <w:p w:rsidR="003156A0" w:rsidRPr="004A7DE0" w:rsidRDefault="003156A0" w:rsidP="003543D6">
            <w:pPr>
              <w:rPr>
                <w:rFonts w:cs="Arial"/>
                <w:sz w:val="32"/>
                <w:szCs w:val="32"/>
              </w:rPr>
            </w:pPr>
            <w:r w:rsidRPr="004A7DE0">
              <w:rPr>
                <w:rFonts w:cs="Arial"/>
                <w:color w:val="000000"/>
                <w:sz w:val="32"/>
                <w:szCs w:val="32"/>
                <w:lang w:val="en-US"/>
              </w:rPr>
              <w:lastRenderedPageBreak/>
              <w:t xml:space="preserve">The Applicant brought an application declaring the decision of the South African Heritage Resources Agency (SAHRA) dated 14 October 2020 invalid and setting aside the decision to stop the processing of Section 32(9) permits for heritage firearms. An order ordering The </w:t>
            </w:r>
            <w:r w:rsidRPr="004A7DE0">
              <w:rPr>
                <w:rFonts w:cs="Arial"/>
                <w:color w:val="000000"/>
                <w:sz w:val="32"/>
                <w:szCs w:val="32"/>
                <w:lang w:val="en-US"/>
              </w:rPr>
              <w:lastRenderedPageBreak/>
              <w:t>National Commissioner of the South African Police Services to process permanent export applications for firearms that require Section 32(19) permits in terms of the National Heritage Resources Act of 1999</w:t>
            </w:r>
          </w:p>
        </w:tc>
      </w:tr>
      <w:tr w:rsidR="003156A0" w:rsidRPr="004A7DE0" w:rsidTr="003543D6">
        <w:trPr>
          <w:trHeight w:val="260"/>
        </w:trPr>
        <w:tc>
          <w:tcPr>
            <w:tcW w:w="2835"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lastRenderedPageBreak/>
              <w:t>Asstej</w:t>
            </w:r>
            <w:proofErr w:type="spellEnd"/>
            <w:r w:rsidRPr="004A7DE0">
              <w:rPr>
                <w:rFonts w:cs="Arial"/>
                <w:sz w:val="32"/>
                <w:szCs w:val="32"/>
              </w:rPr>
              <w:t xml:space="preserve"> SA and Others // National Arts Council and Others</w:t>
            </w:r>
          </w:p>
        </w:tc>
        <w:tc>
          <w:tcPr>
            <w:tcW w:w="7065" w:type="dxa"/>
          </w:tcPr>
          <w:p w:rsidR="003156A0" w:rsidRPr="004A7DE0" w:rsidRDefault="003156A0" w:rsidP="003543D6">
            <w:pPr>
              <w:rPr>
                <w:rFonts w:cs="Arial"/>
                <w:color w:val="000000"/>
                <w:sz w:val="32"/>
                <w:szCs w:val="32"/>
                <w:lang w:val="en-US"/>
              </w:rPr>
            </w:pPr>
            <w:r w:rsidRPr="004A7DE0">
              <w:rPr>
                <w:rFonts w:cs="Arial"/>
                <w:color w:val="000000"/>
                <w:sz w:val="32"/>
                <w:szCs w:val="32"/>
                <w:lang w:val="en-US"/>
              </w:rPr>
              <w:t xml:space="preserve">The Department of Sport, Arts and Culture has been served with papers from the High Court Western Cape Division as a Second and Third Respondents for an urgent application in reviewing and setting aside the decision of the First Respondent that is National Arts Council (“NAC”), its executive council, or any other committee or person, taken during or before March 2021, purporting to unilateral reducing the amounts to be paid to the First, Second and Third Applicants in accordance with the Grant Agreement concluded between the NAC and Applicants, for payment of amounts under Presidential Employment Stimulus Package. </w:t>
            </w:r>
          </w:p>
        </w:tc>
      </w:tr>
      <w:tr w:rsidR="003156A0" w:rsidRPr="004A7DE0" w:rsidTr="003543D6">
        <w:trPr>
          <w:trHeight w:val="260"/>
        </w:trPr>
        <w:tc>
          <w:tcPr>
            <w:tcW w:w="2835" w:type="dxa"/>
            <w:shd w:val="clear" w:color="auto" w:fill="auto"/>
          </w:tcPr>
          <w:p w:rsidR="003156A0" w:rsidRPr="004A7DE0" w:rsidRDefault="003156A0" w:rsidP="003543D6">
            <w:pPr>
              <w:rPr>
                <w:rFonts w:cs="Arial"/>
                <w:sz w:val="32"/>
                <w:szCs w:val="32"/>
              </w:rPr>
            </w:pPr>
            <w:r w:rsidRPr="004A7DE0">
              <w:rPr>
                <w:rFonts w:cs="Arial"/>
                <w:sz w:val="32"/>
                <w:szCs w:val="32"/>
              </w:rPr>
              <w:t xml:space="preserve">National Arts Festival </w:t>
            </w:r>
            <w:proofErr w:type="spellStart"/>
            <w:r w:rsidRPr="004A7DE0">
              <w:rPr>
                <w:rFonts w:cs="Arial"/>
                <w:sz w:val="32"/>
                <w:szCs w:val="32"/>
              </w:rPr>
              <w:t>vs</w:t>
            </w:r>
            <w:proofErr w:type="spellEnd"/>
            <w:r w:rsidRPr="004A7DE0">
              <w:rPr>
                <w:rFonts w:cs="Arial"/>
                <w:sz w:val="32"/>
                <w:szCs w:val="32"/>
              </w:rPr>
              <w:t xml:space="preserve"> National Arts Council and </w:t>
            </w:r>
            <w:r w:rsidRPr="004A7DE0">
              <w:rPr>
                <w:rFonts w:cs="Arial"/>
                <w:sz w:val="32"/>
                <w:szCs w:val="32"/>
              </w:rPr>
              <w:lastRenderedPageBreak/>
              <w:t>Minister of Sports, Arts and Culture</w:t>
            </w:r>
          </w:p>
        </w:tc>
        <w:tc>
          <w:tcPr>
            <w:tcW w:w="7065"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lastRenderedPageBreak/>
              <w:t xml:space="preserve">The Department of Sport, Arts and Culture has been served with papers from the High Court of SA Gauteng Local Division as Second and Third Respondents for an urgent application in reviewing and setting aside the decision of the </w:t>
            </w:r>
            <w:r w:rsidRPr="004A7DE0">
              <w:rPr>
                <w:rFonts w:cs="Arial"/>
                <w:color w:val="000000"/>
                <w:sz w:val="32"/>
                <w:szCs w:val="32"/>
                <w:lang w:val="en-US"/>
              </w:rPr>
              <w:lastRenderedPageBreak/>
              <w:t xml:space="preserve">First Respondent that is National Arts Council (”NAC”), its executive council or any other committee or person, </w:t>
            </w:r>
            <w:r w:rsidRPr="004A7DE0">
              <w:rPr>
                <w:rFonts w:cs="Arial"/>
                <w:sz w:val="32"/>
                <w:szCs w:val="32"/>
                <w:lang w:eastAsia="en-GB"/>
              </w:rPr>
              <w:t>taken during or before March 2021, purporting to unilateral reducing the amounts to be paid to the first applicants in accordance with the Grant Agreement concluded between the NAC and applicant, for payment of amounts under Presidential Employment Stimulus Package.</w:t>
            </w:r>
          </w:p>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sz w:val="32"/>
                <w:szCs w:val="32"/>
                <w:lang w:eastAsia="en-GB"/>
              </w:rPr>
              <w:t xml:space="preserve">The NAF is claiming </w:t>
            </w:r>
            <w:r w:rsidRPr="004A7DE0">
              <w:rPr>
                <w:rFonts w:cs="Arial"/>
                <w:color w:val="000000"/>
                <w:sz w:val="32"/>
                <w:szCs w:val="32"/>
              </w:rPr>
              <w:t>R8, 000, 000.00 from the NAC</w:t>
            </w:r>
          </w:p>
          <w:p w:rsidR="003156A0" w:rsidRPr="004A7DE0" w:rsidRDefault="003156A0" w:rsidP="003543D6">
            <w:pPr>
              <w:pStyle w:val="ListParagraph"/>
              <w:spacing w:after="0" w:line="240" w:lineRule="auto"/>
              <w:ind w:left="0"/>
              <w:jc w:val="both"/>
              <w:rPr>
                <w:rFonts w:cs="Arial"/>
                <w:sz w:val="32"/>
                <w:szCs w:val="32"/>
                <w:lang w:eastAsia="en-GB"/>
              </w:rPr>
            </w:pPr>
          </w:p>
          <w:p w:rsidR="003156A0" w:rsidRPr="004A7DE0" w:rsidRDefault="003156A0" w:rsidP="003543D6">
            <w:pPr>
              <w:rPr>
                <w:rFonts w:cs="Arial"/>
                <w:sz w:val="32"/>
                <w:szCs w:val="32"/>
              </w:rPr>
            </w:pPr>
            <w:r w:rsidRPr="004A7DE0">
              <w:rPr>
                <w:rFonts w:cs="Arial"/>
                <w:sz w:val="32"/>
                <w:szCs w:val="32"/>
                <w:lang w:eastAsia="en-GB"/>
              </w:rPr>
              <w:t>The Applicant lodged an appeal with the Minister on 12 March 2021 to set aside the decision taken by the NAC.</w:t>
            </w:r>
          </w:p>
        </w:tc>
      </w:tr>
    </w:tbl>
    <w:p w:rsidR="003156A0" w:rsidRPr="004A7DE0" w:rsidRDefault="003156A0" w:rsidP="003156A0">
      <w:pPr>
        <w:rPr>
          <w:rFonts w:cs="Arial"/>
          <w:sz w:val="32"/>
          <w:szCs w:val="32"/>
        </w:rPr>
        <w:sectPr w:rsidR="003156A0" w:rsidRPr="004A7DE0" w:rsidSect="00F57929">
          <w:headerReference w:type="default" r:id="rId7"/>
          <w:footerReference w:type="default" r:id="rId8"/>
          <w:pgSz w:w="12240" w:h="15840"/>
          <w:pgMar w:top="1440" w:right="1440" w:bottom="1440" w:left="1440" w:header="720" w:footer="720" w:gutter="0"/>
          <w:cols w:space="720"/>
          <w:docGrid w:linePitch="360"/>
        </w:sectPr>
      </w:pPr>
    </w:p>
    <w:tbl>
      <w:tblPr>
        <w:tblW w:w="151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5"/>
        <w:gridCol w:w="11205"/>
      </w:tblGrid>
      <w:tr w:rsidR="003156A0" w:rsidRPr="004A7DE0" w:rsidTr="003543D6">
        <w:trPr>
          <w:trHeight w:val="1266"/>
        </w:trPr>
        <w:tc>
          <w:tcPr>
            <w:tcW w:w="3915"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lastRenderedPageBreak/>
              <w:t>Sonwabile</w:t>
            </w:r>
            <w:proofErr w:type="spellEnd"/>
            <w:r w:rsidRPr="004A7DE0">
              <w:rPr>
                <w:rFonts w:cs="Arial"/>
                <w:sz w:val="32"/>
                <w:szCs w:val="32"/>
              </w:rPr>
              <w:t xml:space="preserve"> </w:t>
            </w:r>
            <w:proofErr w:type="spellStart"/>
            <w:r w:rsidRPr="004A7DE0">
              <w:rPr>
                <w:rFonts w:cs="Arial"/>
                <w:sz w:val="32"/>
                <w:szCs w:val="32"/>
              </w:rPr>
              <w:t>Mancontywa</w:t>
            </w:r>
            <w:proofErr w:type="spellEnd"/>
            <w:r w:rsidRPr="004A7DE0">
              <w:rPr>
                <w:rFonts w:cs="Arial"/>
                <w:sz w:val="32"/>
                <w:szCs w:val="32"/>
              </w:rPr>
              <w:t xml:space="preserve"> // Minister of Sport, Arts and Culture and National Heritage Council</w:t>
            </w:r>
          </w:p>
        </w:tc>
        <w:tc>
          <w:tcPr>
            <w:tcW w:w="11205" w:type="dxa"/>
          </w:tcPr>
          <w:p w:rsidR="003156A0" w:rsidRPr="004A7DE0" w:rsidRDefault="003156A0" w:rsidP="003543D6">
            <w:pPr>
              <w:rPr>
                <w:rFonts w:cs="Arial"/>
                <w:sz w:val="32"/>
                <w:szCs w:val="32"/>
              </w:rPr>
            </w:pPr>
            <w:r w:rsidRPr="004A7DE0">
              <w:rPr>
                <w:rFonts w:cs="Arial"/>
                <w:sz w:val="32"/>
                <w:szCs w:val="32"/>
                <w:lang w:val="en-US"/>
              </w:rPr>
              <w:t xml:space="preserve">The applicant brought an urgent application amongst others to declare that the Minister lacked the authority and acted ultra </w:t>
            </w:r>
            <w:proofErr w:type="spellStart"/>
            <w:r w:rsidRPr="004A7DE0">
              <w:rPr>
                <w:rFonts w:cs="Arial"/>
                <w:sz w:val="32"/>
                <w:szCs w:val="32"/>
                <w:lang w:val="en-US"/>
              </w:rPr>
              <w:t>vires</w:t>
            </w:r>
            <w:proofErr w:type="spellEnd"/>
            <w:r w:rsidRPr="004A7DE0">
              <w:rPr>
                <w:rFonts w:cs="Arial"/>
                <w:sz w:val="32"/>
                <w:szCs w:val="32"/>
                <w:lang w:val="en-US"/>
              </w:rPr>
              <w:t xml:space="preserve"> in the appointment of the administrators for the Second Respondent</w:t>
            </w:r>
          </w:p>
        </w:tc>
      </w:tr>
      <w:tr w:rsidR="003156A0" w:rsidRPr="004A7DE0" w:rsidTr="003543D6">
        <w:trPr>
          <w:trHeight w:val="466"/>
        </w:trPr>
        <w:tc>
          <w:tcPr>
            <w:tcW w:w="3915" w:type="dxa"/>
            <w:shd w:val="clear" w:color="auto" w:fill="auto"/>
          </w:tcPr>
          <w:p w:rsidR="003156A0" w:rsidRPr="004A7DE0" w:rsidRDefault="003156A0" w:rsidP="003543D6">
            <w:pPr>
              <w:rPr>
                <w:rFonts w:cs="Arial"/>
                <w:sz w:val="32"/>
                <w:szCs w:val="32"/>
              </w:rPr>
            </w:pPr>
            <w:r w:rsidRPr="004A7DE0">
              <w:rPr>
                <w:rFonts w:cs="Arial"/>
                <w:sz w:val="32"/>
                <w:szCs w:val="32"/>
              </w:rPr>
              <w:t>VR Theatrical (Pty) Ltd and Another // National Arts Council (NAC) and Others</w:t>
            </w:r>
          </w:p>
        </w:tc>
        <w:tc>
          <w:tcPr>
            <w:tcW w:w="11205"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t xml:space="preserve">The Department of Sport, Arts and Culture has been served with papers from the Western Cape Division, Cape Town as Second and Third Respondents for an application amongst others reviewing and setting aside the decision of the First Respondent (the NAC), its executive council, or any other committee or person, taken during or before March 2021, purporting to unilaterally reduce amounts to be paid to the applicants in accordance with Grant Agreements concluded between the NAC and the applicants, for payment of amounts under the Presidential Employment Stimulus Package (the “Grant Agreements”).  </w:t>
            </w:r>
          </w:p>
        </w:tc>
      </w:tr>
    </w:tbl>
    <w:p w:rsidR="003156A0" w:rsidRPr="004A7DE0" w:rsidRDefault="003156A0" w:rsidP="003156A0">
      <w:pPr>
        <w:pStyle w:val="BodyText"/>
        <w:rPr>
          <w:rFonts w:ascii="Arial" w:hAnsi="Arial" w:cs="Arial"/>
          <w:sz w:val="32"/>
          <w:szCs w:val="32"/>
        </w:rPr>
      </w:pPr>
    </w:p>
    <w:p w:rsidR="003156A0" w:rsidRPr="004A7DE0" w:rsidRDefault="003156A0" w:rsidP="003156A0">
      <w:pPr>
        <w:pStyle w:val="BodyText"/>
        <w:ind w:left="100"/>
        <w:rPr>
          <w:rFonts w:ascii="Arial" w:hAnsi="Arial" w:cs="Arial"/>
          <w:sz w:val="32"/>
          <w:szCs w:val="32"/>
        </w:rPr>
      </w:pPr>
      <w:r w:rsidRPr="004A7DE0">
        <w:rPr>
          <w:rFonts w:ascii="Arial" w:hAnsi="Arial" w:cs="Arial"/>
          <w:sz w:val="32"/>
          <w:szCs w:val="32"/>
        </w:rPr>
        <w:t>The</w:t>
      </w:r>
      <w:r w:rsidRPr="004A7DE0">
        <w:rPr>
          <w:rFonts w:ascii="Arial" w:hAnsi="Arial" w:cs="Arial"/>
          <w:spacing w:val="-2"/>
          <w:sz w:val="32"/>
          <w:szCs w:val="32"/>
        </w:rPr>
        <w:t xml:space="preserve"> </w:t>
      </w:r>
      <w:r w:rsidRPr="004A7DE0">
        <w:rPr>
          <w:rFonts w:ascii="Arial" w:hAnsi="Arial" w:cs="Arial"/>
          <w:sz w:val="32"/>
          <w:szCs w:val="32"/>
        </w:rPr>
        <w:t>table</w:t>
      </w:r>
      <w:r w:rsidRPr="004A7DE0">
        <w:rPr>
          <w:rFonts w:ascii="Arial" w:hAnsi="Arial" w:cs="Arial"/>
          <w:spacing w:val="-2"/>
          <w:sz w:val="32"/>
          <w:szCs w:val="32"/>
        </w:rPr>
        <w:t xml:space="preserve"> </w:t>
      </w:r>
      <w:r w:rsidRPr="004A7DE0">
        <w:rPr>
          <w:rFonts w:ascii="Arial" w:hAnsi="Arial" w:cs="Arial"/>
          <w:sz w:val="32"/>
          <w:szCs w:val="32"/>
        </w:rPr>
        <w:t>below</w:t>
      </w:r>
      <w:r w:rsidRPr="004A7DE0">
        <w:rPr>
          <w:rFonts w:ascii="Arial" w:hAnsi="Arial" w:cs="Arial"/>
          <w:spacing w:val="-2"/>
          <w:sz w:val="32"/>
          <w:szCs w:val="32"/>
        </w:rPr>
        <w:t xml:space="preserve"> </w:t>
      </w:r>
      <w:r w:rsidRPr="004A7DE0">
        <w:rPr>
          <w:rFonts w:ascii="Arial" w:hAnsi="Arial" w:cs="Arial"/>
          <w:sz w:val="32"/>
          <w:szCs w:val="32"/>
        </w:rPr>
        <w:t>provide</w:t>
      </w:r>
      <w:r w:rsidRPr="004A7DE0">
        <w:rPr>
          <w:rFonts w:ascii="Arial" w:hAnsi="Arial" w:cs="Arial"/>
          <w:spacing w:val="-1"/>
          <w:sz w:val="32"/>
          <w:szCs w:val="32"/>
        </w:rPr>
        <w:t xml:space="preserve"> </w:t>
      </w:r>
      <w:r w:rsidRPr="004A7DE0">
        <w:rPr>
          <w:rFonts w:ascii="Arial" w:hAnsi="Arial" w:cs="Arial"/>
          <w:sz w:val="32"/>
          <w:szCs w:val="32"/>
        </w:rPr>
        <w:t>a</w:t>
      </w:r>
      <w:r w:rsidRPr="004A7DE0">
        <w:rPr>
          <w:rFonts w:ascii="Arial" w:hAnsi="Arial" w:cs="Arial"/>
          <w:spacing w:val="-3"/>
          <w:sz w:val="32"/>
          <w:szCs w:val="32"/>
        </w:rPr>
        <w:t xml:space="preserve"> </w:t>
      </w:r>
      <w:r w:rsidRPr="004A7DE0">
        <w:rPr>
          <w:rFonts w:ascii="Arial" w:hAnsi="Arial" w:cs="Arial"/>
          <w:sz w:val="32"/>
          <w:szCs w:val="32"/>
        </w:rPr>
        <w:t>summary</w:t>
      </w:r>
      <w:r w:rsidRPr="004A7DE0">
        <w:rPr>
          <w:rFonts w:ascii="Arial" w:hAnsi="Arial" w:cs="Arial"/>
          <w:spacing w:val="-2"/>
          <w:sz w:val="32"/>
          <w:szCs w:val="32"/>
        </w:rPr>
        <w:t xml:space="preserve"> </w:t>
      </w:r>
      <w:r w:rsidRPr="004A7DE0">
        <w:rPr>
          <w:rFonts w:ascii="Arial" w:hAnsi="Arial" w:cs="Arial"/>
          <w:sz w:val="32"/>
          <w:szCs w:val="32"/>
        </w:rPr>
        <w:t>of</w:t>
      </w:r>
      <w:r w:rsidRPr="004A7DE0">
        <w:rPr>
          <w:rFonts w:ascii="Arial" w:hAnsi="Arial" w:cs="Arial"/>
          <w:spacing w:val="-3"/>
          <w:sz w:val="32"/>
          <w:szCs w:val="32"/>
        </w:rPr>
        <w:t xml:space="preserve"> </w:t>
      </w:r>
      <w:r w:rsidRPr="004A7DE0">
        <w:rPr>
          <w:rFonts w:ascii="Arial" w:hAnsi="Arial" w:cs="Arial"/>
          <w:sz w:val="32"/>
          <w:szCs w:val="32"/>
        </w:rPr>
        <w:t>legal cases against public entities</w:t>
      </w:r>
      <w:bookmarkStart w:id="0" w:name="_GoBack"/>
      <w:bookmarkEnd w:id="0"/>
    </w:p>
    <w:p w:rsidR="003156A0" w:rsidRPr="004A7DE0" w:rsidRDefault="003156A0" w:rsidP="003156A0">
      <w:pPr>
        <w:pStyle w:val="BodyText"/>
        <w:spacing w:before="8" w:after="1"/>
        <w:rPr>
          <w:rFonts w:ascii="Arial" w:hAnsi="Arial" w:cs="Arial"/>
          <w:sz w:val="32"/>
          <w:szCs w:val="32"/>
        </w:rPr>
      </w:pPr>
    </w:p>
    <w:tbl>
      <w:tblPr>
        <w:tblW w:w="1512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4320"/>
        <w:gridCol w:w="2790"/>
        <w:gridCol w:w="5850"/>
      </w:tblGrid>
      <w:tr w:rsidR="003156A0" w:rsidRPr="004A7DE0" w:rsidTr="003543D6">
        <w:trPr>
          <w:trHeight w:val="438"/>
        </w:trPr>
        <w:tc>
          <w:tcPr>
            <w:tcW w:w="15120" w:type="dxa"/>
            <w:gridSpan w:val="4"/>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ind w:left="0" w:right="5778"/>
              <w:rPr>
                <w:rFonts w:ascii="Arial" w:hAnsi="Arial" w:cs="Arial"/>
                <w:b/>
                <w:sz w:val="32"/>
                <w:szCs w:val="32"/>
              </w:rPr>
            </w:pPr>
            <w:r w:rsidRPr="004A7DE0">
              <w:rPr>
                <w:rFonts w:ascii="Arial" w:hAnsi="Arial" w:cs="Arial"/>
                <w:b/>
                <w:sz w:val="32"/>
                <w:szCs w:val="32"/>
              </w:rPr>
              <w:t xml:space="preserve">                                                                                 NATIONAL ARTS COUNCIL </w:t>
            </w:r>
          </w:p>
        </w:tc>
      </w:tr>
      <w:tr w:rsidR="003156A0" w:rsidRPr="004A7DE0" w:rsidTr="003543D6">
        <w:trPr>
          <w:trHeight w:val="353"/>
        </w:trPr>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b/>
                <w:sz w:val="32"/>
                <w:szCs w:val="32"/>
              </w:rPr>
            </w:pPr>
            <w:r w:rsidRPr="004A7DE0">
              <w:rPr>
                <w:rFonts w:ascii="Arial" w:hAnsi="Arial" w:cs="Arial"/>
                <w:b/>
                <w:sz w:val="32"/>
                <w:szCs w:val="32"/>
              </w:rPr>
              <w:t>PARTIES</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b/>
                <w:sz w:val="32"/>
                <w:szCs w:val="32"/>
              </w:rPr>
            </w:pPr>
            <w:r w:rsidRPr="004A7DE0">
              <w:rPr>
                <w:rFonts w:ascii="Arial" w:hAnsi="Arial" w:cs="Arial"/>
                <w:b/>
                <w:sz w:val="32"/>
                <w:szCs w:val="32"/>
              </w:rPr>
              <w:t>DESCRIPTION</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2"/>
                <w:sz w:val="32"/>
                <w:szCs w:val="32"/>
              </w:rPr>
              <w:t xml:space="preserve"> </w:t>
            </w:r>
            <w:r w:rsidRPr="004A7DE0">
              <w:rPr>
                <w:rFonts w:ascii="Arial" w:hAnsi="Arial" w:cs="Arial"/>
                <w:b/>
                <w:sz w:val="32"/>
                <w:szCs w:val="32"/>
              </w:rPr>
              <w:t>THE</w:t>
            </w:r>
            <w:r w:rsidRPr="004A7DE0">
              <w:rPr>
                <w:rFonts w:ascii="Arial" w:hAnsi="Arial" w:cs="Arial"/>
                <w:b/>
                <w:spacing w:val="-2"/>
                <w:sz w:val="32"/>
                <w:szCs w:val="32"/>
              </w:rPr>
              <w:t xml:space="preserve"> </w:t>
            </w:r>
            <w:r w:rsidRPr="004A7DE0">
              <w:rPr>
                <w:rFonts w:ascii="Arial" w:hAnsi="Arial" w:cs="Arial"/>
                <w:b/>
                <w:sz w:val="32"/>
                <w:szCs w:val="32"/>
              </w:rPr>
              <w:t>MATTER</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b/>
                <w:sz w:val="32"/>
                <w:szCs w:val="32"/>
              </w:rPr>
            </w:pPr>
            <w:r w:rsidRPr="004A7DE0">
              <w:rPr>
                <w:rFonts w:ascii="Arial" w:hAnsi="Arial" w:cs="Arial"/>
                <w:b/>
                <w:sz w:val="32"/>
                <w:szCs w:val="32"/>
              </w:rPr>
              <w:t>STATUS</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1"/>
                <w:sz w:val="32"/>
                <w:szCs w:val="32"/>
              </w:rPr>
              <w:t xml:space="preserve"> </w:t>
            </w:r>
            <w:r w:rsidRPr="004A7DE0">
              <w:rPr>
                <w:rFonts w:ascii="Arial" w:hAnsi="Arial" w:cs="Arial"/>
                <w:b/>
                <w:sz w:val="32"/>
                <w:szCs w:val="32"/>
              </w:rPr>
              <w:t>MATTER</w:t>
            </w:r>
          </w:p>
        </w:tc>
        <w:tc>
          <w:tcPr>
            <w:tcW w:w="585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108"/>
              <w:rPr>
                <w:rFonts w:ascii="Arial" w:hAnsi="Arial" w:cs="Arial"/>
                <w:b/>
                <w:sz w:val="32"/>
                <w:szCs w:val="32"/>
              </w:rPr>
            </w:pPr>
            <w:r w:rsidRPr="004A7DE0">
              <w:rPr>
                <w:rFonts w:ascii="Arial" w:hAnsi="Arial" w:cs="Arial"/>
                <w:b/>
                <w:sz w:val="32"/>
                <w:szCs w:val="32"/>
              </w:rPr>
              <w:t>QUANTUM</w:t>
            </w:r>
            <w:r w:rsidRPr="004A7DE0">
              <w:rPr>
                <w:rFonts w:ascii="Arial" w:hAnsi="Arial" w:cs="Arial"/>
                <w:b/>
                <w:spacing w:val="-1"/>
                <w:sz w:val="32"/>
                <w:szCs w:val="32"/>
              </w:rPr>
              <w:t xml:space="preserve"> </w:t>
            </w:r>
            <w:r w:rsidRPr="004A7DE0">
              <w:rPr>
                <w:rFonts w:ascii="Arial" w:hAnsi="Arial" w:cs="Arial"/>
                <w:b/>
                <w:sz w:val="32"/>
                <w:szCs w:val="32"/>
              </w:rPr>
              <w:t>CLAIMED</w:t>
            </w:r>
          </w:p>
        </w:tc>
      </w:tr>
      <w:tr w:rsidR="003156A0" w:rsidRPr="004A7DE0" w:rsidTr="003543D6">
        <w:trPr>
          <w:trHeight w:val="2625"/>
        </w:trPr>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365"/>
              <w:rPr>
                <w:rFonts w:ascii="Arial" w:hAnsi="Arial" w:cs="Arial"/>
                <w:sz w:val="32"/>
                <w:szCs w:val="32"/>
              </w:rPr>
            </w:pPr>
            <w:r w:rsidRPr="004A7DE0">
              <w:rPr>
                <w:rFonts w:ascii="Arial" w:hAnsi="Arial" w:cs="Arial"/>
                <w:sz w:val="32"/>
                <w:szCs w:val="32"/>
              </w:rPr>
              <w:lastRenderedPageBreak/>
              <w:t>NAC // National Arts Festival NPC (NAF)</w:t>
            </w:r>
            <w:r w:rsidRPr="004A7DE0">
              <w:rPr>
                <w:rFonts w:ascii="Arial" w:hAnsi="Arial" w:cs="Arial"/>
                <w:spacing w:val="-3"/>
                <w:sz w:val="32"/>
                <w:szCs w:val="32"/>
              </w:rPr>
              <w:t xml:space="preserve"> </w:t>
            </w:r>
            <w:r w:rsidRPr="004A7DE0">
              <w:rPr>
                <w:rFonts w:ascii="Arial" w:hAnsi="Arial" w:cs="Arial"/>
                <w:sz w:val="32"/>
                <w:szCs w:val="32"/>
              </w:rPr>
              <w:t>Gauteng</w:t>
            </w:r>
            <w:r w:rsidRPr="004A7DE0">
              <w:rPr>
                <w:rFonts w:ascii="Arial" w:hAnsi="Arial" w:cs="Arial"/>
                <w:spacing w:val="-2"/>
                <w:sz w:val="32"/>
                <w:szCs w:val="32"/>
              </w:rPr>
              <w:t xml:space="preserve"> </w:t>
            </w:r>
            <w:r w:rsidRPr="004A7DE0">
              <w:rPr>
                <w:rFonts w:ascii="Arial" w:hAnsi="Arial" w:cs="Arial"/>
                <w:sz w:val="32"/>
                <w:szCs w:val="32"/>
              </w:rPr>
              <w:t>Local</w:t>
            </w:r>
            <w:r w:rsidRPr="004A7DE0">
              <w:rPr>
                <w:rFonts w:ascii="Arial" w:hAnsi="Arial" w:cs="Arial"/>
                <w:spacing w:val="-1"/>
                <w:sz w:val="32"/>
                <w:szCs w:val="32"/>
              </w:rPr>
              <w:t xml:space="preserve"> </w:t>
            </w:r>
            <w:r w:rsidRPr="004A7DE0">
              <w:rPr>
                <w:rFonts w:ascii="Arial" w:hAnsi="Arial" w:cs="Arial"/>
                <w:sz w:val="32"/>
                <w:szCs w:val="32"/>
              </w:rPr>
              <w:t>Division</w:t>
            </w:r>
          </w:p>
          <w:p w:rsidR="003156A0" w:rsidRPr="004A7DE0" w:rsidRDefault="003156A0" w:rsidP="003543D6">
            <w:pPr>
              <w:pStyle w:val="TableParagraph"/>
              <w:spacing w:line="256" w:lineRule="auto"/>
              <w:rPr>
                <w:rFonts w:ascii="Arial" w:hAnsi="Arial" w:cs="Arial"/>
                <w:sz w:val="32"/>
                <w:szCs w:val="32"/>
              </w:rPr>
            </w:pPr>
            <w:r w:rsidRPr="004A7DE0">
              <w:rPr>
                <w:rFonts w:ascii="Arial" w:hAnsi="Arial" w:cs="Arial"/>
                <w:sz w:val="32"/>
                <w:szCs w:val="32"/>
              </w:rPr>
              <w:t>Case</w:t>
            </w:r>
            <w:r w:rsidRPr="004A7DE0">
              <w:rPr>
                <w:rFonts w:ascii="Arial" w:hAnsi="Arial" w:cs="Arial"/>
                <w:spacing w:val="-4"/>
                <w:sz w:val="32"/>
                <w:szCs w:val="32"/>
              </w:rPr>
              <w:t xml:space="preserve"> </w:t>
            </w:r>
            <w:r w:rsidRPr="004A7DE0">
              <w:rPr>
                <w:rFonts w:ascii="Arial" w:hAnsi="Arial" w:cs="Arial"/>
                <w:sz w:val="32"/>
                <w:szCs w:val="32"/>
              </w:rPr>
              <w:t>no.:</w:t>
            </w:r>
            <w:r w:rsidRPr="004A7DE0">
              <w:rPr>
                <w:rFonts w:ascii="Arial" w:hAnsi="Arial" w:cs="Arial"/>
                <w:spacing w:val="-4"/>
                <w:sz w:val="32"/>
                <w:szCs w:val="32"/>
              </w:rPr>
              <w:t xml:space="preserve"> </w:t>
            </w:r>
            <w:r w:rsidRPr="004A7DE0">
              <w:rPr>
                <w:rFonts w:ascii="Arial" w:hAnsi="Arial" w:cs="Arial"/>
                <w:sz w:val="32"/>
                <w:szCs w:val="32"/>
              </w:rPr>
              <w:t>14206/2021</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137"/>
              <w:rPr>
                <w:rFonts w:ascii="Arial" w:hAnsi="Arial" w:cs="Arial"/>
                <w:sz w:val="32"/>
                <w:szCs w:val="32"/>
              </w:rPr>
            </w:pPr>
            <w:r w:rsidRPr="004A7DE0">
              <w:rPr>
                <w:rFonts w:ascii="Arial" w:hAnsi="Arial" w:cs="Arial"/>
                <w:sz w:val="32"/>
                <w:szCs w:val="32"/>
              </w:rPr>
              <w:t>High court application in terms of</w:t>
            </w:r>
            <w:r w:rsidRPr="004A7DE0">
              <w:rPr>
                <w:rFonts w:ascii="Arial" w:hAnsi="Arial" w:cs="Arial"/>
                <w:spacing w:val="1"/>
                <w:sz w:val="32"/>
                <w:szCs w:val="32"/>
              </w:rPr>
              <w:t xml:space="preserve"> </w:t>
            </w:r>
            <w:r w:rsidRPr="004A7DE0">
              <w:rPr>
                <w:rFonts w:ascii="Arial" w:hAnsi="Arial" w:cs="Arial"/>
                <w:sz w:val="32"/>
                <w:szCs w:val="32"/>
              </w:rPr>
              <w:t>which the NAF sought an order</w:t>
            </w:r>
            <w:r w:rsidRPr="004A7DE0">
              <w:rPr>
                <w:rFonts w:ascii="Arial" w:hAnsi="Arial" w:cs="Arial"/>
                <w:spacing w:val="1"/>
                <w:sz w:val="32"/>
                <w:szCs w:val="32"/>
              </w:rPr>
              <w:t xml:space="preserve"> </w:t>
            </w:r>
            <w:r w:rsidRPr="004A7DE0">
              <w:rPr>
                <w:rFonts w:ascii="Arial" w:hAnsi="Arial" w:cs="Arial"/>
                <w:sz w:val="32"/>
                <w:szCs w:val="32"/>
              </w:rPr>
              <w:t>declaring that the terms of the</w:t>
            </w:r>
            <w:r w:rsidRPr="004A7DE0">
              <w:rPr>
                <w:rFonts w:ascii="Arial" w:hAnsi="Arial" w:cs="Arial"/>
                <w:spacing w:val="1"/>
                <w:sz w:val="32"/>
                <w:szCs w:val="32"/>
              </w:rPr>
              <w:t xml:space="preserve"> </w:t>
            </w:r>
            <w:r w:rsidRPr="004A7DE0">
              <w:rPr>
                <w:rFonts w:ascii="Arial" w:hAnsi="Arial" w:cs="Arial"/>
                <w:sz w:val="32"/>
                <w:szCs w:val="32"/>
              </w:rPr>
              <w:t>grant agreement concluded on</w:t>
            </w:r>
            <w:r w:rsidRPr="004A7DE0">
              <w:rPr>
                <w:rFonts w:ascii="Arial" w:hAnsi="Arial" w:cs="Arial"/>
                <w:spacing w:val="1"/>
                <w:sz w:val="32"/>
                <w:szCs w:val="32"/>
              </w:rPr>
              <w:t xml:space="preserve"> </w:t>
            </w:r>
            <w:r w:rsidRPr="004A7DE0">
              <w:rPr>
                <w:rFonts w:ascii="Arial" w:hAnsi="Arial" w:cs="Arial"/>
                <w:sz w:val="32"/>
                <w:szCs w:val="32"/>
              </w:rPr>
              <w:t>28.01.2021 remain in force and are</w:t>
            </w:r>
            <w:r w:rsidRPr="004A7DE0">
              <w:rPr>
                <w:rFonts w:ascii="Arial" w:hAnsi="Arial" w:cs="Arial"/>
                <w:spacing w:val="-62"/>
                <w:sz w:val="32"/>
                <w:szCs w:val="32"/>
              </w:rPr>
              <w:t xml:space="preserve"> </w:t>
            </w:r>
            <w:r w:rsidRPr="004A7DE0">
              <w:rPr>
                <w:rFonts w:ascii="Arial" w:hAnsi="Arial" w:cs="Arial"/>
                <w:sz w:val="32"/>
                <w:szCs w:val="32"/>
              </w:rPr>
              <w:t>binding on the NAC in particular</w:t>
            </w:r>
            <w:r w:rsidRPr="004A7DE0">
              <w:rPr>
                <w:rFonts w:ascii="Arial" w:hAnsi="Arial" w:cs="Arial"/>
                <w:spacing w:val="1"/>
                <w:sz w:val="32"/>
                <w:szCs w:val="32"/>
              </w:rPr>
              <w:t xml:space="preserve"> </w:t>
            </w:r>
            <w:r w:rsidRPr="004A7DE0">
              <w:rPr>
                <w:rFonts w:ascii="Arial" w:hAnsi="Arial" w:cs="Arial"/>
                <w:sz w:val="32"/>
                <w:szCs w:val="32"/>
              </w:rPr>
              <w:t>that the NAF be entitled to grant</w:t>
            </w:r>
            <w:r w:rsidRPr="004A7DE0">
              <w:rPr>
                <w:rFonts w:ascii="Arial" w:hAnsi="Arial" w:cs="Arial"/>
                <w:spacing w:val="1"/>
                <w:sz w:val="32"/>
                <w:szCs w:val="32"/>
              </w:rPr>
              <w:t xml:space="preserve"> </w:t>
            </w:r>
            <w:r w:rsidRPr="004A7DE0">
              <w:rPr>
                <w:rFonts w:ascii="Arial" w:hAnsi="Arial" w:cs="Arial"/>
                <w:sz w:val="32"/>
                <w:szCs w:val="32"/>
              </w:rPr>
              <w:t>amount of R8 000 000.00 and</w:t>
            </w:r>
            <w:r w:rsidRPr="004A7DE0">
              <w:rPr>
                <w:rFonts w:ascii="Arial" w:hAnsi="Arial" w:cs="Arial"/>
                <w:spacing w:val="1"/>
                <w:sz w:val="32"/>
                <w:szCs w:val="32"/>
              </w:rPr>
              <w:t xml:space="preserve"> </w:t>
            </w:r>
            <w:r w:rsidRPr="004A7DE0">
              <w:rPr>
                <w:rFonts w:ascii="Arial" w:hAnsi="Arial" w:cs="Arial"/>
                <w:sz w:val="32"/>
                <w:szCs w:val="32"/>
              </w:rPr>
              <w:t>directing that the NAC make</w:t>
            </w:r>
            <w:r w:rsidRPr="004A7DE0">
              <w:rPr>
                <w:rFonts w:ascii="Arial" w:hAnsi="Arial" w:cs="Arial"/>
                <w:spacing w:val="1"/>
                <w:sz w:val="32"/>
                <w:szCs w:val="32"/>
              </w:rPr>
              <w:t xml:space="preserve"> </w:t>
            </w:r>
            <w:r w:rsidRPr="004A7DE0">
              <w:rPr>
                <w:rFonts w:ascii="Arial" w:hAnsi="Arial" w:cs="Arial"/>
                <w:sz w:val="32"/>
                <w:szCs w:val="32"/>
              </w:rPr>
              <w:t>forthwith</w:t>
            </w:r>
            <w:r w:rsidRPr="004A7DE0">
              <w:rPr>
                <w:rFonts w:ascii="Arial" w:hAnsi="Arial" w:cs="Arial"/>
                <w:spacing w:val="5"/>
                <w:sz w:val="32"/>
                <w:szCs w:val="32"/>
              </w:rPr>
              <w:t xml:space="preserve"> </w:t>
            </w:r>
            <w:r w:rsidRPr="004A7DE0">
              <w:rPr>
                <w:rFonts w:ascii="Arial" w:hAnsi="Arial" w:cs="Arial"/>
                <w:sz w:val="32"/>
                <w:szCs w:val="32"/>
              </w:rPr>
              <w:t>payment</w:t>
            </w:r>
            <w:r w:rsidRPr="004A7DE0">
              <w:rPr>
                <w:rFonts w:ascii="Arial" w:hAnsi="Arial" w:cs="Arial"/>
                <w:spacing w:val="6"/>
                <w:sz w:val="32"/>
                <w:szCs w:val="32"/>
              </w:rPr>
              <w:t xml:space="preserve"> </w:t>
            </w:r>
            <w:r w:rsidRPr="004A7DE0">
              <w:rPr>
                <w:rFonts w:ascii="Arial" w:hAnsi="Arial" w:cs="Arial"/>
                <w:sz w:val="32"/>
                <w:szCs w:val="32"/>
              </w:rPr>
              <w:t>to</w:t>
            </w:r>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3"/>
                <w:sz w:val="32"/>
                <w:szCs w:val="32"/>
              </w:rPr>
              <w:t xml:space="preserve"> </w:t>
            </w:r>
            <w:r w:rsidRPr="004A7DE0">
              <w:rPr>
                <w:rFonts w:ascii="Arial" w:hAnsi="Arial" w:cs="Arial"/>
                <w:sz w:val="32"/>
                <w:szCs w:val="32"/>
              </w:rPr>
              <w:t>NAF</w:t>
            </w:r>
            <w:r w:rsidRPr="004A7DE0">
              <w:rPr>
                <w:rFonts w:ascii="Arial" w:hAnsi="Arial" w:cs="Arial"/>
                <w:spacing w:val="4"/>
                <w:sz w:val="32"/>
                <w:szCs w:val="32"/>
              </w:rPr>
              <w:t xml:space="preserve"> </w:t>
            </w:r>
            <w:r w:rsidRPr="004A7DE0">
              <w:rPr>
                <w:rFonts w:ascii="Arial" w:hAnsi="Arial" w:cs="Arial"/>
                <w:sz w:val="32"/>
                <w:szCs w:val="32"/>
              </w:rPr>
              <w:t>in</w:t>
            </w:r>
            <w:r w:rsidRPr="004A7DE0">
              <w:rPr>
                <w:rFonts w:ascii="Arial" w:hAnsi="Arial" w:cs="Arial"/>
                <w:spacing w:val="1"/>
                <w:sz w:val="32"/>
                <w:szCs w:val="32"/>
              </w:rPr>
              <w:t xml:space="preserve"> </w:t>
            </w:r>
            <w:r w:rsidRPr="004A7DE0">
              <w:rPr>
                <w:rFonts w:ascii="Arial" w:hAnsi="Arial" w:cs="Arial"/>
                <w:sz w:val="32"/>
                <w:szCs w:val="32"/>
              </w:rPr>
              <w:t>the</w:t>
            </w:r>
            <w:r w:rsidRPr="004A7DE0">
              <w:rPr>
                <w:rFonts w:ascii="Arial" w:hAnsi="Arial" w:cs="Arial"/>
                <w:spacing w:val="-2"/>
                <w:sz w:val="32"/>
                <w:szCs w:val="32"/>
              </w:rPr>
              <w:t xml:space="preserve"> </w:t>
            </w:r>
            <w:r w:rsidRPr="004A7DE0">
              <w:rPr>
                <w:rFonts w:ascii="Arial" w:hAnsi="Arial" w:cs="Arial"/>
                <w:sz w:val="32"/>
                <w:szCs w:val="32"/>
              </w:rPr>
              <w:t>amount</w:t>
            </w:r>
            <w:r w:rsidRPr="004A7DE0">
              <w:rPr>
                <w:rFonts w:ascii="Arial" w:hAnsi="Arial" w:cs="Arial"/>
                <w:spacing w:val="-1"/>
                <w:sz w:val="32"/>
                <w:szCs w:val="32"/>
              </w:rPr>
              <w:t xml:space="preserve"> </w:t>
            </w:r>
            <w:r w:rsidRPr="004A7DE0">
              <w:rPr>
                <w:rFonts w:ascii="Arial" w:hAnsi="Arial" w:cs="Arial"/>
                <w:sz w:val="32"/>
                <w:szCs w:val="32"/>
              </w:rPr>
              <w:t>of</w:t>
            </w:r>
            <w:r w:rsidRPr="004A7DE0">
              <w:rPr>
                <w:rFonts w:ascii="Arial" w:hAnsi="Arial" w:cs="Arial"/>
                <w:spacing w:val="-2"/>
                <w:sz w:val="32"/>
                <w:szCs w:val="32"/>
              </w:rPr>
              <w:t xml:space="preserve"> </w:t>
            </w:r>
            <w:r w:rsidRPr="004A7DE0">
              <w:rPr>
                <w:rFonts w:ascii="Arial" w:hAnsi="Arial" w:cs="Arial"/>
                <w:sz w:val="32"/>
                <w:szCs w:val="32"/>
              </w:rPr>
              <w:t>R5 600</w:t>
            </w:r>
            <w:r w:rsidRPr="004A7DE0">
              <w:rPr>
                <w:rFonts w:ascii="Arial" w:hAnsi="Arial" w:cs="Arial"/>
                <w:spacing w:val="-2"/>
                <w:sz w:val="32"/>
                <w:szCs w:val="32"/>
              </w:rPr>
              <w:t xml:space="preserve"> </w:t>
            </w:r>
            <w:r w:rsidRPr="004A7DE0">
              <w:rPr>
                <w:rFonts w:ascii="Arial" w:hAnsi="Arial" w:cs="Arial"/>
                <w:sz w:val="32"/>
                <w:szCs w:val="32"/>
              </w:rPr>
              <w:t>000.00.</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362"/>
              <w:rPr>
                <w:rFonts w:ascii="Arial" w:hAnsi="Arial" w:cs="Arial"/>
                <w:sz w:val="32"/>
                <w:szCs w:val="32"/>
              </w:rPr>
            </w:pPr>
            <w:r w:rsidRPr="004A7DE0">
              <w:rPr>
                <w:rFonts w:ascii="Arial" w:hAnsi="Arial" w:cs="Arial"/>
                <w:sz w:val="32"/>
                <w:szCs w:val="32"/>
              </w:rPr>
              <w:t>Application for special leave was</w:t>
            </w:r>
            <w:r w:rsidRPr="004A7DE0">
              <w:rPr>
                <w:rFonts w:ascii="Arial" w:hAnsi="Arial" w:cs="Arial"/>
                <w:spacing w:val="-61"/>
                <w:sz w:val="32"/>
                <w:szCs w:val="32"/>
              </w:rPr>
              <w:t xml:space="preserve"> </w:t>
            </w:r>
            <w:r w:rsidRPr="004A7DE0">
              <w:rPr>
                <w:rFonts w:ascii="Arial" w:hAnsi="Arial" w:cs="Arial"/>
                <w:sz w:val="32"/>
                <w:szCs w:val="32"/>
              </w:rPr>
              <w:t>dismissed</w:t>
            </w:r>
            <w:r w:rsidRPr="004A7DE0">
              <w:rPr>
                <w:rFonts w:ascii="Arial" w:hAnsi="Arial" w:cs="Arial"/>
                <w:spacing w:val="-2"/>
                <w:sz w:val="32"/>
                <w:szCs w:val="32"/>
              </w:rPr>
              <w:t xml:space="preserve"> </w:t>
            </w:r>
            <w:r w:rsidRPr="004A7DE0">
              <w:rPr>
                <w:rFonts w:ascii="Arial" w:hAnsi="Arial" w:cs="Arial"/>
                <w:sz w:val="32"/>
                <w:szCs w:val="32"/>
              </w:rPr>
              <w:t>by</w:t>
            </w:r>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1"/>
                <w:sz w:val="32"/>
                <w:szCs w:val="32"/>
              </w:rPr>
              <w:t xml:space="preserve"> </w:t>
            </w:r>
            <w:r w:rsidRPr="004A7DE0">
              <w:rPr>
                <w:rFonts w:ascii="Arial" w:hAnsi="Arial" w:cs="Arial"/>
                <w:sz w:val="32"/>
                <w:szCs w:val="32"/>
              </w:rPr>
              <w:t>SCA</w:t>
            </w:r>
            <w:r w:rsidRPr="004A7DE0">
              <w:rPr>
                <w:rFonts w:ascii="Arial" w:hAnsi="Arial" w:cs="Arial"/>
                <w:spacing w:val="-3"/>
                <w:sz w:val="32"/>
                <w:szCs w:val="32"/>
              </w:rPr>
              <w:t xml:space="preserve"> </w:t>
            </w:r>
            <w:r w:rsidRPr="004A7DE0">
              <w:rPr>
                <w:rFonts w:ascii="Arial" w:hAnsi="Arial" w:cs="Arial"/>
                <w:sz w:val="32"/>
                <w:szCs w:val="32"/>
              </w:rPr>
              <w:t>with costs.</w:t>
            </w:r>
          </w:p>
        </w:tc>
        <w:tc>
          <w:tcPr>
            <w:tcW w:w="585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left="108" w:right="1026"/>
              <w:rPr>
                <w:rFonts w:ascii="Arial" w:hAnsi="Arial" w:cs="Arial"/>
                <w:sz w:val="32"/>
                <w:szCs w:val="32"/>
              </w:rPr>
            </w:pPr>
            <w:r w:rsidRPr="004A7DE0">
              <w:rPr>
                <w:rFonts w:ascii="Arial" w:hAnsi="Arial" w:cs="Arial"/>
                <w:sz w:val="32"/>
                <w:szCs w:val="32"/>
              </w:rPr>
              <w:t xml:space="preserve">The original claim was for </w:t>
            </w:r>
            <w:r w:rsidRPr="004A7DE0">
              <w:rPr>
                <w:rFonts w:ascii="Arial" w:hAnsi="Arial" w:cs="Arial"/>
                <w:spacing w:val="-61"/>
                <w:sz w:val="32"/>
                <w:szCs w:val="32"/>
              </w:rPr>
              <w:t xml:space="preserve">  </w:t>
            </w:r>
            <w:r w:rsidRPr="004A7DE0">
              <w:rPr>
                <w:rFonts w:ascii="Arial" w:hAnsi="Arial" w:cs="Arial"/>
                <w:sz w:val="32"/>
                <w:szCs w:val="32"/>
              </w:rPr>
              <w:t>R8</w:t>
            </w:r>
            <w:r w:rsidRPr="004A7DE0">
              <w:rPr>
                <w:rFonts w:ascii="Arial" w:hAnsi="Arial" w:cs="Arial"/>
                <w:spacing w:val="-2"/>
                <w:sz w:val="32"/>
                <w:szCs w:val="32"/>
              </w:rPr>
              <w:t xml:space="preserve"> </w:t>
            </w:r>
            <w:r w:rsidRPr="004A7DE0">
              <w:rPr>
                <w:rFonts w:ascii="Arial" w:hAnsi="Arial" w:cs="Arial"/>
                <w:sz w:val="32"/>
                <w:szCs w:val="32"/>
              </w:rPr>
              <w:t>000.000.00</w:t>
            </w:r>
            <w:r w:rsidRPr="004A7DE0">
              <w:rPr>
                <w:rFonts w:ascii="Arial" w:hAnsi="Arial" w:cs="Arial"/>
                <w:spacing w:val="-2"/>
                <w:sz w:val="32"/>
                <w:szCs w:val="32"/>
              </w:rPr>
              <w:t xml:space="preserve"> </w:t>
            </w:r>
            <w:r w:rsidRPr="004A7DE0">
              <w:rPr>
                <w:rFonts w:ascii="Arial" w:hAnsi="Arial" w:cs="Arial"/>
                <w:sz w:val="32"/>
                <w:szCs w:val="32"/>
              </w:rPr>
              <w:t>of</w:t>
            </w:r>
            <w:r w:rsidRPr="004A7DE0">
              <w:rPr>
                <w:rFonts w:ascii="Arial" w:hAnsi="Arial" w:cs="Arial"/>
                <w:spacing w:val="-3"/>
                <w:sz w:val="32"/>
                <w:szCs w:val="32"/>
              </w:rPr>
              <w:t xml:space="preserve"> </w:t>
            </w:r>
            <w:r w:rsidRPr="004A7DE0">
              <w:rPr>
                <w:rFonts w:ascii="Arial" w:hAnsi="Arial" w:cs="Arial"/>
                <w:sz w:val="32"/>
                <w:szCs w:val="32"/>
              </w:rPr>
              <w:t>which</w:t>
            </w:r>
          </w:p>
          <w:p w:rsidR="003156A0" w:rsidRPr="004A7DE0" w:rsidRDefault="003156A0" w:rsidP="003543D6">
            <w:pPr>
              <w:pStyle w:val="TableParagraph"/>
              <w:spacing w:line="256" w:lineRule="auto"/>
              <w:ind w:left="108" w:right="101"/>
              <w:rPr>
                <w:rFonts w:ascii="Arial" w:hAnsi="Arial" w:cs="Arial"/>
                <w:sz w:val="32"/>
                <w:szCs w:val="32"/>
              </w:rPr>
            </w:pPr>
            <w:r w:rsidRPr="004A7DE0">
              <w:rPr>
                <w:rFonts w:ascii="Arial" w:hAnsi="Arial" w:cs="Arial"/>
                <w:sz w:val="32"/>
                <w:szCs w:val="32"/>
              </w:rPr>
              <w:t>R3 486 400.00 has already been</w:t>
            </w:r>
            <w:r w:rsidRPr="004A7DE0">
              <w:rPr>
                <w:rFonts w:ascii="Arial" w:hAnsi="Arial" w:cs="Arial"/>
                <w:spacing w:val="1"/>
                <w:sz w:val="32"/>
                <w:szCs w:val="32"/>
              </w:rPr>
              <w:t xml:space="preserve"> </w:t>
            </w:r>
            <w:r w:rsidRPr="004A7DE0">
              <w:rPr>
                <w:rFonts w:ascii="Arial" w:hAnsi="Arial" w:cs="Arial"/>
                <w:sz w:val="32"/>
                <w:szCs w:val="32"/>
              </w:rPr>
              <w:t xml:space="preserve">paid per judgment of </w:t>
            </w:r>
            <w:proofErr w:type="spellStart"/>
            <w:r w:rsidRPr="004A7DE0">
              <w:rPr>
                <w:rFonts w:ascii="Arial" w:hAnsi="Arial" w:cs="Arial"/>
                <w:sz w:val="32"/>
                <w:szCs w:val="32"/>
              </w:rPr>
              <w:t>Wepener</w:t>
            </w:r>
            <w:proofErr w:type="spellEnd"/>
            <w:r w:rsidRPr="004A7DE0">
              <w:rPr>
                <w:rFonts w:ascii="Arial" w:hAnsi="Arial" w:cs="Arial"/>
                <w:sz w:val="32"/>
                <w:szCs w:val="32"/>
              </w:rPr>
              <w:t xml:space="preserve"> J,</w:t>
            </w:r>
            <w:r w:rsidRPr="004A7DE0">
              <w:rPr>
                <w:rFonts w:ascii="Arial" w:hAnsi="Arial" w:cs="Arial"/>
                <w:spacing w:val="1"/>
                <w:sz w:val="32"/>
                <w:szCs w:val="32"/>
              </w:rPr>
              <w:t xml:space="preserve"> </w:t>
            </w:r>
            <w:r w:rsidRPr="004A7DE0">
              <w:rPr>
                <w:rFonts w:ascii="Arial" w:hAnsi="Arial" w:cs="Arial"/>
                <w:sz w:val="32"/>
                <w:szCs w:val="32"/>
              </w:rPr>
              <w:t>balance</w:t>
            </w:r>
            <w:r w:rsidRPr="004A7DE0">
              <w:rPr>
                <w:rFonts w:ascii="Arial" w:hAnsi="Arial" w:cs="Arial"/>
                <w:spacing w:val="-2"/>
                <w:sz w:val="32"/>
                <w:szCs w:val="32"/>
              </w:rPr>
              <w:t xml:space="preserve"> </w:t>
            </w:r>
            <w:r w:rsidRPr="004A7DE0">
              <w:rPr>
                <w:rFonts w:ascii="Arial" w:hAnsi="Arial" w:cs="Arial"/>
                <w:sz w:val="32"/>
                <w:szCs w:val="32"/>
              </w:rPr>
              <w:t>owing</w:t>
            </w:r>
            <w:r w:rsidRPr="004A7DE0">
              <w:rPr>
                <w:rFonts w:ascii="Arial" w:hAnsi="Arial" w:cs="Arial"/>
                <w:spacing w:val="-3"/>
                <w:sz w:val="32"/>
                <w:szCs w:val="32"/>
              </w:rPr>
              <w:t xml:space="preserve"> </w:t>
            </w:r>
            <w:r w:rsidRPr="004A7DE0">
              <w:rPr>
                <w:rFonts w:ascii="Arial" w:hAnsi="Arial" w:cs="Arial"/>
                <w:sz w:val="32"/>
                <w:szCs w:val="32"/>
              </w:rPr>
              <w:t>in</w:t>
            </w:r>
            <w:r w:rsidRPr="004A7DE0">
              <w:rPr>
                <w:rFonts w:ascii="Arial" w:hAnsi="Arial" w:cs="Arial"/>
                <w:spacing w:val="-2"/>
                <w:sz w:val="32"/>
                <w:szCs w:val="32"/>
              </w:rPr>
              <w:t xml:space="preserve"> </w:t>
            </w:r>
            <w:r w:rsidRPr="004A7DE0">
              <w:rPr>
                <w:rFonts w:ascii="Arial" w:hAnsi="Arial" w:cs="Arial"/>
                <w:sz w:val="32"/>
                <w:szCs w:val="32"/>
              </w:rPr>
              <w:t>terms</w:t>
            </w:r>
            <w:r w:rsidRPr="004A7DE0">
              <w:rPr>
                <w:rFonts w:ascii="Arial" w:hAnsi="Arial" w:cs="Arial"/>
                <w:spacing w:val="-2"/>
                <w:sz w:val="32"/>
                <w:szCs w:val="32"/>
              </w:rPr>
              <w:t xml:space="preserve"> </w:t>
            </w:r>
            <w:r w:rsidRPr="004A7DE0">
              <w:rPr>
                <w:rFonts w:ascii="Arial" w:hAnsi="Arial" w:cs="Arial"/>
                <w:sz w:val="32"/>
                <w:szCs w:val="32"/>
              </w:rPr>
              <w:t>of</w:t>
            </w:r>
            <w:r w:rsidRPr="004A7DE0">
              <w:rPr>
                <w:rFonts w:ascii="Arial" w:hAnsi="Arial" w:cs="Arial"/>
                <w:spacing w:val="-7"/>
                <w:sz w:val="32"/>
                <w:szCs w:val="32"/>
              </w:rPr>
              <w:t xml:space="preserve"> </w:t>
            </w:r>
            <w:r w:rsidRPr="004A7DE0">
              <w:rPr>
                <w:rFonts w:ascii="Arial" w:hAnsi="Arial" w:cs="Arial"/>
                <w:sz w:val="32"/>
                <w:szCs w:val="32"/>
              </w:rPr>
              <w:t>judgment</w:t>
            </w:r>
            <w:r w:rsidRPr="004A7DE0">
              <w:rPr>
                <w:rFonts w:ascii="Arial" w:hAnsi="Arial" w:cs="Arial"/>
                <w:spacing w:val="-60"/>
                <w:sz w:val="32"/>
                <w:szCs w:val="32"/>
              </w:rPr>
              <w:t xml:space="preserve"> </w:t>
            </w:r>
            <w:r w:rsidRPr="004A7DE0">
              <w:rPr>
                <w:rFonts w:ascii="Arial" w:hAnsi="Arial" w:cs="Arial"/>
                <w:sz w:val="32"/>
                <w:szCs w:val="32"/>
              </w:rPr>
              <w:t>is</w:t>
            </w:r>
            <w:r w:rsidRPr="004A7DE0">
              <w:rPr>
                <w:rFonts w:ascii="Arial" w:hAnsi="Arial" w:cs="Arial"/>
                <w:spacing w:val="-2"/>
                <w:sz w:val="32"/>
                <w:szCs w:val="32"/>
              </w:rPr>
              <w:t xml:space="preserve"> </w:t>
            </w:r>
            <w:r w:rsidRPr="004A7DE0">
              <w:rPr>
                <w:rFonts w:ascii="Arial" w:hAnsi="Arial" w:cs="Arial"/>
                <w:sz w:val="32"/>
                <w:szCs w:val="32"/>
              </w:rPr>
              <w:t>R4</w:t>
            </w:r>
            <w:r w:rsidRPr="004A7DE0">
              <w:rPr>
                <w:rFonts w:ascii="Arial" w:hAnsi="Arial" w:cs="Arial"/>
                <w:spacing w:val="-1"/>
                <w:sz w:val="32"/>
                <w:szCs w:val="32"/>
              </w:rPr>
              <w:t xml:space="preserve"> </w:t>
            </w:r>
            <w:r w:rsidRPr="004A7DE0">
              <w:rPr>
                <w:rFonts w:ascii="Arial" w:hAnsi="Arial" w:cs="Arial"/>
                <w:sz w:val="32"/>
                <w:szCs w:val="32"/>
              </w:rPr>
              <w:t>513</w:t>
            </w:r>
            <w:r w:rsidRPr="004A7DE0">
              <w:rPr>
                <w:rFonts w:ascii="Arial" w:hAnsi="Arial" w:cs="Arial"/>
                <w:spacing w:val="-1"/>
                <w:sz w:val="32"/>
                <w:szCs w:val="32"/>
              </w:rPr>
              <w:t xml:space="preserve"> </w:t>
            </w:r>
            <w:r w:rsidRPr="004A7DE0">
              <w:rPr>
                <w:rFonts w:ascii="Arial" w:hAnsi="Arial" w:cs="Arial"/>
                <w:sz w:val="32"/>
                <w:szCs w:val="32"/>
              </w:rPr>
              <w:t>600.00</w:t>
            </w:r>
            <w:r w:rsidRPr="004A7DE0">
              <w:rPr>
                <w:rFonts w:ascii="Arial" w:hAnsi="Arial" w:cs="Arial"/>
                <w:spacing w:val="-1"/>
                <w:sz w:val="32"/>
                <w:szCs w:val="32"/>
              </w:rPr>
              <w:t xml:space="preserve"> </w:t>
            </w:r>
            <w:r w:rsidRPr="004A7DE0">
              <w:rPr>
                <w:rFonts w:ascii="Arial" w:hAnsi="Arial" w:cs="Arial"/>
                <w:sz w:val="32"/>
                <w:szCs w:val="32"/>
              </w:rPr>
              <w:t>of</w:t>
            </w:r>
            <w:r w:rsidRPr="004A7DE0">
              <w:rPr>
                <w:rFonts w:ascii="Arial" w:hAnsi="Arial" w:cs="Arial"/>
                <w:spacing w:val="-3"/>
                <w:sz w:val="32"/>
                <w:szCs w:val="32"/>
              </w:rPr>
              <w:t xml:space="preserve"> </w:t>
            </w:r>
            <w:r w:rsidRPr="004A7DE0">
              <w:rPr>
                <w:rFonts w:ascii="Arial" w:hAnsi="Arial" w:cs="Arial"/>
                <w:sz w:val="32"/>
                <w:szCs w:val="32"/>
              </w:rPr>
              <w:t>which</w:t>
            </w:r>
          </w:p>
          <w:p w:rsidR="003156A0" w:rsidRPr="004A7DE0" w:rsidRDefault="003156A0" w:rsidP="003543D6">
            <w:pPr>
              <w:pStyle w:val="TableParagraph"/>
              <w:spacing w:line="256" w:lineRule="auto"/>
              <w:ind w:left="108" w:right="205"/>
              <w:rPr>
                <w:rFonts w:ascii="Arial" w:hAnsi="Arial" w:cs="Arial"/>
                <w:sz w:val="32"/>
                <w:szCs w:val="32"/>
              </w:rPr>
            </w:pPr>
            <w:r w:rsidRPr="004A7DE0">
              <w:rPr>
                <w:rFonts w:ascii="Arial" w:hAnsi="Arial" w:cs="Arial"/>
                <w:sz w:val="32"/>
                <w:szCs w:val="32"/>
              </w:rPr>
              <w:t>R3 000 000.00 was paid on</w:t>
            </w:r>
            <w:r w:rsidRPr="004A7DE0">
              <w:rPr>
                <w:rFonts w:ascii="Arial" w:hAnsi="Arial" w:cs="Arial"/>
                <w:spacing w:val="1"/>
                <w:sz w:val="32"/>
                <w:szCs w:val="32"/>
              </w:rPr>
              <w:t xml:space="preserve"> </w:t>
            </w:r>
            <w:r w:rsidRPr="004A7DE0">
              <w:rPr>
                <w:rFonts w:ascii="Arial" w:hAnsi="Arial" w:cs="Arial"/>
                <w:sz w:val="32"/>
                <w:szCs w:val="32"/>
              </w:rPr>
              <w:t>18.10.2021 and the balance is to</w:t>
            </w:r>
            <w:r w:rsidRPr="004A7DE0">
              <w:rPr>
                <w:rFonts w:ascii="Arial" w:hAnsi="Arial" w:cs="Arial"/>
                <w:spacing w:val="1"/>
                <w:sz w:val="32"/>
                <w:szCs w:val="32"/>
              </w:rPr>
              <w:t xml:space="preserve"> </w:t>
            </w:r>
            <w:r w:rsidRPr="004A7DE0">
              <w:rPr>
                <w:rFonts w:ascii="Arial" w:hAnsi="Arial" w:cs="Arial"/>
                <w:sz w:val="32"/>
                <w:szCs w:val="32"/>
              </w:rPr>
              <w:t>be paid on 15.12.2021. bills of</w:t>
            </w:r>
            <w:r w:rsidRPr="004A7DE0">
              <w:rPr>
                <w:rFonts w:ascii="Arial" w:hAnsi="Arial" w:cs="Arial"/>
                <w:spacing w:val="1"/>
                <w:sz w:val="32"/>
                <w:szCs w:val="32"/>
              </w:rPr>
              <w:t xml:space="preserve"> </w:t>
            </w:r>
            <w:r w:rsidRPr="004A7DE0">
              <w:rPr>
                <w:rFonts w:ascii="Arial" w:hAnsi="Arial" w:cs="Arial"/>
                <w:sz w:val="32"/>
                <w:szCs w:val="32"/>
              </w:rPr>
              <w:t>costs</w:t>
            </w:r>
            <w:r w:rsidRPr="004A7DE0">
              <w:rPr>
                <w:rFonts w:ascii="Arial" w:hAnsi="Arial" w:cs="Arial"/>
                <w:spacing w:val="-3"/>
                <w:sz w:val="32"/>
                <w:szCs w:val="32"/>
              </w:rPr>
              <w:t xml:space="preserve"> </w:t>
            </w:r>
            <w:r w:rsidRPr="004A7DE0">
              <w:rPr>
                <w:rFonts w:ascii="Arial" w:hAnsi="Arial" w:cs="Arial"/>
                <w:sz w:val="32"/>
                <w:szCs w:val="32"/>
              </w:rPr>
              <w:t>are</w:t>
            </w:r>
            <w:r w:rsidRPr="004A7DE0">
              <w:rPr>
                <w:rFonts w:ascii="Arial" w:hAnsi="Arial" w:cs="Arial"/>
                <w:spacing w:val="-1"/>
                <w:sz w:val="32"/>
                <w:szCs w:val="32"/>
              </w:rPr>
              <w:t xml:space="preserve"> </w:t>
            </w:r>
            <w:r w:rsidRPr="004A7DE0">
              <w:rPr>
                <w:rFonts w:ascii="Arial" w:hAnsi="Arial" w:cs="Arial"/>
                <w:sz w:val="32"/>
                <w:szCs w:val="32"/>
              </w:rPr>
              <w:t>to</w:t>
            </w:r>
            <w:r w:rsidRPr="004A7DE0">
              <w:rPr>
                <w:rFonts w:ascii="Arial" w:hAnsi="Arial" w:cs="Arial"/>
                <w:spacing w:val="-2"/>
                <w:sz w:val="32"/>
                <w:szCs w:val="32"/>
              </w:rPr>
              <w:t xml:space="preserve"> </w:t>
            </w:r>
            <w:r w:rsidRPr="004A7DE0">
              <w:rPr>
                <w:rFonts w:ascii="Arial" w:hAnsi="Arial" w:cs="Arial"/>
                <w:sz w:val="32"/>
                <w:szCs w:val="32"/>
              </w:rPr>
              <w:t>be</w:t>
            </w:r>
            <w:r w:rsidRPr="004A7DE0">
              <w:rPr>
                <w:rFonts w:ascii="Arial" w:hAnsi="Arial" w:cs="Arial"/>
                <w:spacing w:val="-2"/>
                <w:sz w:val="32"/>
                <w:szCs w:val="32"/>
              </w:rPr>
              <w:t xml:space="preserve"> </w:t>
            </w:r>
            <w:r w:rsidRPr="004A7DE0">
              <w:rPr>
                <w:rFonts w:ascii="Arial" w:hAnsi="Arial" w:cs="Arial"/>
                <w:sz w:val="32"/>
                <w:szCs w:val="32"/>
              </w:rPr>
              <w:t>prepared</w:t>
            </w:r>
            <w:r w:rsidRPr="004A7DE0">
              <w:rPr>
                <w:rFonts w:ascii="Arial" w:hAnsi="Arial" w:cs="Arial"/>
                <w:spacing w:val="-2"/>
                <w:sz w:val="32"/>
                <w:szCs w:val="32"/>
              </w:rPr>
              <w:t xml:space="preserve"> </w:t>
            </w:r>
            <w:r w:rsidRPr="004A7DE0">
              <w:rPr>
                <w:rFonts w:ascii="Arial" w:hAnsi="Arial" w:cs="Arial"/>
                <w:sz w:val="32"/>
                <w:szCs w:val="32"/>
              </w:rPr>
              <w:t>which</w:t>
            </w:r>
            <w:r w:rsidRPr="004A7DE0">
              <w:rPr>
                <w:rFonts w:ascii="Arial" w:hAnsi="Arial" w:cs="Arial"/>
                <w:spacing w:val="-1"/>
                <w:sz w:val="32"/>
                <w:szCs w:val="32"/>
              </w:rPr>
              <w:t xml:space="preserve"> </w:t>
            </w:r>
            <w:r w:rsidRPr="004A7DE0">
              <w:rPr>
                <w:rFonts w:ascii="Arial" w:hAnsi="Arial" w:cs="Arial"/>
                <w:sz w:val="32"/>
                <w:szCs w:val="32"/>
              </w:rPr>
              <w:t>will</w:t>
            </w:r>
            <w:r w:rsidRPr="004A7DE0">
              <w:rPr>
                <w:rFonts w:ascii="Arial" w:hAnsi="Arial" w:cs="Arial"/>
                <w:spacing w:val="-60"/>
                <w:sz w:val="32"/>
                <w:szCs w:val="32"/>
              </w:rPr>
              <w:t xml:space="preserve">   </w:t>
            </w:r>
            <w:r w:rsidRPr="004A7DE0">
              <w:rPr>
                <w:rFonts w:ascii="Arial" w:hAnsi="Arial" w:cs="Arial"/>
                <w:sz w:val="32"/>
                <w:szCs w:val="32"/>
              </w:rPr>
              <w:t>either</w:t>
            </w:r>
            <w:r w:rsidRPr="004A7DE0">
              <w:rPr>
                <w:rFonts w:ascii="Arial" w:hAnsi="Arial" w:cs="Arial"/>
                <w:spacing w:val="-2"/>
                <w:sz w:val="32"/>
                <w:szCs w:val="32"/>
              </w:rPr>
              <w:t xml:space="preserve"> </w:t>
            </w:r>
            <w:r w:rsidRPr="004A7DE0">
              <w:rPr>
                <w:rFonts w:ascii="Arial" w:hAnsi="Arial" w:cs="Arial"/>
                <w:sz w:val="32"/>
                <w:szCs w:val="32"/>
              </w:rPr>
              <w:t>be</w:t>
            </w:r>
            <w:r w:rsidRPr="004A7DE0">
              <w:rPr>
                <w:rFonts w:ascii="Arial" w:hAnsi="Arial" w:cs="Arial"/>
                <w:spacing w:val="-1"/>
                <w:sz w:val="32"/>
                <w:szCs w:val="32"/>
              </w:rPr>
              <w:t xml:space="preserve"> </w:t>
            </w:r>
            <w:r w:rsidRPr="004A7DE0">
              <w:rPr>
                <w:rFonts w:ascii="Arial" w:hAnsi="Arial" w:cs="Arial"/>
                <w:sz w:val="32"/>
                <w:szCs w:val="32"/>
              </w:rPr>
              <w:t>taxed</w:t>
            </w:r>
            <w:r w:rsidRPr="004A7DE0">
              <w:rPr>
                <w:rFonts w:ascii="Arial" w:hAnsi="Arial" w:cs="Arial"/>
                <w:spacing w:val="-4"/>
                <w:sz w:val="32"/>
                <w:szCs w:val="32"/>
              </w:rPr>
              <w:t xml:space="preserve"> </w:t>
            </w:r>
            <w:r w:rsidRPr="004A7DE0">
              <w:rPr>
                <w:rFonts w:ascii="Arial" w:hAnsi="Arial" w:cs="Arial"/>
                <w:sz w:val="32"/>
                <w:szCs w:val="32"/>
              </w:rPr>
              <w:t>or</w:t>
            </w:r>
            <w:r w:rsidRPr="004A7DE0">
              <w:rPr>
                <w:rFonts w:ascii="Arial" w:hAnsi="Arial" w:cs="Arial"/>
                <w:spacing w:val="-1"/>
                <w:sz w:val="32"/>
                <w:szCs w:val="32"/>
              </w:rPr>
              <w:t xml:space="preserve"> </w:t>
            </w:r>
            <w:r w:rsidRPr="004A7DE0">
              <w:rPr>
                <w:rFonts w:ascii="Arial" w:hAnsi="Arial" w:cs="Arial"/>
                <w:sz w:val="32"/>
                <w:szCs w:val="32"/>
              </w:rPr>
              <w:t>agreed</w:t>
            </w:r>
            <w:r w:rsidRPr="004A7DE0">
              <w:rPr>
                <w:rFonts w:ascii="Arial" w:hAnsi="Arial" w:cs="Arial"/>
                <w:spacing w:val="-3"/>
                <w:sz w:val="32"/>
                <w:szCs w:val="32"/>
              </w:rPr>
              <w:t xml:space="preserve"> </w:t>
            </w:r>
            <w:r w:rsidRPr="004A7DE0">
              <w:rPr>
                <w:rFonts w:ascii="Arial" w:hAnsi="Arial" w:cs="Arial"/>
                <w:sz w:val="32"/>
                <w:szCs w:val="32"/>
              </w:rPr>
              <w:t>upon</w:t>
            </w:r>
            <w:r w:rsidRPr="004A7DE0">
              <w:rPr>
                <w:rFonts w:ascii="Arial" w:hAnsi="Arial" w:cs="Arial"/>
                <w:spacing w:val="-1"/>
                <w:sz w:val="32"/>
                <w:szCs w:val="32"/>
              </w:rPr>
              <w:t xml:space="preserve"> </w:t>
            </w:r>
            <w:r w:rsidRPr="004A7DE0">
              <w:rPr>
                <w:rFonts w:ascii="Arial" w:hAnsi="Arial" w:cs="Arial"/>
                <w:sz w:val="32"/>
                <w:szCs w:val="32"/>
              </w:rPr>
              <w:t>to</w:t>
            </w:r>
          </w:p>
          <w:p w:rsidR="003156A0" w:rsidRPr="004A7DE0" w:rsidRDefault="003156A0" w:rsidP="003543D6">
            <w:pPr>
              <w:pStyle w:val="TableParagraph"/>
              <w:spacing w:line="199" w:lineRule="exact"/>
              <w:ind w:left="108"/>
              <w:rPr>
                <w:rFonts w:ascii="Arial" w:hAnsi="Arial" w:cs="Arial"/>
                <w:sz w:val="32"/>
                <w:szCs w:val="32"/>
              </w:rPr>
            </w:pPr>
            <w:proofErr w:type="gramStart"/>
            <w:r w:rsidRPr="004A7DE0">
              <w:rPr>
                <w:rFonts w:ascii="Arial" w:hAnsi="Arial" w:cs="Arial"/>
                <w:sz w:val="32"/>
                <w:szCs w:val="32"/>
              </w:rPr>
              <w:t>determine</w:t>
            </w:r>
            <w:proofErr w:type="gramEnd"/>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3"/>
                <w:sz w:val="32"/>
                <w:szCs w:val="32"/>
              </w:rPr>
              <w:t xml:space="preserve"> </w:t>
            </w:r>
            <w:r w:rsidRPr="004A7DE0">
              <w:rPr>
                <w:rFonts w:ascii="Arial" w:hAnsi="Arial" w:cs="Arial"/>
                <w:sz w:val="32"/>
                <w:szCs w:val="32"/>
              </w:rPr>
              <w:t>quantum</w:t>
            </w:r>
            <w:r w:rsidRPr="004A7DE0">
              <w:rPr>
                <w:rFonts w:ascii="Arial" w:hAnsi="Arial" w:cs="Arial"/>
                <w:spacing w:val="-2"/>
                <w:sz w:val="32"/>
                <w:szCs w:val="32"/>
              </w:rPr>
              <w:t xml:space="preserve"> </w:t>
            </w:r>
            <w:r w:rsidRPr="004A7DE0">
              <w:rPr>
                <w:rFonts w:ascii="Arial" w:hAnsi="Arial" w:cs="Arial"/>
                <w:sz w:val="32"/>
                <w:szCs w:val="32"/>
              </w:rPr>
              <w:t>of</w:t>
            </w:r>
            <w:r w:rsidRPr="004A7DE0">
              <w:rPr>
                <w:rFonts w:ascii="Arial" w:hAnsi="Arial" w:cs="Arial"/>
                <w:spacing w:val="-4"/>
                <w:sz w:val="32"/>
                <w:szCs w:val="32"/>
              </w:rPr>
              <w:t xml:space="preserve"> </w:t>
            </w:r>
            <w:r w:rsidRPr="004A7DE0">
              <w:rPr>
                <w:rFonts w:ascii="Arial" w:hAnsi="Arial" w:cs="Arial"/>
                <w:sz w:val="32"/>
                <w:szCs w:val="32"/>
              </w:rPr>
              <w:t>costs.</w:t>
            </w:r>
          </w:p>
        </w:tc>
      </w:tr>
      <w:tr w:rsidR="003156A0" w:rsidRPr="004A7DE0" w:rsidTr="003543D6">
        <w:trPr>
          <w:trHeight w:val="2189"/>
        </w:trPr>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1059"/>
              <w:rPr>
                <w:rFonts w:ascii="Arial" w:hAnsi="Arial" w:cs="Arial"/>
                <w:sz w:val="32"/>
                <w:szCs w:val="32"/>
              </w:rPr>
            </w:pPr>
            <w:r w:rsidRPr="004A7DE0">
              <w:rPr>
                <w:rFonts w:ascii="Arial" w:hAnsi="Arial" w:cs="Arial"/>
                <w:sz w:val="32"/>
                <w:szCs w:val="32"/>
              </w:rPr>
              <w:t xml:space="preserve">NAC/ ASSITEJ &amp; 2 others  </w:t>
            </w:r>
            <w:r w:rsidRPr="004A7DE0">
              <w:rPr>
                <w:rFonts w:ascii="Arial" w:hAnsi="Arial" w:cs="Arial"/>
                <w:spacing w:val="-61"/>
                <w:sz w:val="32"/>
                <w:szCs w:val="32"/>
              </w:rPr>
              <w:t xml:space="preserve"> </w:t>
            </w:r>
            <w:r w:rsidRPr="004A7DE0">
              <w:rPr>
                <w:rFonts w:ascii="Arial" w:hAnsi="Arial" w:cs="Arial"/>
                <w:sz w:val="32"/>
                <w:szCs w:val="32"/>
              </w:rPr>
              <w:t>Western</w:t>
            </w:r>
            <w:r w:rsidRPr="004A7DE0">
              <w:rPr>
                <w:rFonts w:ascii="Arial" w:hAnsi="Arial" w:cs="Arial"/>
                <w:spacing w:val="-1"/>
                <w:sz w:val="32"/>
                <w:szCs w:val="32"/>
              </w:rPr>
              <w:t xml:space="preserve"> </w:t>
            </w:r>
            <w:r w:rsidRPr="004A7DE0">
              <w:rPr>
                <w:rFonts w:ascii="Arial" w:hAnsi="Arial" w:cs="Arial"/>
                <w:sz w:val="32"/>
                <w:szCs w:val="32"/>
              </w:rPr>
              <w:t xml:space="preserve">Cape </w:t>
            </w:r>
            <w:r w:rsidRPr="004A7DE0">
              <w:rPr>
                <w:rFonts w:ascii="Arial" w:hAnsi="Arial" w:cs="Arial"/>
                <w:sz w:val="32"/>
                <w:szCs w:val="32"/>
              </w:rPr>
              <w:lastRenderedPageBreak/>
              <w:t>(CT)</w:t>
            </w:r>
          </w:p>
          <w:p w:rsidR="003156A0" w:rsidRPr="004A7DE0" w:rsidRDefault="003156A0" w:rsidP="003543D6">
            <w:pPr>
              <w:pStyle w:val="TableParagraph"/>
              <w:spacing w:line="218" w:lineRule="exact"/>
              <w:rPr>
                <w:rFonts w:ascii="Arial" w:hAnsi="Arial" w:cs="Arial"/>
                <w:sz w:val="32"/>
                <w:szCs w:val="32"/>
              </w:rPr>
            </w:pPr>
            <w:r w:rsidRPr="004A7DE0">
              <w:rPr>
                <w:rFonts w:ascii="Arial" w:hAnsi="Arial" w:cs="Arial"/>
                <w:sz w:val="32"/>
                <w:szCs w:val="32"/>
              </w:rPr>
              <w:t>Case</w:t>
            </w:r>
            <w:r w:rsidRPr="004A7DE0">
              <w:rPr>
                <w:rFonts w:ascii="Arial" w:hAnsi="Arial" w:cs="Arial"/>
                <w:spacing w:val="-4"/>
                <w:sz w:val="32"/>
                <w:szCs w:val="32"/>
              </w:rPr>
              <w:t xml:space="preserve"> </w:t>
            </w:r>
            <w:r w:rsidRPr="004A7DE0">
              <w:rPr>
                <w:rFonts w:ascii="Arial" w:hAnsi="Arial" w:cs="Arial"/>
                <w:sz w:val="32"/>
                <w:szCs w:val="32"/>
              </w:rPr>
              <w:t>no.:</w:t>
            </w:r>
            <w:r w:rsidRPr="004A7DE0">
              <w:rPr>
                <w:rFonts w:ascii="Arial" w:hAnsi="Arial" w:cs="Arial"/>
                <w:spacing w:val="-4"/>
                <w:sz w:val="32"/>
                <w:szCs w:val="32"/>
              </w:rPr>
              <w:t xml:space="preserve"> </w:t>
            </w:r>
            <w:r w:rsidRPr="004A7DE0">
              <w:rPr>
                <w:rFonts w:ascii="Arial" w:hAnsi="Arial" w:cs="Arial"/>
                <w:sz w:val="32"/>
                <w:szCs w:val="32"/>
              </w:rPr>
              <w:t>5380/2021</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339"/>
              <w:rPr>
                <w:rFonts w:ascii="Arial" w:hAnsi="Arial" w:cs="Arial"/>
                <w:sz w:val="32"/>
                <w:szCs w:val="32"/>
              </w:rPr>
            </w:pPr>
            <w:r w:rsidRPr="004A7DE0">
              <w:rPr>
                <w:rFonts w:ascii="Arial" w:hAnsi="Arial" w:cs="Arial"/>
                <w:sz w:val="32"/>
                <w:szCs w:val="32"/>
              </w:rPr>
              <w:lastRenderedPageBreak/>
              <w:t>High</w:t>
            </w:r>
            <w:r w:rsidRPr="004A7DE0">
              <w:rPr>
                <w:rFonts w:ascii="Arial" w:hAnsi="Arial" w:cs="Arial"/>
                <w:spacing w:val="-3"/>
                <w:sz w:val="32"/>
                <w:szCs w:val="32"/>
              </w:rPr>
              <w:t xml:space="preserve"> </w:t>
            </w:r>
            <w:r w:rsidRPr="004A7DE0">
              <w:rPr>
                <w:rFonts w:ascii="Arial" w:hAnsi="Arial" w:cs="Arial"/>
                <w:sz w:val="32"/>
                <w:szCs w:val="32"/>
              </w:rPr>
              <w:t>court</w:t>
            </w:r>
            <w:r w:rsidRPr="004A7DE0">
              <w:rPr>
                <w:rFonts w:ascii="Arial" w:hAnsi="Arial" w:cs="Arial"/>
                <w:spacing w:val="-2"/>
                <w:sz w:val="32"/>
                <w:szCs w:val="32"/>
              </w:rPr>
              <w:t xml:space="preserve"> </w:t>
            </w:r>
            <w:r w:rsidRPr="004A7DE0">
              <w:rPr>
                <w:rFonts w:ascii="Arial" w:hAnsi="Arial" w:cs="Arial"/>
                <w:sz w:val="32"/>
                <w:szCs w:val="32"/>
              </w:rPr>
              <w:t>application</w:t>
            </w:r>
            <w:r w:rsidRPr="004A7DE0">
              <w:rPr>
                <w:rFonts w:ascii="Arial" w:hAnsi="Arial" w:cs="Arial"/>
                <w:spacing w:val="-3"/>
                <w:sz w:val="32"/>
                <w:szCs w:val="32"/>
              </w:rPr>
              <w:t xml:space="preserve"> </w:t>
            </w:r>
            <w:r w:rsidRPr="004A7DE0">
              <w:rPr>
                <w:rFonts w:ascii="Arial" w:hAnsi="Arial" w:cs="Arial"/>
                <w:sz w:val="32"/>
                <w:szCs w:val="32"/>
              </w:rPr>
              <w:t>in</w:t>
            </w:r>
            <w:r w:rsidRPr="004A7DE0">
              <w:rPr>
                <w:rFonts w:ascii="Arial" w:hAnsi="Arial" w:cs="Arial"/>
                <w:spacing w:val="-2"/>
                <w:sz w:val="32"/>
                <w:szCs w:val="32"/>
              </w:rPr>
              <w:t xml:space="preserve"> </w:t>
            </w:r>
            <w:r w:rsidRPr="004A7DE0">
              <w:rPr>
                <w:rFonts w:ascii="Arial" w:hAnsi="Arial" w:cs="Arial"/>
                <w:sz w:val="32"/>
                <w:szCs w:val="32"/>
              </w:rPr>
              <w:t>terms</w:t>
            </w:r>
            <w:r w:rsidRPr="004A7DE0">
              <w:rPr>
                <w:rFonts w:ascii="Arial" w:hAnsi="Arial" w:cs="Arial"/>
                <w:spacing w:val="-4"/>
                <w:sz w:val="32"/>
                <w:szCs w:val="32"/>
              </w:rPr>
              <w:t xml:space="preserve"> </w:t>
            </w:r>
            <w:r w:rsidRPr="004A7DE0">
              <w:rPr>
                <w:rFonts w:ascii="Arial" w:hAnsi="Arial" w:cs="Arial"/>
                <w:sz w:val="32"/>
                <w:szCs w:val="32"/>
              </w:rPr>
              <w:t>of</w:t>
            </w:r>
            <w:r w:rsidRPr="004A7DE0">
              <w:rPr>
                <w:rFonts w:ascii="Arial" w:hAnsi="Arial" w:cs="Arial"/>
                <w:spacing w:val="-60"/>
                <w:sz w:val="32"/>
                <w:szCs w:val="32"/>
              </w:rPr>
              <w:t xml:space="preserve"> </w:t>
            </w:r>
            <w:r w:rsidRPr="004A7DE0">
              <w:rPr>
                <w:rFonts w:ascii="Arial" w:hAnsi="Arial" w:cs="Arial"/>
                <w:sz w:val="32"/>
                <w:szCs w:val="32"/>
              </w:rPr>
              <w:t>which</w:t>
            </w:r>
            <w:r w:rsidRPr="004A7DE0">
              <w:rPr>
                <w:rFonts w:ascii="Arial" w:hAnsi="Arial" w:cs="Arial"/>
                <w:spacing w:val="-1"/>
                <w:sz w:val="32"/>
                <w:szCs w:val="32"/>
              </w:rPr>
              <w:t xml:space="preserve"> </w:t>
            </w:r>
            <w:r w:rsidRPr="004A7DE0">
              <w:rPr>
                <w:rFonts w:ascii="Arial" w:hAnsi="Arial" w:cs="Arial"/>
                <w:sz w:val="32"/>
                <w:szCs w:val="32"/>
              </w:rPr>
              <w:t>ASSITEJ</w:t>
            </w:r>
            <w:r w:rsidRPr="004A7DE0">
              <w:rPr>
                <w:rFonts w:ascii="Arial" w:hAnsi="Arial" w:cs="Arial"/>
                <w:spacing w:val="-2"/>
                <w:sz w:val="32"/>
                <w:szCs w:val="32"/>
              </w:rPr>
              <w:t xml:space="preserve"> </w:t>
            </w:r>
            <w:r w:rsidRPr="004A7DE0">
              <w:rPr>
                <w:rFonts w:ascii="Arial" w:hAnsi="Arial" w:cs="Arial"/>
                <w:sz w:val="32"/>
                <w:szCs w:val="32"/>
              </w:rPr>
              <w:t>seek</w:t>
            </w:r>
            <w:r w:rsidRPr="004A7DE0">
              <w:rPr>
                <w:rFonts w:ascii="Arial" w:hAnsi="Arial" w:cs="Arial"/>
                <w:spacing w:val="-3"/>
                <w:sz w:val="32"/>
                <w:szCs w:val="32"/>
              </w:rPr>
              <w:t xml:space="preserve"> </w:t>
            </w:r>
            <w:r w:rsidRPr="004A7DE0">
              <w:rPr>
                <w:rFonts w:ascii="Arial" w:hAnsi="Arial" w:cs="Arial"/>
                <w:sz w:val="32"/>
                <w:szCs w:val="32"/>
              </w:rPr>
              <w:t>an order</w:t>
            </w:r>
          </w:p>
          <w:p w:rsidR="003156A0" w:rsidRPr="004A7DE0" w:rsidRDefault="003156A0" w:rsidP="003543D6">
            <w:pPr>
              <w:pStyle w:val="TableParagraph"/>
              <w:spacing w:line="256" w:lineRule="auto"/>
              <w:ind w:right="332"/>
              <w:rPr>
                <w:rFonts w:ascii="Arial" w:hAnsi="Arial" w:cs="Arial"/>
                <w:sz w:val="32"/>
                <w:szCs w:val="32"/>
              </w:rPr>
            </w:pPr>
            <w:r w:rsidRPr="004A7DE0">
              <w:rPr>
                <w:rFonts w:ascii="Arial" w:hAnsi="Arial" w:cs="Arial"/>
                <w:sz w:val="32"/>
                <w:szCs w:val="32"/>
              </w:rPr>
              <w:t>reviewing the NAC’s decision to</w:t>
            </w:r>
            <w:r w:rsidRPr="004A7DE0">
              <w:rPr>
                <w:rFonts w:ascii="Arial" w:hAnsi="Arial" w:cs="Arial"/>
                <w:spacing w:val="1"/>
                <w:sz w:val="32"/>
                <w:szCs w:val="32"/>
              </w:rPr>
              <w:t xml:space="preserve"> </w:t>
            </w:r>
            <w:r w:rsidRPr="004A7DE0">
              <w:rPr>
                <w:rFonts w:ascii="Arial" w:hAnsi="Arial" w:cs="Arial"/>
                <w:sz w:val="32"/>
                <w:szCs w:val="32"/>
              </w:rPr>
              <w:t>reduce the amount to be paid to</w:t>
            </w:r>
            <w:r w:rsidRPr="004A7DE0">
              <w:rPr>
                <w:rFonts w:ascii="Arial" w:hAnsi="Arial" w:cs="Arial"/>
                <w:spacing w:val="1"/>
                <w:sz w:val="32"/>
                <w:szCs w:val="32"/>
              </w:rPr>
              <w:t xml:space="preserve"> </w:t>
            </w:r>
            <w:r w:rsidRPr="004A7DE0">
              <w:rPr>
                <w:rFonts w:ascii="Arial" w:hAnsi="Arial" w:cs="Arial"/>
                <w:sz w:val="32"/>
                <w:szCs w:val="32"/>
              </w:rPr>
              <w:t xml:space="preserve">the applicants in accordance </w:t>
            </w:r>
            <w:r w:rsidRPr="004A7DE0">
              <w:rPr>
                <w:rFonts w:ascii="Arial" w:hAnsi="Arial" w:cs="Arial"/>
                <w:sz w:val="32"/>
                <w:szCs w:val="32"/>
              </w:rPr>
              <w:lastRenderedPageBreak/>
              <w:t>with</w:t>
            </w:r>
            <w:r w:rsidRPr="004A7DE0">
              <w:rPr>
                <w:rFonts w:ascii="Arial" w:hAnsi="Arial" w:cs="Arial"/>
                <w:spacing w:val="-61"/>
                <w:sz w:val="32"/>
                <w:szCs w:val="32"/>
              </w:rPr>
              <w:t xml:space="preserve"> </w:t>
            </w:r>
            <w:r w:rsidRPr="004A7DE0">
              <w:rPr>
                <w:rFonts w:ascii="Arial" w:hAnsi="Arial" w:cs="Arial"/>
                <w:sz w:val="32"/>
                <w:szCs w:val="32"/>
              </w:rPr>
              <w:t>the grant agreements concluded</w:t>
            </w:r>
            <w:r w:rsidRPr="004A7DE0">
              <w:rPr>
                <w:rFonts w:ascii="Arial" w:hAnsi="Arial" w:cs="Arial"/>
                <w:spacing w:val="1"/>
                <w:sz w:val="32"/>
                <w:szCs w:val="32"/>
              </w:rPr>
              <w:t xml:space="preserve"> </w:t>
            </w:r>
            <w:r w:rsidRPr="004A7DE0">
              <w:rPr>
                <w:rFonts w:ascii="Arial" w:hAnsi="Arial" w:cs="Arial"/>
                <w:sz w:val="32"/>
                <w:szCs w:val="32"/>
              </w:rPr>
              <w:t>between them and the NAC;</w:t>
            </w:r>
            <w:r w:rsidRPr="004A7DE0">
              <w:rPr>
                <w:rFonts w:ascii="Arial" w:hAnsi="Arial" w:cs="Arial"/>
                <w:spacing w:val="1"/>
                <w:sz w:val="32"/>
                <w:szCs w:val="32"/>
              </w:rPr>
              <w:t xml:space="preserve"> </w:t>
            </w:r>
            <w:r w:rsidRPr="004A7DE0">
              <w:rPr>
                <w:rFonts w:ascii="Arial" w:hAnsi="Arial" w:cs="Arial"/>
                <w:sz w:val="32"/>
                <w:szCs w:val="32"/>
              </w:rPr>
              <w:t>directing the NAC to abide by the</w:t>
            </w:r>
            <w:r w:rsidRPr="004A7DE0">
              <w:rPr>
                <w:rFonts w:ascii="Arial" w:hAnsi="Arial" w:cs="Arial"/>
                <w:spacing w:val="-61"/>
                <w:sz w:val="32"/>
                <w:szCs w:val="32"/>
              </w:rPr>
              <w:t xml:space="preserve"> </w:t>
            </w:r>
            <w:r w:rsidRPr="004A7DE0">
              <w:rPr>
                <w:rFonts w:ascii="Arial" w:hAnsi="Arial" w:cs="Arial"/>
                <w:sz w:val="32"/>
                <w:szCs w:val="32"/>
              </w:rPr>
              <w:t>grant</w:t>
            </w:r>
            <w:r w:rsidRPr="004A7DE0">
              <w:rPr>
                <w:rFonts w:ascii="Arial" w:hAnsi="Arial" w:cs="Arial"/>
                <w:spacing w:val="-2"/>
                <w:sz w:val="32"/>
                <w:szCs w:val="32"/>
              </w:rPr>
              <w:t xml:space="preserve"> </w:t>
            </w:r>
            <w:r w:rsidRPr="004A7DE0">
              <w:rPr>
                <w:rFonts w:ascii="Arial" w:hAnsi="Arial" w:cs="Arial"/>
                <w:sz w:val="32"/>
                <w:szCs w:val="32"/>
              </w:rPr>
              <w:t>agreements</w:t>
            </w:r>
            <w:r w:rsidRPr="004A7DE0">
              <w:rPr>
                <w:rFonts w:ascii="Arial" w:hAnsi="Arial" w:cs="Arial"/>
                <w:spacing w:val="-2"/>
                <w:sz w:val="32"/>
                <w:szCs w:val="32"/>
              </w:rPr>
              <w:t xml:space="preserve"> </w:t>
            </w:r>
            <w:r w:rsidRPr="004A7DE0">
              <w:rPr>
                <w:rFonts w:ascii="Arial" w:hAnsi="Arial" w:cs="Arial"/>
                <w:sz w:val="32"/>
                <w:szCs w:val="32"/>
              </w:rPr>
              <w:t>and</w:t>
            </w:r>
            <w:r w:rsidRPr="004A7DE0">
              <w:rPr>
                <w:rFonts w:ascii="Arial" w:hAnsi="Arial" w:cs="Arial"/>
                <w:spacing w:val="-2"/>
                <w:sz w:val="32"/>
                <w:szCs w:val="32"/>
              </w:rPr>
              <w:t xml:space="preserve"> </w:t>
            </w:r>
            <w:r w:rsidRPr="004A7DE0">
              <w:rPr>
                <w:rFonts w:ascii="Arial" w:hAnsi="Arial" w:cs="Arial"/>
                <w:sz w:val="32"/>
                <w:szCs w:val="32"/>
              </w:rPr>
              <w:t>to</w:t>
            </w:r>
            <w:r w:rsidRPr="004A7DE0">
              <w:rPr>
                <w:rFonts w:ascii="Arial" w:hAnsi="Arial" w:cs="Arial"/>
                <w:spacing w:val="-1"/>
                <w:sz w:val="32"/>
                <w:szCs w:val="32"/>
              </w:rPr>
              <w:t xml:space="preserve"> </w:t>
            </w:r>
            <w:r w:rsidRPr="004A7DE0">
              <w:rPr>
                <w:rFonts w:ascii="Arial" w:hAnsi="Arial" w:cs="Arial"/>
                <w:sz w:val="32"/>
                <w:szCs w:val="32"/>
              </w:rPr>
              <w:t>pay</w:t>
            </w:r>
            <w:r w:rsidRPr="004A7DE0">
              <w:rPr>
                <w:rFonts w:ascii="Arial" w:hAnsi="Arial" w:cs="Arial"/>
                <w:spacing w:val="-3"/>
                <w:sz w:val="32"/>
                <w:szCs w:val="32"/>
              </w:rPr>
              <w:t xml:space="preserve"> </w:t>
            </w:r>
            <w:r w:rsidRPr="004A7DE0">
              <w:rPr>
                <w:rFonts w:ascii="Arial" w:hAnsi="Arial" w:cs="Arial"/>
                <w:sz w:val="32"/>
                <w:szCs w:val="32"/>
              </w:rPr>
              <w:t>the</w:t>
            </w:r>
          </w:p>
          <w:p w:rsidR="003156A0" w:rsidRPr="004A7DE0" w:rsidRDefault="003156A0" w:rsidP="003543D6">
            <w:pPr>
              <w:pStyle w:val="TableParagraph"/>
              <w:spacing w:before="1" w:line="199" w:lineRule="exact"/>
              <w:rPr>
                <w:rFonts w:ascii="Arial" w:hAnsi="Arial" w:cs="Arial"/>
                <w:sz w:val="32"/>
                <w:szCs w:val="32"/>
              </w:rPr>
            </w:pPr>
            <w:r w:rsidRPr="004A7DE0">
              <w:rPr>
                <w:rFonts w:ascii="Arial" w:hAnsi="Arial" w:cs="Arial"/>
                <w:sz w:val="32"/>
                <w:szCs w:val="32"/>
              </w:rPr>
              <w:t>applicants</w:t>
            </w:r>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2"/>
                <w:sz w:val="32"/>
                <w:szCs w:val="32"/>
              </w:rPr>
              <w:t xml:space="preserve"> </w:t>
            </w:r>
            <w:r w:rsidRPr="004A7DE0">
              <w:rPr>
                <w:rFonts w:ascii="Arial" w:hAnsi="Arial" w:cs="Arial"/>
                <w:sz w:val="32"/>
                <w:szCs w:val="32"/>
              </w:rPr>
              <w:t>sum</w:t>
            </w:r>
            <w:r w:rsidRPr="004A7DE0">
              <w:rPr>
                <w:rFonts w:ascii="Arial" w:hAnsi="Arial" w:cs="Arial"/>
                <w:spacing w:val="-3"/>
                <w:sz w:val="32"/>
                <w:szCs w:val="32"/>
              </w:rPr>
              <w:t xml:space="preserve"> </w:t>
            </w:r>
            <w:r w:rsidRPr="004A7DE0">
              <w:rPr>
                <w:rFonts w:ascii="Arial" w:hAnsi="Arial" w:cs="Arial"/>
                <w:sz w:val="32"/>
                <w:szCs w:val="32"/>
              </w:rPr>
              <w:t>of</w:t>
            </w:r>
            <w:r w:rsidRPr="004A7DE0">
              <w:rPr>
                <w:rFonts w:ascii="Arial" w:hAnsi="Arial" w:cs="Arial"/>
                <w:spacing w:val="-3"/>
                <w:sz w:val="32"/>
                <w:szCs w:val="32"/>
              </w:rPr>
              <w:t xml:space="preserve"> </w:t>
            </w:r>
            <w:r w:rsidRPr="004A7DE0">
              <w:rPr>
                <w:rFonts w:ascii="Arial" w:hAnsi="Arial" w:cs="Arial"/>
                <w:sz w:val="32"/>
                <w:szCs w:val="32"/>
              </w:rPr>
              <w:t>R269 810.00</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291"/>
              <w:jc w:val="both"/>
              <w:rPr>
                <w:rFonts w:ascii="Arial" w:hAnsi="Arial" w:cs="Arial"/>
                <w:sz w:val="32"/>
                <w:szCs w:val="32"/>
              </w:rPr>
            </w:pPr>
            <w:r w:rsidRPr="004A7DE0">
              <w:rPr>
                <w:rFonts w:ascii="Arial" w:hAnsi="Arial" w:cs="Arial"/>
                <w:sz w:val="32"/>
                <w:szCs w:val="32"/>
              </w:rPr>
              <w:lastRenderedPageBreak/>
              <w:t>The NAC has filed its answering</w:t>
            </w:r>
            <w:r w:rsidRPr="004A7DE0">
              <w:rPr>
                <w:rFonts w:ascii="Arial" w:hAnsi="Arial" w:cs="Arial"/>
                <w:spacing w:val="1"/>
                <w:sz w:val="32"/>
                <w:szCs w:val="32"/>
              </w:rPr>
              <w:t xml:space="preserve"> </w:t>
            </w:r>
            <w:r w:rsidRPr="004A7DE0">
              <w:rPr>
                <w:rFonts w:ascii="Arial" w:hAnsi="Arial" w:cs="Arial"/>
                <w:sz w:val="32"/>
                <w:szCs w:val="32"/>
              </w:rPr>
              <w:t>affidavit to the claim and awaits</w:t>
            </w:r>
            <w:r w:rsidRPr="004A7DE0">
              <w:rPr>
                <w:rFonts w:ascii="Arial" w:hAnsi="Arial" w:cs="Arial"/>
                <w:spacing w:val="1"/>
                <w:sz w:val="32"/>
                <w:szCs w:val="32"/>
              </w:rPr>
              <w:t xml:space="preserve"> </w:t>
            </w:r>
            <w:r w:rsidRPr="004A7DE0">
              <w:rPr>
                <w:rFonts w:ascii="Arial" w:hAnsi="Arial" w:cs="Arial"/>
                <w:sz w:val="32"/>
                <w:szCs w:val="32"/>
              </w:rPr>
              <w:t xml:space="preserve">confirmation of the allocation of </w:t>
            </w:r>
            <w:r w:rsidRPr="004A7DE0">
              <w:rPr>
                <w:rFonts w:ascii="Arial" w:hAnsi="Arial" w:cs="Arial"/>
                <w:sz w:val="32"/>
                <w:szCs w:val="32"/>
              </w:rPr>
              <w:lastRenderedPageBreak/>
              <w:t>a</w:t>
            </w:r>
            <w:r w:rsidRPr="004A7DE0">
              <w:rPr>
                <w:rFonts w:ascii="Arial" w:hAnsi="Arial" w:cs="Arial"/>
                <w:spacing w:val="-62"/>
                <w:sz w:val="32"/>
                <w:szCs w:val="32"/>
              </w:rPr>
              <w:t xml:space="preserve"> </w:t>
            </w:r>
            <w:r w:rsidRPr="004A7DE0">
              <w:rPr>
                <w:rFonts w:ascii="Arial" w:hAnsi="Arial" w:cs="Arial"/>
                <w:sz w:val="32"/>
                <w:szCs w:val="32"/>
              </w:rPr>
              <w:t>court</w:t>
            </w:r>
            <w:r w:rsidRPr="004A7DE0">
              <w:rPr>
                <w:rFonts w:ascii="Arial" w:hAnsi="Arial" w:cs="Arial"/>
                <w:spacing w:val="-1"/>
                <w:sz w:val="32"/>
                <w:szCs w:val="32"/>
              </w:rPr>
              <w:t xml:space="preserve"> </w:t>
            </w:r>
            <w:r w:rsidRPr="004A7DE0">
              <w:rPr>
                <w:rFonts w:ascii="Arial" w:hAnsi="Arial" w:cs="Arial"/>
                <w:sz w:val="32"/>
                <w:szCs w:val="32"/>
              </w:rPr>
              <w:t>date. The factual matrix of this matter is</w:t>
            </w:r>
            <w:r w:rsidRPr="004A7DE0">
              <w:rPr>
                <w:rFonts w:ascii="Arial" w:hAnsi="Arial" w:cs="Arial"/>
                <w:spacing w:val="-61"/>
                <w:sz w:val="32"/>
                <w:szCs w:val="32"/>
              </w:rPr>
              <w:t xml:space="preserve"> </w:t>
            </w:r>
            <w:r w:rsidRPr="004A7DE0">
              <w:rPr>
                <w:rFonts w:ascii="Arial" w:hAnsi="Arial" w:cs="Arial"/>
                <w:sz w:val="32"/>
                <w:szCs w:val="32"/>
              </w:rPr>
              <w:t>substantially to that in the NAF</w:t>
            </w:r>
            <w:r w:rsidRPr="004A7DE0">
              <w:rPr>
                <w:rFonts w:ascii="Arial" w:hAnsi="Arial" w:cs="Arial"/>
                <w:spacing w:val="1"/>
                <w:sz w:val="32"/>
                <w:szCs w:val="32"/>
              </w:rPr>
              <w:t xml:space="preserve"> </w:t>
            </w:r>
            <w:r w:rsidRPr="004A7DE0">
              <w:rPr>
                <w:rFonts w:ascii="Arial" w:hAnsi="Arial" w:cs="Arial"/>
                <w:sz w:val="32"/>
                <w:szCs w:val="32"/>
              </w:rPr>
              <w:t>case and the outcome in that case</w:t>
            </w:r>
            <w:r w:rsidRPr="004A7DE0">
              <w:rPr>
                <w:rFonts w:ascii="Arial" w:hAnsi="Arial" w:cs="Arial"/>
                <w:spacing w:val="-61"/>
                <w:sz w:val="32"/>
                <w:szCs w:val="32"/>
              </w:rPr>
              <w:t xml:space="preserve"> </w:t>
            </w:r>
            <w:r w:rsidRPr="004A7DE0">
              <w:rPr>
                <w:rFonts w:ascii="Arial" w:hAnsi="Arial" w:cs="Arial"/>
                <w:sz w:val="32"/>
                <w:szCs w:val="32"/>
              </w:rPr>
              <w:t>although not binding on the court</w:t>
            </w:r>
            <w:r w:rsidRPr="004A7DE0">
              <w:rPr>
                <w:rFonts w:ascii="Arial" w:hAnsi="Arial" w:cs="Arial"/>
                <w:spacing w:val="1"/>
                <w:sz w:val="32"/>
                <w:szCs w:val="32"/>
              </w:rPr>
              <w:t xml:space="preserve"> </w:t>
            </w:r>
            <w:r w:rsidRPr="004A7DE0">
              <w:rPr>
                <w:rFonts w:ascii="Arial" w:hAnsi="Arial" w:cs="Arial"/>
                <w:sz w:val="32"/>
                <w:szCs w:val="32"/>
              </w:rPr>
              <w:t>in</w:t>
            </w:r>
            <w:r w:rsidRPr="004A7DE0">
              <w:rPr>
                <w:rFonts w:ascii="Arial" w:hAnsi="Arial" w:cs="Arial"/>
                <w:spacing w:val="-2"/>
                <w:sz w:val="32"/>
                <w:szCs w:val="32"/>
              </w:rPr>
              <w:t xml:space="preserve"> </w:t>
            </w:r>
            <w:r w:rsidRPr="004A7DE0">
              <w:rPr>
                <w:rFonts w:ascii="Arial" w:hAnsi="Arial" w:cs="Arial"/>
                <w:sz w:val="32"/>
                <w:szCs w:val="32"/>
              </w:rPr>
              <w:t>a</w:t>
            </w:r>
            <w:r w:rsidRPr="004A7DE0">
              <w:rPr>
                <w:rFonts w:ascii="Arial" w:hAnsi="Arial" w:cs="Arial"/>
                <w:spacing w:val="-3"/>
                <w:sz w:val="32"/>
                <w:szCs w:val="32"/>
              </w:rPr>
              <w:t xml:space="preserve"> </w:t>
            </w:r>
            <w:r w:rsidRPr="004A7DE0">
              <w:rPr>
                <w:rFonts w:ascii="Arial" w:hAnsi="Arial" w:cs="Arial"/>
                <w:sz w:val="32"/>
                <w:szCs w:val="32"/>
              </w:rPr>
              <w:t>different</w:t>
            </w:r>
            <w:r w:rsidRPr="004A7DE0">
              <w:rPr>
                <w:rFonts w:ascii="Arial" w:hAnsi="Arial" w:cs="Arial"/>
                <w:spacing w:val="-2"/>
                <w:sz w:val="32"/>
                <w:szCs w:val="32"/>
              </w:rPr>
              <w:t xml:space="preserve"> </w:t>
            </w:r>
            <w:r w:rsidRPr="004A7DE0">
              <w:rPr>
                <w:rFonts w:ascii="Arial" w:hAnsi="Arial" w:cs="Arial"/>
                <w:sz w:val="32"/>
                <w:szCs w:val="32"/>
              </w:rPr>
              <w:t>jurisdiction</w:t>
            </w:r>
            <w:r w:rsidRPr="004A7DE0">
              <w:rPr>
                <w:rFonts w:ascii="Arial" w:hAnsi="Arial" w:cs="Arial"/>
                <w:spacing w:val="-1"/>
                <w:sz w:val="32"/>
                <w:szCs w:val="32"/>
              </w:rPr>
              <w:t xml:space="preserve"> </w:t>
            </w:r>
            <w:r w:rsidRPr="004A7DE0">
              <w:rPr>
                <w:rFonts w:ascii="Arial" w:hAnsi="Arial" w:cs="Arial"/>
                <w:sz w:val="32"/>
                <w:szCs w:val="32"/>
              </w:rPr>
              <w:t>will</w:t>
            </w:r>
            <w:r w:rsidRPr="004A7DE0">
              <w:rPr>
                <w:rFonts w:ascii="Arial" w:hAnsi="Arial" w:cs="Arial"/>
                <w:spacing w:val="-2"/>
                <w:sz w:val="32"/>
                <w:szCs w:val="32"/>
              </w:rPr>
              <w:t xml:space="preserve"> </w:t>
            </w:r>
            <w:r w:rsidRPr="004A7DE0">
              <w:rPr>
                <w:rFonts w:ascii="Arial" w:hAnsi="Arial" w:cs="Arial"/>
                <w:sz w:val="32"/>
                <w:szCs w:val="32"/>
              </w:rPr>
              <w:t>have</w:t>
            </w:r>
          </w:p>
          <w:p w:rsidR="003156A0" w:rsidRPr="004A7DE0" w:rsidRDefault="003156A0" w:rsidP="003543D6">
            <w:pPr>
              <w:pStyle w:val="TableParagraph"/>
              <w:spacing w:before="1" w:line="199" w:lineRule="exact"/>
              <w:jc w:val="both"/>
              <w:rPr>
                <w:rFonts w:ascii="Arial" w:hAnsi="Arial" w:cs="Arial"/>
                <w:sz w:val="32"/>
                <w:szCs w:val="32"/>
              </w:rPr>
            </w:pPr>
            <w:proofErr w:type="gramStart"/>
            <w:r w:rsidRPr="004A7DE0">
              <w:rPr>
                <w:rFonts w:ascii="Arial" w:hAnsi="Arial" w:cs="Arial"/>
                <w:sz w:val="32"/>
                <w:szCs w:val="32"/>
              </w:rPr>
              <w:t>significant</w:t>
            </w:r>
            <w:proofErr w:type="gramEnd"/>
            <w:r w:rsidRPr="004A7DE0">
              <w:rPr>
                <w:rFonts w:ascii="Arial" w:hAnsi="Arial" w:cs="Arial"/>
                <w:spacing w:val="-4"/>
                <w:sz w:val="32"/>
                <w:szCs w:val="32"/>
              </w:rPr>
              <w:t xml:space="preserve"> </w:t>
            </w:r>
            <w:r w:rsidRPr="004A7DE0">
              <w:rPr>
                <w:rFonts w:ascii="Arial" w:hAnsi="Arial" w:cs="Arial"/>
                <w:sz w:val="32"/>
                <w:szCs w:val="32"/>
              </w:rPr>
              <w:t>persuasive</w:t>
            </w:r>
            <w:r w:rsidRPr="004A7DE0">
              <w:rPr>
                <w:rFonts w:ascii="Arial" w:hAnsi="Arial" w:cs="Arial"/>
                <w:spacing w:val="-4"/>
                <w:sz w:val="32"/>
                <w:szCs w:val="32"/>
              </w:rPr>
              <w:t xml:space="preserve"> </w:t>
            </w:r>
            <w:r w:rsidRPr="004A7DE0">
              <w:rPr>
                <w:rFonts w:ascii="Arial" w:hAnsi="Arial" w:cs="Arial"/>
                <w:sz w:val="32"/>
                <w:szCs w:val="32"/>
              </w:rPr>
              <w:t>influence.</w:t>
            </w:r>
          </w:p>
        </w:tc>
        <w:tc>
          <w:tcPr>
            <w:tcW w:w="585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7" w:lineRule="exact"/>
              <w:ind w:left="108"/>
              <w:rPr>
                <w:rFonts w:ascii="Arial" w:hAnsi="Arial" w:cs="Arial"/>
                <w:sz w:val="32"/>
                <w:szCs w:val="32"/>
              </w:rPr>
            </w:pPr>
            <w:r w:rsidRPr="004A7DE0">
              <w:rPr>
                <w:rFonts w:ascii="Arial" w:hAnsi="Arial" w:cs="Arial"/>
                <w:sz w:val="32"/>
                <w:szCs w:val="32"/>
              </w:rPr>
              <w:lastRenderedPageBreak/>
              <w:t>Total</w:t>
            </w:r>
            <w:r w:rsidRPr="004A7DE0">
              <w:rPr>
                <w:rFonts w:ascii="Arial" w:hAnsi="Arial" w:cs="Arial"/>
                <w:spacing w:val="-1"/>
                <w:sz w:val="32"/>
                <w:szCs w:val="32"/>
              </w:rPr>
              <w:t xml:space="preserve"> </w:t>
            </w:r>
            <w:r w:rsidRPr="004A7DE0">
              <w:rPr>
                <w:rFonts w:ascii="Arial" w:hAnsi="Arial" w:cs="Arial"/>
                <w:sz w:val="32"/>
                <w:szCs w:val="32"/>
              </w:rPr>
              <w:t>combined</w:t>
            </w:r>
            <w:r w:rsidRPr="004A7DE0">
              <w:rPr>
                <w:rFonts w:ascii="Arial" w:hAnsi="Arial" w:cs="Arial"/>
                <w:spacing w:val="-2"/>
                <w:sz w:val="32"/>
                <w:szCs w:val="32"/>
              </w:rPr>
              <w:t xml:space="preserve"> </w:t>
            </w:r>
            <w:r w:rsidRPr="004A7DE0">
              <w:rPr>
                <w:rFonts w:ascii="Arial" w:hAnsi="Arial" w:cs="Arial"/>
                <w:sz w:val="32"/>
                <w:szCs w:val="32"/>
              </w:rPr>
              <w:t>claim</w:t>
            </w:r>
            <w:r w:rsidRPr="004A7DE0">
              <w:rPr>
                <w:rFonts w:ascii="Arial" w:hAnsi="Arial" w:cs="Arial"/>
                <w:spacing w:val="-2"/>
                <w:sz w:val="32"/>
                <w:szCs w:val="32"/>
              </w:rPr>
              <w:t xml:space="preserve"> </w:t>
            </w:r>
            <w:r w:rsidRPr="004A7DE0">
              <w:rPr>
                <w:rFonts w:ascii="Arial" w:hAnsi="Arial" w:cs="Arial"/>
                <w:sz w:val="32"/>
                <w:szCs w:val="32"/>
              </w:rPr>
              <w:t>is</w:t>
            </w:r>
          </w:p>
          <w:p w:rsidR="003156A0" w:rsidRPr="004A7DE0" w:rsidRDefault="003156A0" w:rsidP="003543D6">
            <w:pPr>
              <w:pStyle w:val="TableParagraph"/>
              <w:spacing w:line="256" w:lineRule="auto"/>
              <w:ind w:left="108"/>
              <w:rPr>
                <w:rFonts w:ascii="Arial" w:hAnsi="Arial" w:cs="Arial"/>
                <w:sz w:val="32"/>
                <w:szCs w:val="32"/>
              </w:rPr>
            </w:pPr>
            <w:r w:rsidRPr="004A7DE0">
              <w:rPr>
                <w:rFonts w:ascii="Arial" w:hAnsi="Arial" w:cs="Arial"/>
                <w:b/>
                <w:sz w:val="32"/>
                <w:szCs w:val="32"/>
              </w:rPr>
              <w:t>R269</w:t>
            </w:r>
            <w:r w:rsidRPr="004A7DE0">
              <w:rPr>
                <w:rFonts w:ascii="Arial" w:hAnsi="Arial" w:cs="Arial"/>
                <w:b/>
                <w:spacing w:val="-1"/>
                <w:sz w:val="32"/>
                <w:szCs w:val="32"/>
              </w:rPr>
              <w:t xml:space="preserve"> </w:t>
            </w:r>
            <w:r w:rsidRPr="004A7DE0">
              <w:rPr>
                <w:rFonts w:ascii="Arial" w:hAnsi="Arial" w:cs="Arial"/>
                <w:b/>
                <w:sz w:val="32"/>
                <w:szCs w:val="32"/>
              </w:rPr>
              <w:t>810.00</w:t>
            </w:r>
            <w:r w:rsidRPr="004A7DE0">
              <w:rPr>
                <w:rFonts w:ascii="Arial" w:hAnsi="Arial" w:cs="Arial"/>
                <w:b/>
                <w:spacing w:val="-1"/>
                <w:sz w:val="32"/>
                <w:szCs w:val="32"/>
              </w:rPr>
              <w:t xml:space="preserve"> </w:t>
            </w:r>
            <w:r w:rsidRPr="004A7DE0">
              <w:rPr>
                <w:rFonts w:ascii="Arial" w:hAnsi="Arial" w:cs="Arial"/>
                <w:sz w:val="32"/>
                <w:szCs w:val="32"/>
              </w:rPr>
              <w:t>plus</w:t>
            </w:r>
            <w:r w:rsidRPr="004A7DE0">
              <w:rPr>
                <w:rFonts w:ascii="Arial" w:hAnsi="Arial" w:cs="Arial"/>
                <w:spacing w:val="-3"/>
                <w:sz w:val="32"/>
                <w:szCs w:val="32"/>
              </w:rPr>
              <w:t xml:space="preserve"> </w:t>
            </w:r>
            <w:r w:rsidRPr="004A7DE0">
              <w:rPr>
                <w:rFonts w:ascii="Arial" w:hAnsi="Arial" w:cs="Arial"/>
                <w:sz w:val="32"/>
                <w:szCs w:val="32"/>
              </w:rPr>
              <w:t>costs.</w:t>
            </w:r>
          </w:p>
        </w:tc>
      </w:tr>
      <w:tr w:rsidR="003156A0" w:rsidRPr="004A7DE0" w:rsidTr="003543D6">
        <w:trPr>
          <w:trHeight w:val="1530"/>
        </w:trPr>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sz w:val="32"/>
                <w:szCs w:val="32"/>
              </w:rPr>
            </w:pPr>
            <w:r w:rsidRPr="004A7DE0">
              <w:rPr>
                <w:rFonts w:ascii="Arial" w:hAnsi="Arial" w:cs="Arial"/>
                <w:sz w:val="32"/>
                <w:szCs w:val="32"/>
              </w:rPr>
              <w:lastRenderedPageBreak/>
              <w:t>NAC/</w:t>
            </w:r>
            <w:r w:rsidRPr="004A7DE0">
              <w:rPr>
                <w:rFonts w:ascii="Arial" w:hAnsi="Arial" w:cs="Arial"/>
                <w:spacing w:val="-3"/>
                <w:sz w:val="32"/>
                <w:szCs w:val="32"/>
              </w:rPr>
              <w:t xml:space="preserve"> </w:t>
            </w:r>
            <w:proofErr w:type="spellStart"/>
            <w:r w:rsidRPr="004A7DE0">
              <w:rPr>
                <w:rFonts w:ascii="Arial" w:hAnsi="Arial" w:cs="Arial"/>
                <w:sz w:val="32"/>
                <w:szCs w:val="32"/>
              </w:rPr>
              <w:t>Schoeman</w:t>
            </w:r>
            <w:proofErr w:type="spellEnd"/>
            <w:r w:rsidRPr="004A7DE0">
              <w:rPr>
                <w:rFonts w:ascii="Arial" w:hAnsi="Arial" w:cs="Arial"/>
                <w:spacing w:val="-2"/>
                <w:sz w:val="32"/>
                <w:szCs w:val="32"/>
              </w:rPr>
              <w:t xml:space="preserve"> </w:t>
            </w:r>
            <w:proofErr w:type="spellStart"/>
            <w:r w:rsidRPr="004A7DE0">
              <w:rPr>
                <w:rFonts w:ascii="Arial" w:hAnsi="Arial" w:cs="Arial"/>
                <w:sz w:val="32"/>
                <w:szCs w:val="32"/>
              </w:rPr>
              <w:t>Smit</w:t>
            </w:r>
            <w:proofErr w:type="spellEnd"/>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146"/>
              <w:rPr>
                <w:rFonts w:ascii="Arial" w:hAnsi="Arial" w:cs="Arial"/>
                <w:sz w:val="32"/>
                <w:szCs w:val="32"/>
              </w:rPr>
            </w:pPr>
            <w:r w:rsidRPr="004A7DE0">
              <w:rPr>
                <w:rFonts w:ascii="Arial" w:hAnsi="Arial" w:cs="Arial"/>
                <w:sz w:val="32"/>
                <w:szCs w:val="32"/>
              </w:rPr>
              <w:t>High court application (combined</w:t>
            </w:r>
            <w:r w:rsidRPr="004A7DE0">
              <w:rPr>
                <w:rFonts w:ascii="Arial" w:hAnsi="Arial" w:cs="Arial"/>
                <w:spacing w:val="1"/>
                <w:sz w:val="32"/>
                <w:szCs w:val="32"/>
              </w:rPr>
              <w:t xml:space="preserve"> </w:t>
            </w:r>
            <w:r w:rsidRPr="004A7DE0">
              <w:rPr>
                <w:rFonts w:ascii="Arial" w:hAnsi="Arial" w:cs="Arial"/>
                <w:sz w:val="32"/>
                <w:szCs w:val="32"/>
              </w:rPr>
              <w:t>with VR Theatrical) in terms of</w:t>
            </w:r>
            <w:r w:rsidRPr="004A7DE0">
              <w:rPr>
                <w:rFonts w:ascii="Arial" w:hAnsi="Arial" w:cs="Arial"/>
                <w:spacing w:val="1"/>
                <w:sz w:val="32"/>
                <w:szCs w:val="32"/>
              </w:rPr>
              <w:t xml:space="preserve"> </w:t>
            </w:r>
            <w:r w:rsidRPr="004A7DE0">
              <w:rPr>
                <w:rFonts w:ascii="Arial" w:hAnsi="Arial" w:cs="Arial"/>
                <w:sz w:val="32"/>
                <w:szCs w:val="32"/>
              </w:rPr>
              <w:t>which</w:t>
            </w:r>
            <w:r w:rsidRPr="004A7DE0">
              <w:rPr>
                <w:rFonts w:ascii="Arial" w:hAnsi="Arial" w:cs="Arial"/>
                <w:spacing w:val="-2"/>
                <w:sz w:val="32"/>
                <w:szCs w:val="32"/>
              </w:rPr>
              <w:t xml:space="preserve"> </w:t>
            </w:r>
            <w:r w:rsidRPr="004A7DE0">
              <w:rPr>
                <w:rFonts w:ascii="Arial" w:hAnsi="Arial" w:cs="Arial"/>
                <w:sz w:val="32"/>
                <w:szCs w:val="32"/>
              </w:rPr>
              <w:t>an</w:t>
            </w:r>
            <w:r w:rsidRPr="004A7DE0">
              <w:rPr>
                <w:rFonts w:ascii="Arial" w:hAnsi="Arial" w:cs="Arial"/>
                <w:spacing w:val="-2"/>
                <w:sz w:val="32"/>
                <w:szCs w:val="32"/>
              </w:rPr>
              <w:t xml:space="preserve"> </w:t>
            </w:r>
            <w:r w:rsidRPr="004A7DE0">
              <w:rPr>
                <w:rFonts w:ascii="Arial" w:hAnsi="Arial" w:cs="Arial"/>
                <w:sz w:val="32"/>
                <w:szCs w:val="32"/>
              </w:rPr>
              <w:t>order</w:t>
            </w:r>
            <w:r w:rsidRPr="004A7DE0">
              <w:rPr>
                <w:rFonts w:ascii="Arial" w:hAnsi="Arial" w:cs="Arial"/>
                <w:spacing w:val="-3"/>
                <w:sz w:val="32"/>
                <w:szCs w:val="32"/>
              </w:rPr>
              <w:t xml:space="preserve"> </w:t>
            </w:r>
            <w:r w:rsidRPr="004A7DE0">
              <w:rPr>
                <w:rFonts w:ascii="Arial" w:hAnsi="Arial" w:cs="Arial"/>
                <w:sz w:val="32"/>
                <w:szCs w:val="32"/>
              </w:rPr>
              <w:t>reviewing</w:t>
            </w:r>
            <w:r w:rsidRPr="004A7DE0">
              <w:rPr>
                <w:rFonts w:ascii="Arial" w:hAnsi="Arial" w:cs="Arial"/>
                <w:spacing w:val="-2"/>
                <w:sz w:val="32"/>
                <w:szCs w:val="32"/>
              </w:rPr>
              <w:t xml:space="preserve"> </w:t>
            </w:r>
            <w:r w:rsidRPr="004A7DE0">
              <w:rPr>
                <w:rFonts w:ascii="Arial" w:hAnsi="Arial" w:cs="Arial"/>
                <w:sz w:val="32"/>
                <w:szCs w:val="32"/>
              </w:rPr>
              <w:t>the</w:t>
            </w:r>
            <w:r w:rsidRPr="004A7DE0">
              <w:rPr>
                <w:rFonts w:ascii="Arial" w:hAnsi="Arial" w:cs="Arial"/>
                <w:spacing w:val="-3"/>
                <w:sz w:val="32"/>
                <w:szCs w:val="32"/>
              </w:rPr>
              <w:t xml:space="preserve"> </w:t>
            </w:r>
            <w:r w:rsidRPr="004A7DE0">
              <w:rPr>
                <w:rFonts w:ascii="Arial" w:hAnsi="Arial" w:cs="Arial"/>
                <w:sz w:val="32"/>
                <w:szCs w:val="32"/>
              </w:rPr>
              <w:t>NAC’s</w:t>
            </w:r>
            <w:r w:rsidRPr="004A7DE0">
              <w:rPr>
                <w:rFonts w:ascii="Arial" w:hAnsi="Arial" w:cs="Arial"/>
                <w:spacing w:val="-60"/>
                <w:sz w:val="32"/>
                <w:szCs w:val="32"/>
              </w:rPr>
              <w:t xml:space="preserve"> </w:t>
            </w:r>
            <w:r w:rsidRPr="004A7DE0">
              <w:rPr>
                <w:rFonts w:ascii="Arial" w:hAnsi="Arial" w:cs="Arial"/>
                <w:sz w:val="32"/>
                <w:szCs w:val="32"/>
              </w:rPr>
              <w:t>decision</w:t>
            </w:r>
            <w:r w:rsidRPr="004A7DE0">
              <w:rPr>
                <w:rFonts w:ascii="Arial" w:hAnsi="Arial" w:cs="Arial"/>
                <w:spacing w:val="1"/>
                <w:sz w:val="32"/>
                <w:szCs w:val="32"/>
              </w:rPr>
              <w:t xml:space="preserve"> </w:t>
            </w:r>
            <w:r w:rsidRPr="004A7DE0">
              <w:rPr>
                <w:rFonts w:ascii="Arial" w:hAnsi="Arial" w:cs="Arial"/>
                <w:sz w:val="32"/>
                <w:szCs w:val="32"/>
              </w:rPr>
              <w:t>to</w:t>
            </w:r>
            <w:r w:rsidRPr="004A7DE0">
              <w:rPr>
                <w:rFonts w:ascii="Arial" w:hAnsi="Arial" w:cs="Arial"/>
                <w:spacing w:val="2"/>
                <w:sz w:val="32"/>
                <w:szCs w:val="32"/>
              </w:rPr>
              <w:t xml:space="preserve"> </w:t>
            </w:r>
            <w:r w:rsidRPr="004A7DE0">
              <w:rPr>
                <w:rFonts w:ascii="Arial" w:hAnsi="Arial" w:cs="Arial"/>
                <w:sz w:val="32"/>
                <w:szCs w:val="32"/>
              </w:rPr>
              <w:t>reduce</w:t>
            </w:r>
            <w:r w:rsidRPr="004A7DE0">
              <w:rPr>
                <w:rFonts w:ascii="Arial" w:hAnsi="Arial" w:cs="Arial"/>
                <w:spacing w:val="2"/>
                <w:sz w:val="32"/>
                <w:szCs w:val="32"/>
              </w:rPr>
              <w:t xml:space="preserve"> </w:t>
            </w:r>
            <w:r w:rsidRPr="004A7DE0">
              <w:rPr>
                <w:rFonts w:ascii="Arial" w:hAnsi="Arial" w:cs="Arial"/>
                <w:sz w:val="32"/>
                <w:szCs w:val="32"/>
              </w:rPr>
              <w:t>the amount</w:t>
            </w:r>
            <w:r w:rsidRPr="004A7DE0">
              <w:rPr>
                <w:rFonts w:ascii="Arial" w:hAnsi="Arial" w:cs="Arial"/>
                <w:spacing w:val="2"/>
                <w:sz w:val="32"/>
                <w:szCs w:val="32"/>
              </w:rPr>
              <w:t xml:space="preserve"> </w:t>
            </w:r>
            <w:r w:rsidRPr="004A7DE0">
              <w:rPr>
                <w:rFonts w:ascii="Arial" w:hAnsi="Arial" w:cs="Arial"/>
                <w:sz w:val="32"/>
                <w:szCs w:val="32"/>
              </w:rPr>
              <w:t>to</w:t>
            </w:r>
            <w:r w:rsidRPr="004A7DE0">
              <w:rPr>
                <w:rFonts w:ascii="Arial" w:hAnsi="Arial" w:cs="Arial"/>
                <w:spacing w:val="1"/>
                <w:sz w:val="32"/>
                <w:szCs w:val="32"/>
              </w:rPr>
              <w:t xml:space="preserve"> </w:t>
            </w:r>
            <w:r w:rsidRPr="004A7DE0">
              <w:rPr>
                <w:rFonts w:ascii="Arial" w:hAnsi="Arial" w:cs="Arial"/>
                <w:sz w:val="32"/>
                <w:szCs w:val="32"/>
              </w:rPr>
              <w:t>be</w:t>
            </w:r>
            <w:r w:rsidRPr="004A7DE0">
              <w:rPr>
                <w:rFonts w:ascii="Arial" w:hAnsi="Arial" w:cs="Arial"/>
                <w:spacing w:val="-2"/>
                <w:sz w:val="32"/>
                <w:szCs w:val="32"/>
              </w:rPr>
              <w:t xml:space="preserve"> </w:t>
            </w:r>
            <w:r w:rsidRPr="004A7DE0">
              <w:rPr>
                <w:rFonts w:ascii="Arial" w:hAnsi="Arial" w:cs="Arial"/>
                <w:sz w:val="32"/>
                <w:szCs w:val="32"/>
              </w:rPr>
              <w:t>paid</w:t>
            </w:r>
            <w:r w:rsidRPr="004A7DE0">
              <w:rPr>
                <w:rFonts w:ascii="Arial" w:hAnsi="Arial" w:cs="Arial"/>
                <w:spacing w:val="-1"/>
                <w:sz w:val="32"/>
                <w:szCs w:val="32"/>
              </w:rPr>
              <w:t xml:space="preserve"> </w:t>
            </w:r>
            <w:r w:rsidRPr="004A7DE0">
              <w:rPr>
                <w:rFonts w:ascii="Arial" w:hAnsi="Arial" w:cs="Arial"/>
                <w:sz w:val="32"/>
                <w:szCs w:val="32"/>
              </w:rPr>
              <w:t>to</w:t>
            </w:r>
            <w:r w:rsidRPr="004A7DE0">
              <w:rPr>
                <w:rFonts w:ascii="Arial" w:hAnsi="Arial" w:cs="Arial"/>
                <w:spacing w:val="-1"/>
                <w:sz w:val="32"/>
                <w:szCs w:val="32"/>
              </w:rPr>
              <w:t xml:space="preserve"> </w:t>
            </w:r>
            <w:r w:rsidRPr="004A7DE0">
              <w:rPr>
                <w:rFonts w:ascii="Arial" w:hAnsi="Arial" w:cs="Arial"/>
                <w:sz w:val="32"/>
                <w:szCs w:val="32"/>
              </w:rPr>
              <w:t>the</w:t>
            </w:r>
            <w:r w:rsidRPr="004A7DE0">
              <w:rPr>
                <w:rFonts w:ascii="Arial" w:hAnsi="Arial" w:cs="Arial"/>
                <w:spacing w:val="-1"/>
                <w:sz w:val="32"/>
                <w:szCs w:val="32"/>
              </w:rPr>
              <w:t xml:space="preserve"> </w:t>
            </w:r>
            <w:r w:rsidRPr="004A7DE0">
              <w:rPr>
                <w:rFonts w:ascii="Arial" w:hAnsi="Arial" w:cs="Arial"/>
                <w:sz w:val="32"/>
                <w:szCs w:val="32"/>
              </w:rPr>
              <w:lastRenderedPageBreak/>
              <w:t>applicants</w:t>
            </w:r>
            <w:r w:rsidRPr="004A7DE0">
              <w:rPr>
                <w:rFonts w:ascii="Arial" w:hAnsi="Arial" w:cs="Arial"/>
                <w:spacing w:val="-2"/>
                <w:sz w:val="32"/>
                <w:szCs w:val="32"/>
              </w:rPr>
              <w:t xml:space="preserve"> </w:t>
            </w:r>
            <w:r w:rsidRPr="004A7DE0">
              <w:rPr>
                <w:rFonts w:ascii="Arial" w:hAnsi="Arial" w:cs="Arial"/>
                <w:sz w:val="32"/>
                <w:szCs w:val="32"/>
              </w:rPr>
              <w:t>in</w:t>
            </w:r>
          </w:p>
          <w:p w:rsidR="003156A0" w:rsidRPr="004A7DE0" w:rsidRDefault="003156A0" w:rsidP="003543D6">
            <w:pPr>
              <w:pStyle w:val="TableParagraph"/>
              <w:spacing w:line="218" w:lineRule="exact"/>
              <w:ind w:right="492"/>
              <w:rPr>
                <w:rFonts w:ascii="Arial" w:hAnsi="Arial" w:cs="Arial"/>
                <w:sz w:val="32"/>
                <w:szCs w:val="32"/>
              </w:rPr>
            </w:pPr>
            <w:r w:rsidRPr="004A7DE0">
              <w:rPr>
                <w:rFonts w:ascii="Arial" w:hAnsi="Arial" w:cs="Arial"/>
                <w:sz w:val="32"/>
                <w:szCs w:val="32"/>
              </w:rPr>
              <w:t>accordance with the grant</w:t>
            </w:r>
            <w:r w:rsidRPr="004A7DE0">
              <w:rPr>
                <w:rFonts w:ascii="Arial" w:hAnsi="Arial" w:cs="Arial"/>
                <w:spacing w:val="1"/>
                <w:sz w:val="32"/>
                <w:szCs w:val="32"/>
              </w:rPr>
              <w:t xml:space="preserve"> </w:t>
            </w:r>
            <w:r w:rsidRPr="004A7DE0">
              <w:rPr>
                <w:rFonts w:ascii="Arial" w:hAnsi="Arial" w:cs="Arial"/>
                <w:sz w:val="32"/>
                <w:szCs w:val="32"/>
              </w:rPr>
              <w:t>agreements</w:t>
            </w:r>
            <w:r w:rsidRPr="004A7DE0">
              <w:rPr>
                <w:rFonts w:ascii="Arial" w:hAnsi="Arial" w:cs="Arial"/>
                <w:spacing w:val="-5"/>
                <w:sz w:val="32"/>
                <w:szCs w:val="32"/>
              </w:rPr>
              <w:t xml:space="preserve"> </w:t>
            </w:r>
            <w:r w:rsidRPr="004A7DE0">
              <w:rPr>
                <w:rFonts w:ascii="Arial" w:hAnsi="Arial" w:cs="Arial"/>
                <w:sz w:val="32"/>
                <w:szCs w:val="32"/>
              </w:rPr>
              <w:t>concluded</w:t>
            </w:r>
            <w:r w:rsidRPr="004A7DE0">
              <w:rPr>
                <w:rFonts w:ascii="Arial" w:hAnsi="Arial" w:cs="Arial"/>
                <w:spacing w:val="-5"/>
                <w:sz w:val="32"/>
                <w:szCs w:val="32"/>
              </w:rPr>
              <w:t xml:space="preserve"> </w:t>
            </w:r>
            <w:r w:rsidRPr="004A7DE0">
              <w:rPr>
                <w:rFonts w:ascii="Arial" w:hAnsi="Arial" w:cs="Arial"/>
                <w:sz w:val="32"/>
                <w:szCs w:val="32"/>
              </w:rPr>
              <w:t>between</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sz w:val="32"/>
                <w:szCs w:val="32"/>
              </w:rPr>
            </w:pPr>
            <w:r w:rsidRPr="004A7DE0">
              <w:rPr>
                <w:rFonts w:ascii="Arial" w:hAnsi="Arial" w:cs="Arial"/>
                <w:sz w:val="32"/>
                <w:szCs w:val="32"/>
              </w:rPr>
              <w:lastRenderedPageBreak/>
              <w:t>Application</w:t>
            </w:r>
          </w:p>
        </w:tc>
        <w:tc>
          <w:tcPr>
            <w:tcW w:w="585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108"/>
              <w:rPr>
                <w:rFonts w:ascii="Arial" w:hAnsi="Arial" w:cs="Arial"/>
                <w:b/>
                <w:sz w:val="32"/>
                <w:szCs w:val="32"/>
              </w:rPr>
            </w:pPr>
            <w:r w:rsidRPr="004A7DE0">
              <w:rPr>
                <w:rFonts w:ascii="Arial" w:hAnsi="Arial" w:cs="Arial"/>
                <w:sz w:val="32"/>
                <w:szCs w:val="32"/>
              </w:rPr>
              <w:t>Claim</w:t>
            </w:r>
            <w:r w:rsidRPr="004A7DE0">
              <w:rPr>
                <w:rFonts w:ascii="Arial" w:hAnsi="Arial" w:cs="Arial"/>
                <w:spacing w:val="-4"/>
                <w:sz w:val="32"/>
                <w:szCs w:val="32"/>
              </w:rPr>
              <w:t xml:space="preserve"> </w:t>
            </w:r>
            <w:r w:rsidRPr="004A7DE0">
              <w:rPr>
                <w:rFonts w:ascii="Arial" w:hAnsi="Arial" w:cs="Arial"/>
                <w:b/>
                <w:sz w:val="32"/>
                <w:szCs w:val="32"/>
              </w:rPr>
              <w:t>R200</w:t>
            </w:r>
            <w:r w:rsidRPr="004A7DE0">
              <w:rPr>
                <w:rFonts w:ascii="Arial" w:hAnsi="Arial" w:cs="Arial"/>
                <w:b/>
                <w:spacing w:val="-2"/>
                <w:sz w:val="32"/>
                <w:szCs w:val="32"/>
              </w:rPr>
              <w:t xml:space="preserve"> </w:t>
            </w:r>
            <w:r w:rsidRPr="004A7DE0">
              <w:rPr>
                <w:rFonts w:ascii="Arial" w:hAnsi="Arial" w:cs="Arial"/>
                <w:b/>
                <w:sz w:val="32"/>
                <w:szCs w:val="32"/>
              </w:rPr>
              <w:t>000.00.</w:t>
            </w:r>
          </w:p>
        </w:tc>
      </w:tr>
    </w:tbl>
    <w:p w:rsidR="003156A0" w:rsidRPr="004A7DE0" w:rsidRDefault="003156A0" w:rsidP="003156A0">
      <w:pPr>
        <w:pStyle w:val="BodyText"/>
        <w:spacing w:before="5" w:after="1"/>
        <w:rPr>
          <w:rFonts w:ascii="Arial" w:hAnsi="Arial" w:cs="Arial"/>
          <w:sz w:val="32"/>
          <w:szCs w:val="32"/>
        </w:rPr>
      </w:pPr>
    </w:p>
    <w:tbl>
      <w:tblPr>
        <w:tblW w:w="13815" w:type="dxa"/>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5"/>
        <w:gridCol w:w="4320"/>
        <w:gridCol w:w="2790"/>
        <w:gridCol w:w="4410"/>
      </w:tblGrid>
      <w:tr w:rsidR="003156A0" w:rsidRPr="004A7DE0" w:rsidTr="003543D6">
        <w:trPr>
          <w:trHeight w:val="436"/>
        </w:trPr>
        <w:tc>
          <w:tcPr>
            <w:tcW w:w="13815" w:type="dxa"/>
            <w:gridSpan w:val="4"/>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0" w:right="5778"/>
              <w:rPr>
                <w:rFonts w:ascii="Arial" w:hAnsi="Arial" w:cs="Arial"/>
                <w:b/>
                <w:sz w:val="32"/>
                <w:szCs w:val="32"/>
              </w:rPr>
            </w:pPr>
            <w:r w:rsidRPr="004A7DE0">
              <w:rPr>
                <w:rFonts w:ascii="Arial" w:hAnsi="Arial" w:cs="Arial"/>
                <w:b/>
                <w:sz w:val="32"/>
                <w:szCs w:val="32"/>
              </w:rPr>
              <w:t>NATIONAL ARTS COUNCIL</w:t>
            </w:r>
          </w:p>
        </w:tc>
      </w:tr>
      <w:tr w:rsidR="003156A0" w:rsidRPr="004A7DE0" w:rsidTr="003543D6">
        <w:trPr>
          <w:trHeight w:val="354"/>
        </w:trPr>
        <w:tc>
          <w:tcPr>
            <w:tcW w:w="2295"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PARTIES</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DESCRIPTION</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2"/>
                <w:sz w:val="32"/>
                <w:szCs w:val="32"/>
              </w:rPr>
              <w:t xml:space="preserve"> </w:t>
            </w:r>
            <w:r w:rsidRPr="004A7DE0">
              <w:rPr>
                <w:rFonts w:ascii="Arial" w:hAnsi="Arial" w:cs="Arial"/>
                <w:b/>
                <w:sz w:val="32"/>
                <w:szCs w:val="32"/>
              </w:rPr>
              <w:t>THE</w:t>
            </w:r>
            <w:r w:rsidRPr="004A7DE0">
              <w:rPr>
                <w:rFonts w:ascii="Arial" w:hAnsi="Arial" w:cs="Arial"/>
                <w:b/>
                <w:spacing w:val="-2"/>
                <w:sz w:val="32"/>
                <w:szCs w:val="32"/>
              </w:rPr>
              <w:t xml:space="preserve"> </w:t>
            </w:r>
            <w:r w:rsidRPr="004A7DE0">
              <w:rPr>
                <w:rFonts w:ascii="Arial" w:hAnsi="Arial" w:cs="Arial"/>
                <w:b/>
                <w:sz w:val="32"/>
                <w:szCs w:val="32"/>
              </w:rPr>
              <w:t>MATTER</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STATUS</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1"/>
                <w:sz w:val="32"/>
                <w:szCs w:val="32"/>
              </w:rPr>
              <w:t xml:space="preserve"> </w:t>
            </w:r>
            <w:r w:rsidRPr="004A7DE0">
              <w:rPr>
                <w:rFonts w:ascii="Arial" w:hAnsi="Arial" w:cs="Arial"/>
                <w:b/>
                <w:sz w:val="32"/>
                <w:szCs w:val="32"/>
              </w:rPr>
              <w:t>MATTER</w:t>
            </w:r>
          </w:p>
        </w:tc>
        <w:tc>
          <w:tcPr>
            <w:tcW w:w="441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ind w:left="108"/>
              <w:rPr>
                <w:rFonts w:ascii="Arial" w:hAnsi="Arial" w:cs="Arial"/>
                <w:b/>
                <w:sz w:val="32"/>
                <w:szCs w:val="32"/>
              </w:rPr>
            </w:pPr>
            <w:r w:rsidRPr="004A7DE0">
              <w:rPr>
                <w:rFonts w:ascii="Arial" w:hAnsi="Arial" w:cs="Arial"/>
                <w:b/>
                <w:sz w:val="32"/>
                <w:szCs w:val="32"/>
              </w:rPr>
              <w:t>QUANTUM</w:t>
            </w:r>
            <w:r w:rsidRPr="004A7DE0">
              <w:rPr>
                <w:rFonts w:ascii="Arial" w:hAnsi="Arial" w:cs="Arial"/>
                <w:b/>
                <w:spacing w:val="-1"/>
                <w:sz w:val="32"/>
                <w:szCs w:val="32"/>
              </w:rPr>
              <w:t xml:space="preserve"> </w:t>
            </w:r>
            <w:r w:rsidRPr="004A7DE0">
              <w:rPr>
                <w:rFonts w:ascii="Arial" w:hAnsi="Arial" w:cs="Arial"/>
                <w:b/>
                <w:sz w:val="32"/>
                <w:szCs w:val="32"/>
              </w:rPr>
              <w:t>CLAIMED</w:t>
            </w:r>
          </w:p>
        </w:tc>
      </w:tr>
      <w:tr w:rsidR="003156A0" w:rsidRPr="004A7DE0" w:rsidTr="003543D6">
        <w:trPr>
          <w:trHeight w:val="436"/>
        </w:trPr>
        <w:tc>
          <w:tcPr>
            <w:tcW w:w="2295" w:type="dxa"/>
            <w:tcBorders>
              <w:top w:val="single" w:sz="4" w:space="0" w:color="000000"/>
              <w:left w:val="single" w:sz="4" w:space="0" w:color="000000"/>
              <w:bottom w:val="single" w:sz="4" w:space="0" w:color="000000"/>
              <w:right w:val="single" w:sz="4" w:space="0" w:color="000000"/>
            </w:tcBorders>
          </w:tcPr>
          <w:p w:rsidR="003156A0" w:rsidRPr="004A7DE0" w:rsidRDefault="003156A0" w:rsidP="003543D6">
            <w:pPr>
              <w:pStyle w:val="TableParagraph"/>
              <w:spacing w:line="256" w:lineRule="auto"/>
              <w:ind w:left="0"/>
              <w:rPr>
                <w:rFonts w:ascii="Arial" w:hAnsi="Arial" w:cs="Arial"/>
                <w:sz w:val="32"/>
                <w:szCs w:val="32"/>
              </w:rPr>
            </w:pP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right="88"/>
              <w:rPr>
                <w:rFonts w:ascii="Arial" w:hAnsi="Arial" w:cs="Arial"/>
                <w:sz w:val="32"/>
                <w:szCs w:val="32"/>
              </w:rPr>
            </w:pPr>
            <w:proofErr w:type="gramStart"/>
            <w:r w:rsidRPr="004A7DE0">
              <w:rPr>
                <w:rFonts w:ascii="Arial" w:hAnsi="Arial" w:cs="Arial"/>
                <w:sz w:val="32"/>
                <w:szCs w:val="32"/>
              </w:rPr>
              <w:t>them</w:t>
            </w:r>
            <w:proofErr w:type="gramEnd"/>
            <w:r w:rsidRPr="004A7DE0">
              <w:rPr>
                <w:rFonts w:ascii="Arial" w:hAnsi="Arial" w:cs="Arial"/>
                <w:sz w:val="32"/>
                <w:szCs w:val="32"/>
              </w:rPr>
              <w:t xml:space="preserve"> and the </w:t>
            </w:r>
            <w:proofErr w:type="spellStart"/>
            <w:r w:rsidRPr="004A7DE0">
              <w:rPr>
                <w:rFonts w:ascii="Arial" w:hAnsi="Arial" w:cs="Arial"/>
                <w:sz w:val="32"/>
                <w:szCs w:val="32"/>
              </w:rPr>
              <w:t>nac</w:t>
            </w:r>
            <w:proofErr w:type="spellEnd"/>
            <w:r w:rsidRPr="004A7DE0">
              <w:rPr>
                <w:rFonts w:ascii="Arial" w:hAnsi="Arial" w:cs="Arial"/>
                <w:sz w:val="32"/>
                <w:szCs w:val="32"/>
              </w:rPr>
              <w:t xml:space="preserve">; directing the </w:t>
            </w:r>
            <w:proofErr w:type="spellStart"/>
            <w:r w:rsidRPr="004A7DE0">
              <w:rPr>
                <w:rFonts w:ascii="Arial" w:hAnsi="Arial" w:cs="Arial"/>
                <w:sz w:val="32"/>
                <w:szCs w:val="32"/>
              </w:rPr>
              <w:t>nac</w:t>
            </w:r>
            <w:proofErr w:type="spellEnd"/>
            <w:r w:rsidRPr="004A7DE0">
              <w:rPr>
                <w:rFonts w:ascii="Arial" w:hAnsi="Arial" w:cs="Arial"/>
                <w:spacing w:val="-61"/>
                <w:sz w:val="32"/>
                <w:szCs w:val="32"/>
              </w:rPr>
              <w:t xml:space="preserve"> </w:t>
            </w:r>
            <w:r w:rsidRPr="004A7DE0">
              <w:rPr>
                <w:rFonts w:ascii="Arial" w:hAnsi="Arial" w:cs="Arial"/>
                <w:sz w:val="32"/>
                <w:szCs w:val="32"/>
              </w:rPr>
              <w:t>to</w:t>
            </w:r>
            <w:r w:rsidRPr="004A7DE0">
              <w:rPr>
                <w:rFonts w:ascii="Arial" w:hAnsi="Arial" w:cs="Arial"/>
                <w:spacing w:val="-1"/>
                <w:sz w:val="32"/>
                <w:szCs w:val="32"/>
              </w:rPr>
              <w:t xml:space="preserve"> </w:t>
            </w:r>
            <w:r w:rsidRPr="004A7DE0">
              <w:rPr>
                <w:rFonts w:ascii="Arial" w:hAnsi="Arial" w:cs="Arial"/>
                <w:sz w:val="32"/>
                <w:szCs w:val="32"/>
              </w:rPr>
              <w:t>abide</w:t>
            </w:r>
            <w:r w:rsidRPr="004A7DE0">
              <w:rPr>
                <w:rFonts w:ascii="Arial" w:hAnsi="Arial" w:cs="Arial"/>
                <w:spacing w:val="-2"/>
                <w:sz w:val="32"/>
                <w:szCs w:val="32"/>
              </w:rPr>
              <w:t xml:space="preserve"> </w:t>
            </w:r>
            <w:r w:rsidRPr="004A7DE0">
              <w:rPr>
                <w:rFonts w:ascii="Arial" w:hAnsi="Arial" w:cs="Arial"/>
                <w:sz w:val="32"/>
                <w:szCs w:val="32"/>
              </w:rPr>
              <w:t>by</w:t>
            </w:r>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2"/>
                <w:sz w:val="32"/>
                <w:szCs w:val="32"/>
              </w:rPr>
              <w:t xml:space="preserve"> </w:t>
            </w:r>
            <w:r w:rsidRPr="004A7DE0">
              <w:rPr>
                <w:rFonts w:ascii="Arial" w:hAnsi="Arial" w:cs="Arial"/>
                <w:sz w:val="32"/>
                <w:szCs w:val="32"/>
              </w:rPr>
              <w:t>grant agreements.</w:t>
            </w:r>
          </w:p>
        </w:tc>
        <w:tc>
          <w:tcPr>
            <w:tcW w:w="2790" w:type="dxa"/>
            <w:tcBorders>
              <w:top w:val="single" w:sz="4" w:space="0" w:color="000000"/>
              <w:left w:val="single" w:sz="4" w:space="0" w:color="000000"/>
              <w:bottom w:val="single" w:sz="4" w:space="0" w:color="000000"/>
              <w:right w:val="single" w:sz="4" w:space="0" w:color="000000"/>
            </w:tcBorders>
          </w:tcPr>
          <w:p w:rsidR="003156A0" w:rsidRPr="004A7DE0" w:rsidRDefault="003156A0" w:rsidP="003543D6">
            <w:pPr>
              <w:pStyle w:val="TableParagraph"/>
              <w:spacing w:line="256" w:lineRule="auto"/>
              <w:ind w:left="0"/>
              <w:rPr>
                <w:rFonts w:ascii="Arial" w:hAnsi="Arial" w:cs="Arial"/>
                <w:sz w:val="32"/>
                <w:szCs w:val="32"/>
              </w:rPr>
            </w:pPr>
          </w:p>
        </w:tc>
        <w:tc>
          <w:tcPr>
            <w:tcW w:w="4410" w:type="dxa"/>
            <w:tcBorders>
              <w:top w:val="single" w:sz="4" w:space="0" w:color="000000"/>
              <w:left w:val="single" w:sz="4" w:space="0" w:color="000000"/>
              <w:bottom w:val="single" w:sz="4" w:space="0" w:color="000000"/>
              <w:right w:val="single" w:sz="4" w:space="0" w:color="000000"/>
            </w:tcBorders>
          </w:tcPr>
          <w:p w:rsidR="003156A0" w:rsidRPr="004A7DE0" w:rsidRDefault="003156A0" w:rsidP="003543D6">
            <w:pPr>
              <w:pStyle w:val="TableParagraph"/>
              <w:spacing w:line="256" w:lineRule="auto"/>
              <w:ind w:left="0"/>
              <w:rPr>
                <w:rFonts w:ascii="Arial" w:hAnsi="Arial" w:cs="Arial"/>
                <w:sz w:val="32"/>
                <w:szCs w:val="32"/>
              </w:rPr>
            </w:pPr>
          </w:p>
        </w:tc>
      </w:tr>
      <w:tr w:rsidR="003156A0" w:rsidRPr="004A7DE0" w:rsidTr="003543D6">
        <w:trPr>
          <w:trHeight w:val="1970"/>
        </w:trPr>
        <w:tc>
          <w:tcPr>
            <w:tcW w:w="2295"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rPr>
                <w:rFonts w:ascii="Arial" w:hAnsi="Arial" w:cs="Arial"/>
                <w:sz w:val="32"/>
                <w:szCs w:val="32"/>
              </w:rPr>
            </w:pPr>
            <w:r w:rsidRPr="004A7DE0">
              <w:rPr>
                <w:rFonts w:ascii="Arial" w:hAnsi="Arial" w:cs="Arial"/>
                <w:sz w:val="32"/>
                <w:szCs w:val="32"/>
              </w:rPr>
              <w:t>NAC/</w:t>
            </w:r>
            <w:r w:rsidRPr="004A7DE0">
              <w:rPr>
                <w:rFonts w:ascii="Arial" w:hAnsi="Arial" w:cs="Arial"/>
                <w:spacing w:val="-3"/>
                <w:sz w:val="32"/>
                <w:szCs w:val="32"/>
              </w:rPr>
              <w:t xml:space="preserve"> </w:t>
            </w:r>
            <w:r w:rsidRPr="004A7DE0">
              <w:rPr>
                <w:rFonts w:ascii="Arial" w:hAnsi="Arial" w:cs="Arial"/>
                <w:sz w:val="32"/>
                <w:szCs w:val="32"/>
              </w:rPr>
              <w:t>VR</w:t>
            </w:r>
            <w:r w:rsidRPr="004A7DE0">
              <w:rPr>
                <w:rFonts w:ascii="Arial" w:hAnsi="Arial" w:cs="Arial"/>
                <w:spacing w:val="-2"/>
                <w:sz w:val="32"/>
                <w:szCs w:val="32"/>
              </w:rPr>
              <w:t xml:space="preserve"> </w:t>
            </w:r>
            <w:r w:rsidRPr="004A7DE0">
              <w:rPr>
                <w:rFonts w:ascii="Arial" w:hAnsi="Arial" w:cs="Arial"/>
                <w:sz w:val="32"/>
                <w:szCs w:val="32"/>
              </w:rPr>
              <w:t>Theatrical</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370"/>
              <w:rPr>
                <w:rFonts w:ascii="Arial" w:hAnsi="Arial" w:cs="Arial"/>
                <w:sz w:val="32"/>
                <w:szCs w:val="32"/>
              </w:rPr>
            </w:pPr>
            <w:r w:rsidRPr="004A7DE0">
              <w:rPr>
                <w:rFonts w:ascii="Arial" w:hAnsi="Arial" w:cs="Arial"/>
                <w:sz w:val="32"/>
                <w:szCs w:val="32"/>
              </w:rPr>
              <w:t>High</w:t>
            </w:r>
            <w:r w:rsidRPr="004A7DE0">
              <w:rPr>
                <w:rFonts w:ascii="Arial" w:hAnsi="Arial" w:cs="Arial"/>
                <w:spacing w:val="-5"/>
                <w:sz w:val="32"/>
                <w:szCs w:val="32"/>
              </w:rPr>
              <w:t xml:space="preserve"> </w:t>
            </w:r>
            <w:r w:rsidRPr="004A7DE0">
              <w:rPr>
                <w:rFonts w:ascii="Arial" w:hAnsi="Arial" w:cs="Arial"/>
                <w:sz w:val="32"/>
                <w:szCs w:val="32"/>
              </w:rPr>
              <w:t>court</w:t>
            </w:r>
            <w:r w:rsidRPr="004A7DE0">
              <w:rPr>
                <w:rFonts w:ascii="Arial" w:hAnsi="Arial" w:cs="Arial"/>
                <w:spacing w:val="-5"/>
                <w:sz w:val="32"/>
                <w:szCs w:val="32"/>
              </w:rPr>
              <w:t xml:space="preserve"> </w:t>
            </w:r>
            <w:r w:rsidRPr="004A7DE0">
              <w:rPr>
                <w:rFonts w:ascii="Arial" w:hAnsi="Arial" w:cs="Arial"/>
                <w:sz w:val="32"/>
                <w:szCs w:val="32"/>
              </w:rPr>
              <w:t>application</w:t>
            </w:r>
            <w:r w:rsidRPr="004A7DE0">
              <w:rPr>
                <w:rFonts w:ascii="Arial" w:hAnsi="Arial" w:cs="Arial"/>
                <w:spacing w:val="-4"/>
                <w:sz w:val="32"/>
                <w:szCs w:val="32"/>
              </w:rPr>
              <w:t xml:space="preserve"> </w:t>
            </w:r>
            <w:r w:rsidRPr="004A7DE0">
              <w:rPr>
                <w:rFonts w:ascii="Arial" w:hAnsi="Arial" w:cs="Arial"/>
                <w:sz w:val="32"/>
                <w:szCs w:val="32"/>
              </w:rPr>
              <w:t>(combined</w:t>
            </w:r>
            <w:r w:rsidRPr="004A7DE0">
              <w:rPr>
                <w:rFonts w:ascii="Arial" w:hAnsi="Arial" w:cs="Arial"/>
                <w:spacing w:val="-61"/>
                <w:sz w:val="32"/>
                <w:szCs w:val="32"/>
              </w:rPr>
              <w:t xml:space="preserve"> </w:t>
            </w:r>
            <w:r w:rsidRPr="004A7DE0">
              <w:rPr>
                <w:rFonts w:ascii="Arial" w:hAnsi="Arial" w:cs="Arial"/>
                <w:sz w:val="32"/>
                <w:szCs w:val="32"/>
              </w:rPr>
              <w:t>with</w:t>
            </w:r>
            <w:r w:rsidRPr="004A7DE0">
              <w:rPr>
                <w:rFonts w:ascii="Arial" w:hAnsi="Arial" w:cs="Arial"/>
                <w:spacing w:val="-1"/>
                <w:sz w:val="32"/>
                <w:szCs w:val="32"/>
              </w:rPr>
              <w:t xml:space="preserve"> </w:t>
            </w:r>
            <w:proofErr w:type="spellStart"/>
            <w:r w:rsidRPr="004A7DE0">
              <w:rPr>
                <w:rFonts w:ascii="Arial" w:hAnsi="Arial" w:cs="Arial"/>
                <w:sz w:val="32"/>
                <w:szCs w:val="32"/>
              </w:rPr>
              <w:t>smit</w:t>
            </w:r>
            <w:proofErr w:type="spellEnd"/>
            <w:r w:rsidRPr="004A7DE0">
              <w:rPr>
                <w:rFonts w:ascii="Arial" w:hAnsi="Arial" w:cs="Arial"/>
                <w:sz w:val="32"/>
                <w:szCs w:val="32"/>
              </w:rPr>
              <w:t>)</w:t>
            </w:r>
            <w:r w:rsidRPr="004A7DE0">
              <w:rPr>
                <w:rFonts w:ascii="Arial" w:hAnsi="Arial" w:cs="Arial"/>
                <w:spacing w:val="-3"/>
                <w:sz w:val="32"/>
                <w:szCs w:val="32"/>
              </w:rPr>
              <w:t xml:space="preserve"> </w:t>
            </w:r>
            <w:r w:rsidRPr="004A7DE0">
              <w:rPr>
                <w:rFonts w:ascii="Arial" w:hAnsi="Arial" w:cs="Arial"/>
                <w:sz w:val="32"/>
                <w:szCs w:val="32"/>
              </w:rPr>
              <w:t>in terms</w:t>
            </w:r>
            <w:r w:rsidRPr="004A7DE0">
              <w:rPr>
                <w:rFonts w:ascii="Arial" w:hAnsi="Arial" w:cs="Arial"/>
                <w:spacing w:val="-2"/>
                <w:sz w:val="32"/>
                <w:szCs w:val="32"/>
              </w:rPr>
              <w:t xml:space="preserve"> </w:t>
            </w:r>
            <w:r w:rsidRPr="004A7DE0">
              <w:rPr>
                <w:rFonts w:ascii="Arial" w:hAnsi="Arial" w:cs="Arial"/>
                <w:sz w:val="32"/>
                <w:szCs w:val="32"/>
              </w:rPr>
              <w:t>of</w:t>
            </w:r>
            <w:r w:rsidRPr="004A7DE0">
              <w:rPr>
                <w:rFonts w:ascii="Arial" w:hAnsi="Arial" w:cs="Arial"/>
                <w:spacing w:val="-2"/>
                <w:sz w:val="32"/>
                <w:szCs w:val="32"/>
              </w:rPr>
              <w:t xml:space="preserve"> </w:t>
            </w:r>
            <w:r w:rsidRPr="004A7DE0">
              <w:rPr>
                <w:rFonts w:ascii="Arial" w:hAnsi="Arial" w:cs="Arial"/>
                <w:sz w:val="32"/>
                <w:szCs w:val="32"/>
              </w:rPr>
              <w:t>which</w:t>
            </w:r>
            <w:r w:rsidRPr="004A7DE0">
              <w:rPr>
                <w:rFonts w:ascii="Arial" w:hAnsi="Arial" w:cs="Arial"/>
                <w:spacing w:val="-1"/>
                <w:sz w:val="32"/>
                <w:szCs w:val="32"/>
              </w:rPr>
              <w:t xml:space="preserve"> </w:t>
            </w:r>
            <w:r w:rsidRPr="004A7DE0">
              <w:rPr>
                <w:rFonts w:ascii="Arial" w:hAnsi="Arial" w:cs="Arial"/>
                <w:sz w:val="32"/>
                <w:szCs w:val="32"/>
              </w:rPr>
              <w:t>an</w:t>
            </w:r>
          </w:p>
          <w:p w:rsidR="003156A0" w:rsidRDefault="003156A0" w:rsidP="003543D6">
            <w:pPr>
              <w:pStyle w:val="TableParagraph"/>
              <w:spacing w:line="256" w:lineRule="auto"/>
              <w:ind w:right="174"/>
              <w:rPr>
                <w:rFonts w:ascii="Arial" w:hAnsi="Arial" w:cs="Arial"/>
                <w:sz w:val="32"/>
                <w:szCs w:val="32"/>
              </w:rPr>
            </w:pPr>
            <w:r w:rsidRPr="004A7DE0">
              <w:rPr>
                <w:rFonts w:ascii="Arial" w:hAnsi="Arial" w:cs="Arial"/>
                <w:sz w:val="32"/>
                <w:szCs w:val="32"/>
              </w:rPr>
              <w:t>order reviewing the NAC’s decision</w:t>
            </w:r>
            <w:r w:rsidRPr="004A7DE0">
              <w:rPr>
                <w:rFonts w:ascii="Arial" w:hAnsi="Arial" w:cs="Arial"/>
                <w:spacing w:val="-61"/>
                <w:sz w:val="32"/>
                <w:szCs w:val="32"/>
              </w:rPr>
              <w:t xml:space="preserve"> </w:t>
            </w:r>
            <w:r w:rsidRPr="004A7DE0">
              <w:rPr>
                <w:rFonts w:ascii="Arial" w:hAnsi="Arial" w:cs="Arial"/>
                <w:sz w:val="32"/>
                <w:szCs w:val="32"/>
              </w:rPr>
              <w:t>to reduce the amount to be paid to</w:t>
            </w:r>
            <w:r w:rsidRPr="004A7DE0">
              <w:rPr>
                <w:rFonts w:ascii="Arial" w:hAnsi="Arial" w:cs="Arial"/>
                <w:spacing w:val="-62"/>
                <w:sz w:val="32"/>
                <w:szCs w:val="32"/>
              </w:rPr>
              <w:t xml:space="preserve"> </w:t>
            </w:r>
            <w:r w:rsidRPr="004A7DE0">
              <w:rPr>
                <w:rFonts w:ascii="Arial" w:hAnsi="Arial" w:cs="Arial"/>
                <w:sz w:val="32"/>
                <w:szCs w:val="32"/>
              </w:rPr>
              <w:t>the applicants in accordance with</w:t>
            </w:r>
            <w:r w:rsidRPr="004A7DE0">
              <w:rPr>
                <w:rFonts w:ascii="Arial" w:hAnsi="Arial" w:cs="Arial"/>
                <w:spacing w:val="1"/>
                <w:sz w:val="32"/>
                <w:szCs w:val="32"/>
              </w:rPr>
              <w:t xml:space="preserve"> </w:t>
            </w:r>
            <w:r w:rsidRPr="004A7DE0">
              <w:rPr>
                <w:rFonts w:ascii="Arial" w:hAnsi="Arial" w:cs="Arial"/>
                <w:sz w:val="32"/>
                <w:szCs w:val="32"/>
              </w:rPr>
              <w:t>the grant agreements concluded</w:t>
            </w:r>
            <w:r w:rsidRPr="004A7DE0">
              <w:rPr>
                <w:rFonts w:ascii="Arial" w:hAnsi="Arial" w:cs="Arial"/>
                <w:spacing w:val="1"/>
                <w:sz w:val="32"/>
                <w:szCs w:val="32"/>
              </w:rPr>
              <w:t xml:space="preserve"> </w:t>
            </w:r>
            <w:r w:rsidRPr="004A7DE0">
              <w:rPr>
                <w:rFonts w:ascii="Arial" w:hAnsi="Arial" w:cs="Arial"/>
                <w:sz w:val="32"/>
                <w:szCs w:val="32"/>
              </w:rPr>
              <w:t>between them and the NAC;</w:t>
            </w:r>
            <w:r w:rsidRPr="004A7DE0">
              <w:rPr>
                <w:rFonts w:ascii="Arial" w:hAnsi="Arial" w:cs="Arial"/>
                <w:spacing w:val="1"/>
                <w:sz w:val="32"/>
                <w:szCs w:val="32"/>
              </w:rPr>
              <w:t xml:space="preserve"> </w:t>
            </w:r>
            <w:r w:rsidRPr="004A7DE0">
              <w:rPr>
                <w:rFonts w:ascii="Arial" w:hAnsi="Arial" w:cs="Arial"/>
                <w:sz w:val="32"/>
                <w:szCs w:val="32"/>
              </w:rPr>
              <w:t>directing</w:t>
            </w:r>
            <w:r w:rsidRPr="004A7DE0">
              <w:rPr>
                <w:rFonts w:ascii="Arial" w:hAnsi="Arial" w:cs="Arial"/>
                <w:spacing w:val="-2"/>
                <w:sz w:val="32"/>
                <w:szCs w:val="32"/>
              </w:rPr>
              <w:t xml:space="preserve"> </w:t>
            </w:r>
            <w:r w:rsidRPr="004A7DE0">
              <w:rPr>
                <w:rFonts w:ascii="Arial" w:hAnsi="Arial" w:cs="Arial"/>
                <w:sz w:val="32"/>
                <w:szCs w:val="32"/>
              </w:rPr>
              <w:t>the</w:t>
            </w:r>
            <w:r w:rsidRPr="004A7DE0">
              <w:rPr>
                <w:rFonts w:ascii="Arial" w:hAnsi="Arial" w:cs="Arial"/>
                <w:spacing w:val="-2"/>
                <w:sz w:val="32"/>
                <w:szCs w:val="32"/>
              </w:rPr>
              <w:t xml:space="preserve"> </w:t>
            </w:r>
            <w:r w:rsidRPr="004A7DE0">
              <w:rPr>
                <w:rFonts w:ascii="Arial" w:hAnsi="Arial" w:cs="Arial"/>
                <w:sz w:val="32"/>
                <w:szCs w:val="32"/>
              </w:rPr>
              <w:t>NAC</w:t>
            </w:r>
            <w:r w:rsidRPr="004A7DE0">
              <w:rPr>
                <w:rFonts w:ascii="Arial" w:hAnsi="Arial" w:cs="Arial"/>
                <w:spacing w:val="-2"/>
                <w:sz w:val="32"/>
                <w:szCs w:val="32"/>
              </w:rPr>
              <w:t xml:space="preserve"> </w:t>
            </w:r>
            <w:r w:rsidRPr="004A7DE0">
              <w:rPr>
                <w:rFonts w:ascii="Arial" w:hAnsi="Arial" w:cs="Arial"/>
                <w:sz w:val="32"/>
                <w:szCs w:val="32"/>
              </w:rPr>
              <w:t>to</w:t>
            </w:r>
            <w:r w:rsidRPr="004A7DE0">
              <w:rPr>
                <w:rFonts w:ascii="Arial" w:hAnsi="Arial" w:cs="Arial"/>
                <w:spacing w:val="-1"/>
                <w:sz w:val="32"/>
                <w:szCs w:val="32"/>
              </w:rPr>
              <w:t xml:space="preserve"> </w:t>
            </w:r>
            <w:r w:rsidRPr="004A7DE0">
              <w:rPr>
                <w:rFonts w:ascii="Arial" w:hAnsi="Arial" w:cs="Arial"/>
                <w:sz w:val="32"/>
                <w:szCs w:val="32"/>
              </w:rPr>
              <w:t>abide</w:t>
            </w:r>
            <w:r w:rsidRPr="004A7DE0">
              <w:rPr>
                <w:rFonts w:ascii="Arial" w:hAnsi="Arial" w:cs="Arial"/>
                <w:spacing w:val="-1"/>
                <w:sz w:val="32"/>
                <w:szCs w:val="32"/>
              </w:rPr>
              <w:t xml:space="preserve"> </w:t>
            </w:r>
            <w:r w:rsidRPr="004A7DE0">
              <w:rPr>
                <w:rFonts w:ascii="Arial" w:hAnsi="Arial" w:cs="Arial"/>
                <w:sz w:val="32"/>
                <w:szCs w:val="32"/>
              </w:rPr>
              <w:t>by</w:t>
            </w:r>
            <w:r w:rsidRPr="004A7DE0">
              <w:rPr>
                <w:rFonts w:ascii="Arial" w:hAnsi="Arial" w:cs="Arial"/>
                <w:spacing w:val="-3"/>
                <w:sz w:val="32"/>
                <w:szCs w:val="32"/>
              </w:rPr>
              <w:t xml:space="preserve"> </w:t>
            </w:r>
            <w:r w:rsidRPr="004A7DE0">
              <w:rPr>
                <w:rFonts w:ascii="Arial" w:hAnsi="Arial" w:cs="Arial"/>
                <w:sz w:val="32"/>
                <w:szCs w:val="32"/>
              </w:rPr>
              <w:t>the</w:t>
            </w:r>
          </w:p>
          <w:p w:rsidR="003156A0" w:rsidRPr="004A7DE0" w:rsidRDefault="003156A0" w:rsidP="003543D6">
            <w:pPr>
              <w:pStyle w:val="TableParagraph"/>
              <w:spacing w:line="256" w:lineRule="auto"/>
              <w:ind w:right="174"/>
              <w:rPr>
                <w:rFonts w:ascii="Arial" w:hAnsi="Arial" w:cs="Arial"/>
                <w:sz w:val="32"/>
                <w:szCs w:val="32"/>
              </w:rPr>
            </w:pPr>
          </w:p>
          <w:p w:rsidR="003156A0" w:rsidRPr="005248F5" w:rsidRDefault="003156A0" w:rsidP="003543D6">
            <w:pPr>
              <w:pStyle w:val="TableParagraph"/>
              <w:spacing w:before="1" w:line="199" w:lineRule="exact"/>
              <w:rPr>
                <w:rFonts w:ascii="Arial" w:hAnsi="Arial" w:cs="Arial"/>
                <w:sz w:val="32"/>
                <w:szCs w:val="32"/>
              </w:rPr>
            </w:pPr>
            <w:proofErr w:type="gramStart"/>
            <w:r w:rsidRPr="004A7DE0">
              <w:rPr>
                <w:rFonts w:ascii="Arial" w:hAnsi="Arial" w:cs="Arial"/>
                <w:sz w:val="32"/>
                <w:szCs w:val="32"/>
              </w:rPr>
              <w:t>grant</w:t>
            </w:r>
            <w:proofErr w:type="gramEnd"/>
            <w:r w:rsidRPr="004A7DE0">
              <w:rPr>
                <w:rFonts w:ascii="Arial" w:hAnsi="Arial" w:cs="Arial"/>
                <w:spacing w:val="-2"/>
                <w:sz w:val="32"/>
                <w:szCs w:val="32"/>
              </w:rPr>
              <w:t xml:space="preserve"> </w:t>
            </w:r>
            <w:r w:rsidRPr="004A7DE0">
              <w:rPr>
                <w:rFonts w:ascii="Arial" w:hAnsi="Arial" w:cs="Arial"/>
                <w:sz w:val="32"/>
                <w:szCs w:val="32"/>
              </w:rPr>
              <w:t>agreements.</w:t>
            </w:r>
          </w:p>
        </w:tc>
        <w:tc>
          <w:tcPr>
            <w:tcW w:w="2790" w:type="dxa"/>
            <w:tcBorders>
              <w:top w:val="single" w:sz="4" w:space="0" w:color="000000"/>
              <w:left w:val="single" w:sz="4" w:space="0" w:color="000000"/>
              <w:bottom w:val="single" w:sz="4" w:space="0" w:color="000000"/>
              <w:right w:val="single" w:sz="4" w:space="0" w:color="000000"/>
            </w:tcBorders>
          </w:tcPr>
          <w:p w:rsidR="003156A0" w:rsidRPr="004A7DE0" w:rsidRDefault="003156A0" w:rsidP="003543D6">
            <w:pPr>
              <w:pStyle w:val="TableParagraph"/>
              <w:spacing w:line="256" w:lineRule="auto"/>
              <w:ind w:left="0"/>
              <w:rPr>
                <w:rFonts w:ascii="Arial" w:hAnsi="Arial" w:cs="Arial"/>
                <w:sz w:val="32"/>
                <w:szCs w:val="32"/>
              </w:rPr>
            </w:pPr>
          </w:p>
        </w:tc>
        <w:tc>
          <w:tcPr>
            <w:tcW w:w="441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108"/>
              <w:rPr>
                <w:rFonts w:ascii="Arial" w:hAnsi="Arial" w:cs="Arial"/>
                <w:b/>
                <w:sz w:val="32"/>
                <w:szCs w:val="32"/>
              </w:rPr>
            </w:pPr>
            <w:r w:rsidRPr="004A7DE0">
              <w:rPr>
                <w:rFonts w:ascii="Arial" w:hAnsi="Arial" w:cs="Arial"/>
                <w:sz w:val="32"/>
                <w:szCs w:val="32"/>
              </w:rPr>
              <w:t>Claim</w:t>
            </w:r>
            <w:r w:rsidRPr="004A7DE0">
              <w:rPr>
                <w:rFonts w:ascii="Arial" w:hAnsi="Arial" w:cs="Arial"/>
                <w:spacing w:val="-3"/>
                <w:sz w:val="32"/>
                <w:szCs w:val="32"/>
              </w:rPr>
              <w:t xml:space="preserve"> </w:t>
            </w:r>
            <w:r w:rsidRPr="004A7DE0">
              <w:rPr>
                <w:rFonts w:ascii="Arial" w:hAnsi="Arial" w:cs="Arial"/>
                <w:b/>
                <w:sz w:val="32"/>
                <w:szCs w:val="32"/>
              </w:rPr>
              <w:t>R389</w:t>
            </w:r>
            <w:r w:rsidRPr="004A7DE0">
              <w:rPr>
                <w:rFonts w:ascii="Arial" w:hAnsi="Arial" w:cs="Arial"/>
                <w:b/>
                <w:spacing w:val="-2"/>
                <w:sz w:val="32"/>
                <w:szCs w:val="32"/>
              </w:rPr>
              <w:t xml:space="preserve"> </w:t>
            </w:r>
            <w:r w:rsidRPr="004A7DE0">
              <w:rPr>
                <w:rFonts w:ascii="Arial" w:hAnsi="Arial" w:cs="Arial"/>
                <w:b/>
                <w:sz w:val="32"/>
                <w:szCs w:val="32"/>
              </w:rPr>
              <w:t>840.00</w:t>
            </w:r>
          </w:p>
        </w:tc>
      </w:tr>
      <w:tr w:rsidR="003156A0" w:rsidRPr="004A7DE0" w:rsidTr="003543D6">
        <w:trPr>
          <w:trHeight w:val="1749"/>
        </w:trPr>
        <w:tc>
          <w:tcPr>
            <w:tcW w:w="2295"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731"/>
              <w:rPr>
                <w:rFonts w:ascii="Arial" w:hAnsi="Arial" w:cs="Arial"/>
                <w:sz w:val="32"/>
                <w:szCs w:val="32"/>
              </w:rPr>
            </w:pPr>
            <w:r w:rsidRPr="004A7DE0">
              <w:rPr>
                <w:rFonts w:ascii="Arial" w:hAnsi="Arial" w:cs="Arial"/>
                <w:sz w:val="32"/>
                <w:szCs w:val="32"/>
              </w:rPr>
              <w:lastRenderedPageBreak/>
              <w:t>Downtown Music Hub // NAC</w:t>
            </w:r>
            <w:r w:rsidRPr="004A7DE0">
              <w:rPr>
                <w:rFonts w:ascii="Arial" w:hAnsi="Arial" w:cs="Arial"/>
                <w:spacing w:val="-61"/>
                <w:sz w:val="32"/>
                <w:szCs w:val="32"/>
              </w:rPr>
              <w:t xml:space="preserve"> </w:t>
            </w:r>
            <w:proofErr w:type="spellStart"/>
            <w:r w:rsidRPr="004A7DE0">
              <w:rPr>
                <w:rFonts w:ascii="Arial" w:hAnsi="Arial" w:cs="Arial"/>
                <w:sz w:val="32"/>
                <w:szCs w:val="32"/>
              </w:rPr>
              <w:t>gauteng</w:t>
            </w:r>
            <w:proofErr w:type="spellEnd"/>
            <w:r w:rsidRPr="004A7DE0">
              <w:rPr>
                <w:rFonts w:ascii="Arial" w:hAnsi="Arial" w:cs="Arial"/>
                <w:spacing w:val="-2"/>
                <w:sz w:val="32"/>
                <w:szCs w:val="32"/>
              </w:rPr>
              <w:t xml:space="preserve"> </w:t>
            </w:r>
            <w:r w:rsidRPr="004A7DE0">
              <w:rPr>
                <w:rFonts w:ascii="Arial" w:hAnsi="Arial" w:cs="Arial"/>
                <w:sz w:val="32"/>
                <w:szCs w:val="32"/>
              </w:rPr>
              <w:t>local</w:t>
            </w:r>
            <w:r w:rsidRPr="004A7DE0">
              <w:rPr>
                <w:rFonts w:ascii="Arial" w:hAnsi="Arial" w:cs="Arial"/>
                <w:spacing w:val="-1"/>
                <w:sz w:val="32"/>
                <w:szCs w:val="32"/>
              </w:rPr>
              <w:t xml:space="preserve"> </w:t>
            </w:r>
            <w:r w:rsidRPr="004A7DE0">
              <w:rPr>
                <w:rFonts w:ascii="Arial" w:hAnsi="Arial" w:cs="Arial"/>
                <w:sz w:val="32"/>
                <w:szCs w:val="32"/>
              </w:rPr>
              <w:t>division</w:t>
            </w:r>
          </w:p>
          <w:p w:rsidR="003156A0" w:rsidRPr="004A7DE0" w:rsidRDefault="003156A0" w:rsidP="003543D6">
            <w:pPr>
              <w:pStyle w:val="TableParagraph"/>
              <w:spacing w:line="218" w:lineRule="exact"/>
              <w:rPr>
                <w:rFonts w:ascii="Arial" w:hAnsi="Arial" w:cs="Arial"/>
                <w:sz w:val="32"/>
                <w:szCs w:val="32"/>
              </w:rPr>
            </w:pPr>
            <w:r w:rsidRPr="004A7DE0">
              <w:rPr>
                <w:rFonts w:ascii="Arial" w:hAnsi="Arial" w:cs="Arial"/>
                <w:sz w:val="32"/>
                <w:szCs w:val="32"/>
              </w:rPr>
              <w:t>case</w:t>
            </w:r>
            <w:r w:rsidRPr="004A7DE0">
              <w:rPr>
                <w:rFonts w:ascii="Arial" w:hAnsi="Arial" w:cs="Arial"/>
                <w:spacing w:val="-4"/>
                <w:sz w:val="32"/>
                <w:szCs w:val="32"/>
              </w:rPr>
              <w:t xml:space="preserve"> </w:t>
            </w:r>
            <w:r w:rsidRPr="004A7DE0">
              <w:rPr>
                <w:rFonts w:ascii="Arial" w:hAnsi="Arial" w:cs="Arial"/>
                <w:sz w:val="32"/>
                <w:szCs w:val="32"/>
              </w:rPr>
              <w:t>no.:</w:t>
            </w:r>
            <w:r w:rsidRPr="004A7DE0">
              <w:rPr>
                <w:rFonts w:ascii="Arial" w:hAnsi="Arial" w:cs="Arial"/>
                <w:spacing w:val="-4"/>
                <w:sz w:val="32"/>
                <w:szCs w:val="32"/>
              </w:rPr>
              <w:t xml:space="preserve"> </w:t>
            </w:r>
            <w:r w:rsidRPr="004A7DE0">
              <w:rPr>
                <w:rFonts w:ascii="Arial" w:hAnsi="Arial" w:cs="Arial"/>
                <w:sz w:val="32"/>
                <w:szCs w:val="32"/>
              </w:rPr>
              <w:t>39800/2021</w:t>
            </w:r>
          </w:p>
        </w:tc>
        <w:tc>
          <w:tcPr>
            <w:tcW w:w="432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223"/>
              <w:rPr>
                <w:rFonts w:ascii="Arial" w:hAnsi="Arial" w:cs="Arial"/>
                <w:sz w:val="32"/>
                <w:szCs w:val="32"/>
              </w:rPr>
            </w:pPr>
            <w:r w:rsidRPr="004A7DE0">
              <w:rPr>
                <w:rFonts w:ascii="Arial" w:hAnsi="Arial" w:cs="Arial"/>
                <w:sz w:val="32"/>
                <w:szCs w:val="32"/>
              </w:rPr>
              <w:t>High court application in terms of</w:t>
            </w:r>
            <w:r w:rsidRPr="004A7DE0">
              <w:rPr>
                <w:rFonts w:ascii="Arial" w:hAnsi="Arial" w:cs="Arial"/>
                <w:spacing w:val="1"/>
                <w:sz w:val="32"/>
                <w:szCs w:val="32"/>
              </w:rPr>
              <w:t xml:space="preserve"> </w:t>
            </w:r>
            <w:r w:rsidRPr="004A7DE0">
              <w:rPr>
                <w:rFonts w:ascii="Arial" w:hAnsi="Arial" w:cs="Arial"/>
                <w:sz w:val="32"/>
                <w:szCs w:val="32"/>
              </w:rPr>
              <w:t>which</w:t>
            </w:r>
            <w:r w:rsidRPr="004A7DE0">
              <w:rPr>
                <w:rFonts w:ascii="Arial" w:hAnsi="Arial" w:cs="Arial"/>
                <w:spacing w:val="-2"/>
                <w:sz w:val="32"/>
                <w:szCs w:val="32"/>
              </w:rPr>
              <w:t xml:space="preserve"> </w:t>
            </w:r>
            <w:r w:rsidRPr="004A7DE0">
              <w:rPr>
                <w:rFonts w:ascii="Arial" w:hAnsi="Arial" w:cs="Arial"/>
                <w:sz w:val="32"/>
                <w:szCs w:val="32"/>
              </w:rPr>
              <w:t>downtown</w:t>
            </w:r>
            <w:r w:rsidRPr="004A7DE0">
              <w:rPr>
                <w:rFonts w:ascii="Arial" w:hAnsi="Arial" w:cs="Arial"/>
                <w:spacing w:val="-2"/>
                <w:sz w:val="32"/>
                <w:szCs w:val="32"/>
              </w:rPr>
              <w:t xml:space="preserve"> </w:t>
            </w:r>
            <w:r w:rsidRPr="004A7DE0">
              <w:rPr>
                <w:rFonts w:ascii="Arial" w:hAnsi="Arial" w:cs="Arial"/>
                <w:sz w:val="32"/>
                <w:szCs w:val="32"/>
              </w:rPr>
              <w:t>seek</w:t>
            </w:r>
            <w:r w:rsidRPr="004A7DE0">
              <w:rPr>
                <w:rFonts w:ascii="Arial" w:hAnsi="Arial" w:cs="Arial"/>
                <w:spacing w:val="-4"/>
                <w:sz w:val="32"/>
                <w:szCs w:val="32"/>
              </w:rPr>
              <w:t xml:space="preserve"> </w:t>
            </w:r>
            <w:r w:rsidRPr="004A7DE0">
              <w:rPr>
                <w:rFonts w:ascii="Arial" w:hAnsi="Arial" w:cs="Arial"/>
                <w:sz w:val="32"/>
                <w:szCs w:val="32"/>
              </w:rPr>
              <w:t>relief</w:t>
            </w:r>
            <w:r w:rsidRPr="004A7DE0">
              <w:rPr>
                <w:rFonts w:ascii="Arial" w:hAnsi="Arial" w:cs="Arial"/>
                <w:spacing w:val="-3"/>
                <w:sz w:val="32"/>
                <w:szCs w:val="32"/>
              </w:rPr>
              <w:t xml:space="preserve"> </w:t>
            </w:r>
            <w:r w:rsidRPr="004A7DE0">
              <w:rPr>
                <w:rFonts w:ascii="Arial" w:hAnsi="Arial" w:cs="Arial"/>
                <w:sz w:val="32"/>
                <w:szCs w:val="32"/>
              </w:rPr>
              <w:t>on</w:t>
            </w:r>
            <w:r w:rsidRPr="004A7DE0">
              <w:rPr>
                <w:rFonts w:ascii="Arial" w:hAnsi="Arial" w:cs="Arial"/>
                <w:spacing w:val="-2"/>
                <w:sz w:val="32"/>
                <w:szCs w:val="32"/>
              </w:rPr>
              <w:t xml:space="preserve"> </w:t>
            </w:r>
            <w:r w:rsidRPr="004A7DE0">
              <w:rPr>
                <w:rFonts w:ascii="Arial" w:hAnsi="Arial" w:cs="Arial"/>
                <w:sz w:val="32"/>
                <w:szCs w:val="32"/>
              </w:rPr>
              <w:t>the</w:t>
            </w:r>
            <w:r w:rsidRPr="004A7DE0">
              <w:rPr>
                <w:rFonts w:ascii="Arial" w:hAnsi="Arial" w:cs="Arial"/>
                <w:spacing w:val="-60"/>
                <w:sz w:val="32"/>
                <w:szCs w:val="32"/>
              </w:rPr>
              <w:t xml:space="preserve"> </w:t>
            </w:r>
            <w:r w:rsidRPr="004A7DE0">
              <w:rPr>
                <w:rFonts w:ascii="Arial" w:hAnsi="Arial" w:cs="Arial"/>
                <w:sz w:val="32"/>
                <w:szCs w:val="32"/>
              </w:rPr>
              <w:t>basis that the NAC provide</w:t>
            </w:r>
            <w:r w:rsidRPr="004A7DE0">
              <w:rPr>
                <w:rFonts w:ascii="Arial" w:hAnsi="Arial" w:cs="Arial"/>
                <w:spacing w:val="1"/>
                <w:sz w:val="32"/>
                <w:szCs w:val="32"/>
              </w:rPr>
              <w:t xml:space="preserve"> </w:t>
            </w:r>
            <w:r w:rsidRPr="004A7DE0">
              <w:rPr>
                <w:rFonts w:ascii="Arial" w:hAnsi="Arial" w:cs="Arial"/>
                <w:sz w:val="32"/>
                <w:szCs w:val="32"/>
              </w:rPr>
              <w:t>downtown with a contract for the</w:t>
            </w:r>
            <w:r w:rsidRPr="004A7DE0">
              <w:rPr>
                <w:rFonts w:ascii="Arial" w:hAnsi="Arial" w:cs="Arial"/>
                <w:spacing w:val="1"/>
                <w:sz w:val="32"/>
                <w:szCs w:val="32"/>
              </w:rPr>
              <w:t xml:space="preserve"> </w:t>
            </w:r>
            <w:r w:rsidRPr="004A7DE0">
              <w:rPr>
                <w:rFonts w:ascii="Arial" w:hAnsi="Arial" w:cs="Arial"/>
                <w:sz w:val="32"/>
                <w:szCs w:val="32"/>
              </w:rPr>
              <w:t>approved stream 1 relief and</w:t>
            </w:r>
            <w:r w:rsidRPr="004A7DE0">
              <w:rPr>
                <w:rFonts w:ascii="Arial" w:hAnsi="Arial" w:cs="Arial"/>
                <w:spacing w:val="1"/>
                <w:sz w:val="32"/>
                <w:szCs w:val="32"/>
              </w:rPr>
              <w:t xml:space="preserve"> </w:t>
            </w:r>
            <w:r w:rsidRPr="004A7DE0">
              <w:rPr>
                <w:rFonts w:ascii="Arial" w:hAnsi="Arial" w:cs="Arial"/>
                <w:sz w:val="32"/>
                <w:szCs w:val="32"/>
              </w:rPr>
              <w:t>pursuant</w:t>
            </w:r>
            <w:r w:rsidRPr="004A7DE0">
              <w:rPr>
                <w:rFonts w:ascii="Arial" w:hAnsi="Arial" w:cs="Arial"/>
                <w:spacing w:val="-2"/>
                <w:sz w:val="32"/>
                <w:szCs w:val="32"/>
              </w:rPr>
              <w:t xml:space="preserve"> </w:t>
            </w:r>
            <w:r w:rsidRPr="004A7DE0">
              <w:rPr>
                <w:rFonts w:ascii="Arial" w:hAnsi="Arial" w:cs="Arial"/>
                <w:sz w:val="32"/>
                <w:szCs w:val="32"/>
              </w:rPr>
              <w:t>thereto</w:t>
            </w:r>
            <w:r w:rsidRPr="004A7DE0">
              <w:rPr>
                <w:rFonts w:ascii="Arial" w:hAnsi="Arial" w:cs="Arial"/>
                <w:spacing w:val="-1"/>
                <w:sz w:val="32"/>
                <w:szCs w:val="32"/>
              </w:rPr>
              <w:t xml:space="preserve"> </w:t>
            </w:r>
            <w:r w:rsidRPr="004A7DE0">
              <w:rPr>
                <w:rFonts w:ascii="Arial" w:hAnsi="Arial" w:cs="Arial"/>
                <w:sz w:val="32"/>
                <w:szCs w:val="32"/>
              </w:rPr>
              <w:t>that</w:t>
            </w:r>
            <w:r w:rsidRPr="004A7DE0">
              <w:rPr>
                <w:rFonts w:ascii="Arial" w:hAnsi="Arial" w:cs="Arial"/>
                <w:spacing w:val="-3"/>
                <w:sz w:val="32"/>
                <w:szCs w:val="32"/>
              </w:rPr>
              <w:t xml:space="preserve"> </w:t>
            </w:r>
            <w:r w:rsidRPr="004A7DE0">
              <w:rPr>
                <w:rFonts w:ascii="Arial" w:hAnsi="Arial" w:cs="Arial"/>
                <w:sz w:val="32"/>
                <w:szCs w:val="32"/>
              </w:rPr>
              <w:t>the</w:t>
            </w:r>
            <w:r w:rsidRPr="004A7DE0">
              <w:rPr>
                <w:rFonts w:ascii="Arial" w:hAnsi="Arial" w:cs="Arial"/>
                <w:spacing w:val="-4"/>
                <w:sz w:val="32"/>
                <w:szCs w:val="32"/>
              </w:rPr>
              <w:t xml:space="preserve"> </w:t>
            </w:r>
            <w:r w:rsidRPr="004A7DE0">
              <w:rPr>
                <w:rFonts w:ascii="Arial" w:hAnsi="Arial" w:cs="Arial"/>
                <w:sz w:val="32"/>
                <w:szCs w:val="32"/>
              </w:rPr>
              <w:t>NAC</w:t>
            </w:r>
            <w:r w:rsidRPr="004A7DE0">
              <w:rPr>
                <w:rFonts w:ascii="Arial" w:hAnsi="Arial" w:cs="Arial"/>
                <w:spacing w:val="-3"/>
                <w:sz w:val="32"/>
                <w:szCs w:val="32"/>
              </w:rPr>
              <w:t xml:space="preserve"> </w:t>
            </w:r>
            <w:r w:rsidRPr="004A7DE0">
              <w:rPr>
                <w:rFonts w:ascii="Arial" w:hAnsi="Arial" w:cs="Arial"/>
                <w:sz w:val="32"/>
                <w:szCs w:val="32"/>
              </w:rPr>
              <w:t>pay</w:t>
            </w:r>
            <w:r w:rsidRPr="004A7DE0">
              <w:rPr>
                <w:rFonts w:ascii="Arial" w:hAnsi="Arial" w:cs="Arial"/>
                <w:spacing w:val="-60"/>
                <w:sz w:val="32"/>
                <w:szCs w:val="32"/>
              </w:rPr>
              <w:t xml:space="preserve"> </w:t>
            </w:r>
            <w:r w:rsidRPr="004A7DE0">
              <w:rPr>
                <w:rFonts w:ascii="Arial" w:hAnsi="Arial" w:cs="Arial"/>
                <w:sz w:val="32"/>
                <w:szCs w:val="32"/>
              </w:rPr>
              <w:t>downtown</w:t>
            </w:r>
            <w:r w:rsidRPr="004A7DE0">
              <w:rPr>
                <w:rFonts w:ascii="Arial" w:hAnsi="Arial" w:cs="Arial"/>
                <w:spacing w:val="-1"/>
                <w:sz w:val="32"/>
                <w:szCs w:val="32"/>
              </w:rPr>
              <w:t xml:space="preserve"> </w:t>
            </w:r>
            <w:r w:rsidRPr="004A7DE0">
              <w:rPr>
                <w:rFonts w:ascii="Arial" w:hAnsi="Arial" w:cs="Arial"/>
                <w:sz w:val="32"/>
                <w:szCs w:val="32"/>
              </w:rPr>
              <w:t>an amount of</w:t>
            </w:r>
          </w:p>
          <w:p w:rsidR="003156A0" w:rsidRPr="004A7DE0" w:rsidRDefault="003156A0" w:rsidP="003543D6">
            <w:pPr>
              <w:pStyle w:val="TableParagraph"/>
              <w:spacing w:line="199" w:lineRule="exact"/>
              <w:rPr>
                <w:rFonts w:ascii="Arial" w:hAnsi="Arial" w:cs="Arial"/>
                <w:sz w:val="32"/>
                <w:szCs w:val="32"/>
              </w:rPr>
            </w:pPr>
            <w:r w:rsidRPr="004A7DE0">
              <w:rPr>
                <w:rFonts w:ascii="Arial" w:hAnsi="Arial" w:cs="Arial"/>
                <w:sz w:val="32"/>
                <w:szCs w:val="32"/>
              </w:rPr>
              <w:t>R8</w:t>
            </w:r>
            <w:r w:rsidRPr="004A7DE0">
              <w:rPr>
                <w:rFonts w:ascii="Arial" w:hAnsi="Arial" w:cs="Arial"/>
                <w:spacing w:val="-2"/>
                <w:sz w:val="32"/>
                <w:szCs w:val="32"/>
              </w:rPr>
              <w:t xml:space="preserve"> </w:t>
            </w:r>
            <w:r w:rsidRPr="004A7DE0">
              <w:rPr>
                <w:rFonts w:ascii="Arial" w:hAnsi="Arial" w:cs="Arial"/>
                <w:sz w:val="32"/>
                <w:szCs w:val="32"/>
              </w:rPr>
              <w:t>289</w:t>
            </w:r>
            <w:r w:rsidRPr="004A7DE0">
              <w:rPr>
                <w:rFonts w:ascii="Arial" w:hAnsi="Arial" w:cs="Arial"/>
                <w:spacing w:val="-2"/>
                <w:sz w:val="32"/>
                <w:szCs w:val="32"/>
              </w:rPr>
              <w:t xml:space="preserve"> </w:t>
            </w:r>
            <w:r w:rsidRPr="004A7DE0">
              <w:rPr>
                <w:rFonts w:ascii="Arial" w:hAnsi="Arial" w:cs="Arial"/>
                <w:sz w:val="32"/>
                <w:szCs w:val="32"/>
              </w:rPr>
              <w:t>493.00</w:t>
            </w:r>
          </w:p>
        </w:tc>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right="665"/>
              <w:rPr>
                <w:rFonts w:ascii="Arial" w:hAnsi="Arial" w:cs="Arial"/>
                <w:sz w:val="32"/>
                <w:szCs w:val="32"/>
              </w:rPr>
            </w:pPr>
            <w:r w:rsidRPr="004A7DE0">
              <w:rPr>
                <w:rFonts w:ascii="Arial" w:hAnsi="Arial" w:cs="Arial"/>
                <w:sz w:val="32"/>
                <w:szCs w:val="32"/>
              </w:rPr>
              <w:t>Answering affidavit filed on</w:t>
            </w:r>
            <w:r w:rsidRPr="004A7DE0">
              <w:rPr>
                <w:rFonts w:ascii="Arial" w:hAnsi="Arial" w:cs="Arial"/>
                <w:spacing w:val="1"/>
                <w:sz w:val="32"/>
                <w:szCs w:val="32"/>
              </w:rPr>
              <w:t xml:space="preserve"> </w:t>
            </w:r>
            <w:r w:rsidRPr="004A7DE0">
              <w:rPr>
                <w:rFonts w:ascii="Arial" w:hAnsi="Arial" w:cs="Arial"/>
                <w:sz w:val="32"/>
                <w:szCs w:val="32"/>
              </w:rPr>
              <w:t xml:space="preserve">15.10.2021. </w:t>
            </w:r>
            <w:proofErr w:type="gramStart"/>
            <w:r w:rsidRPr="004A7DE0">
              <w:rPr>
                <w:rFonts w:ascii="Arial" w:hAnsi="Arial" w:cs="Arial"/>
                <w:sz w:val="32"/>
                <w:szCs w:val="32"/>
              </w:rPr>
              <w:t>await</w:t>
            </w:r>
            <w:proofErr w:type="gramEnd"/>
            <w:r w:rsidRPr="004A7DE0">
              <w:rPr>
                <w:rFonts w:ascii="Arial" w:hAnsi="Arial" w:cs="Arial"/>
                <w:sz w:val="32"/>
                <w:szCs w:val="32"/>
              </w:rPr>
              <w:t xml:space="preserve"> applicant’s</w:t>
            </w:r>
            <w:r w:rsidRPr="004A7DE0">
              <w:rPr>
                <w:rFonts w:ascii="Arial" w:hAnsi="Arial" w:cs="Arial"/>
                <w:spacing w:val="-61"/>
                <w:sz w:val="32"/>
                <w:szCs w:val="32"/>
              </w:rPr>
              <w:t xml:space="preserve"> </w:t>
            </w:r>
            <w:r w:rsidRPr="004A7DE0">
              <w:rPr>
                <w:rFonts w:ascii="Arial" w:hAnsi="Arial" w:cs="Arial"/>
                <w:sz w:val="32"/>
                <w:szCs w:val="32"/>
              </w:rPr>
              <w:t>replying</w:t>
            </w:r>
            <w:r w:rsidRPr="004A7DE0">
              <w:rPr>
                <w:rFonts w:ascii="Arial" w:hAnsi="Arial" w:cs="Arial"/>
                <w:spacing w:val="-2"/>
                <w:sz w:val="32"/>
                <w:szCs w:val="32"/>
              </w:rPr>
              <w:t xml:space="preserve"> </w:t>
            </w:r>
            <w:r w:rsidRPr="004A7DE0">
              <w:rPr>
                <w:rFonts w:ascii="Arial" w:hAnsi="Arial" w:cs="Arial"/>
                <w:sz w:val="32"/>
                <w:szCs w:val="32"/>
              </w:rPr>
              <w:t>affidavit.</w:t>
            </w:r>
          </w:p>
        </w:tc>
        <w:tc>
          <w:tcPr>
            <w:tcW w:w="441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108"/>
              <w:rPr>
                <w:rFonts w:ascii="Arial" w:hAnsi="Arial" w:cs="Arial"/>
                <w:b/>
                <w:sz w:val="32"/>
                <w:szCs w:val="32"/>
              </w:rPr>
            </w:pPr>
            <w:r w:rsidRPr="004A7DE0">
              <w:rPr>
                <w:rFonts w:ascii="Arial" w:hAnsi="Arial" w:cs="Arial"/>
                <w:sz w:val="32"/>
                <w:szCs w:val="32"/>
              </w:rPr>
              <w:t>Claim</w:t>
            </w:r>
            <w:r w:rsidRPr="004A7DE0">
              <w:rPr>
                <w:rFonts w:ascii="Arial" w:hAnsi="Arial" w:cs="Arial"/>
                <w:spacing w:val="-2"/>
                <w:sz w:val="32"/>
                <w:szCs w:val="32"/>
              </w:rPr>
              <w:t xml:space="preserve"> </w:t>
            </w:r>
            <w:r w:rsidRPr="004A7DE0">
              <w:rPr>
                <w:rFonts w:ascii="Arial" w:hAnsi="Arial" w:cs="Arial"/>
                <w:sz w:val="32"/>
                <w:szCs w:val="32"/>
              </w:rPr>
              <w:t>per</w:t>
            </w:r>
            <w:r w:rsidRPr="004A7DE0">
              <w:rPr>
                <w:rFonts w:ascii="Arial" w:hAnsi="Arial" w:cs="Arial"/>
                <w:spacing w:val="-2"/>
                <w:sz w:val="32"/>
                <w:szCs w:val="32"/>
              </w:rPr>
              <w:t xml:space="preserve"> </w:t>
            </w:r>
            <w:r w:rsidRPr="004A7DE0">
              <w:rPr>
                <w:rFonts w:ascii="Arial" w:hAnsi="Arial" w:cs="Arial"/>
                <w:sz w:val="32"/>
                <w:szCs w:val="32"/>
              </w:rPr>
              <w:t>nom</w:t>
            </w:r>
            <w:r w:rsidRPr="004A7DE0">
              <w:rPr>
                <w:rFonts w:ascii="Arial" w:hAnsi="Arial" w:cs="Arial"/>
                <w:spacing w:val="-2"/>
                <w:sz w:val="32"/>
                <w:szCs w:val="32"/>
              </w:rPr>
              <w:t xml:space="preserve"> </w:t>
            </w:r>
            <w:r w:rsidRPr="004A7DE0">
              <w:rPr>
                <w:rFonts w:ascii="Arial" w:hAnsi="Arial" w:cs="Arial"/>
                <w:sz w:val="32"/>
                <w:szCs w:val="32"/>
              </w:rPr>
              <w:t>is</w:t>
            </w:r>
            <w:r w:rsidRPr="004A7DE0">
              <w:rPr>
                <w:rFonts w:ascii="Arial" w:hAnsi="Arial" w:cs="Arial"/>
                <w:spacing w:val="-1"/>
                <w:sz w:val="32"/>
                <w:szCs w:val="32"/>
              </w:rPr>
              <w:t xml:space="preserve"> </w:t>
            </w:r>
            <w:r w:rsidRPr="004A7DE0">
              <w:rPr>
                <w:rFonts w:ascii="Arial" w:hAnsi="Arial" w:cs="Arial"/>
                <w:b/>
                <w:sz w:val="32"/>
                <w:szCs w:val="32"/>
              </w:rPr>
              <w:t>R8</w:t>
            </w:r>
            <w:r w:rsidRPr="004A7DE0">
              <w:rPr>
                <w:rFonts w:ascii="Arial" w:hAnsi="Arial" w:cs="Arial"/>
                <w:b/>
                <w:spacing w:val="-1"/>
                <w:sz w:val="32"/>
                <w:szCs w:val="32"/>
              </w:rPr>
              <w:t xml:space="preserve"> </w:t>
            </w:r>
            <w:r w:rsidRPr="004A7DE0">
              <w:rPr>
                <w:rFonts w:ascii="Arial" w:hAnsi="Arial" w:cs="Arial"/>
                <w:b/>
                <w:sz w:val="32"/>
                <w:szCs w:val="32"/>
              </w:rPr>
              <w:t>289</w:t>
            </w:r>
            <w:r w:rsidRPr="004A7DE0">
              <w:rPr>
                <w:rFonts w:ascii="Arial" w:hAnsi="Arial" w:cs="Arial"/>
                <w:b/>
                <w:spacing w:val="-4"/>
                <w:sz w:val="32"/>
                <w:szCs w:val="32"/>
              </w:rPr>
              <w:t xml:space="preserve"> </w:t>
            </w:r>
            <w:r w:rsidRPr="004A7DE0">
              <w:rPr>
                <w:rFonts w:ascii="Arial" w:hAnsi="Arial" w:cs="Arial"/>
                <w:b/>
                <w:sz w:val="32"/>
                <w:szCs w:val="32"/>
              </w:rPr>
              <w:t>493.00.</w:t>
            </w:r>
          </w:p>
        </w:tc>
      </w:tr>
    </w:tbl>
    <w:p w:rsidR="003156A0" w:rsidRPr="004A7DE0" w:rsidRDefault="003156A0" w:rsidP="003156A0">
      <w:pPr>
        <w:rPr>
          <w:rFonts w:cs="Arial"/>
          <w:sz w:val="32"/>
          <w:szCs w:val="32"/>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0"/>
        <w:gridCol w:w="5040"/>
        <w:gridCol w:w="3510"/>
        <w:gridCol w:w="2160"/>
      </w:tblGrid>
      <w:tr w:rsidR="003156A0" w:rsidRPr="004A7DE0" w:rsidTr="003543D6">
        <w:trPr>
          <w:trHeight w:val="436"/>
        </w:trPr>
        <w:tc>
          <w:tcPr>
            <w:tcW w:w="13500" w:type="dxa"/>
            <w:gridSpan w:val="4"/>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left="0" w:right="5778"/>
              <w:rPr>
                <w:rFonts w:ascii="Arial" w:hAnsi="Arial" w:cs="Arial"/>
                <w:b/>
                <w:sz w:val="32"/>
                <w:szCs w:val="32"/>
              </w:rPr>
            </w:pPr>
            <w:r w:rsidRPr="004A7DE0">
              <w:rPr>
                <w:rFonts w:ascii="Arial" w:hAnsi="Arial" w:cs="Arial"/>
                <w:b/>
                <w:sz w:val="32"/>
                <w:szCs w:val="32"/>
              </w:rPr>
              <w:t>NATIONAL FILM AND VIDEO FOUNDATION</w:t>
            </w:r>
          </w:p>
        </w:tc>
      </w:tr>
      <w:tr w:rsidR="003156A0" w:rsidRPr="004A7DE0" w:rsidTr="003543D6">
        <w:trPr>
          <w:trHeight w:val="354"/>
        </w:trPr>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PARTIES</w:t>
            </w:r>
          </w:p>
        </w:tc>
        <w:tc>
          <w:tcPr>
            <w:tcW w:w="504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DESCRIPTION</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2"/>
                <w:sz w:val="32"/>
                <w:szCs w:val="32"/>
              </w:rPr>
              <w:t xml:space="preserve"> </w:t>
            </w:r>
            <w:r w:rsidRPr="004A7DE0">
              <w:rPr>
                <w:rFonts w:ascii="Arial" w:hAnsi="Arial" w:cs="Arial"/>
                <w:b/>
                <w:sz w:val="32"/>
                <w:szCs w:val="32"/>
              </w:rPr>
              <w:t>THE</w:t>
            </w:r>
            <w:r w:rsidRPr="004A7DE0">
              <w:rPr>
                <w:rFonts w:ascii="Arial" w:hAnsi="Arial" w:cs="Arial"/>
                <w:b/>
                <w:spacing w:val="-2"/>
                <w:sz w:val="32"/>
                <w:szCs w:val="32"/>
              </w:rPr>
              <w:t xml:space="preserve"> </w:t>
            </w:r>
            <w:r w:rsidRPr="004A7DE0">
              <w:rPr>
                <w:rFonts w:ascii="Arial" w:hAnsi="Arial" w:cs="Arial"/>
                <w:b/>
                <w:sz w:val="32"/>
                <w:szCs w:val="32"/>
              </w:rPr>
              <w:t>MATTER</w:t>
            </w:r>
          </w:p>
        </w:tc>
        <w:tc>
          <w:tcPr>
            <w:tcW w:w="351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STATUS</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1"/>
                <w:sz w:val="32"/>
                <w:szCs w:val="32"/>
              </w:rPr>
              <w:t xml:space="preserve"> </w:t>
            </w:r>
            <w:r w:rsidRPr="004A7DE0">
              <w:rPr>
                <w:rFonts w:ascii="Arial" w:hAnsi="Arial" w:cs="Arial"/>
                <w:b/>
                <w:sz w:val="32"/>
                <w:szCs w:val="32"/>
              </w:rPr>
              <w:t>MATTER</w:t>
            </w:r>
          </w:p>
        </w:tc>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ind w:left="108"/>
              <w:rPr>
                <w:rFonts w:ascii="Arial" w:hAnsi="Arial" w:cs="Arial"/>
                <w:b/>
                <w:sz w:val="32"/>
                <w:szCs w:val="32"/>
              </w:rPr>
            </w:pPr>
            <w:r w:rsidRPr="004A7DE0">
              <w:rPr>
                <w:rFonts w:ascii="Arial" w:hAnsi="Arial" w:cs="Arial"/>
                <w:b/>
                <w:sz w:val="32"/>
                <w:szCs w:val="32"/>
              </w:rPr>
              <w:t>QUANTUM</w:t>
            </w:r>
            <w:r w:rsidRPr="004A7DE0">
              <w:rPr>
                <w:rFonts w:ascii="Arial" w:hAnsi="Arial" w:cs="Arial"/>
                <w:b/>
                <w:spacing w:val="-1"/>
                <w:sz w:val="32"/>
                <w:szCs w:val="32"/>
              </w:rPr>
              <w:t xml:space="preserve"> </w:t>
            </w:r>
            <w:r w:rsidRPr="004A7DE0">
              <w:rPr>
                <w:rFonts w:ascii="Arial" w:hAnsi="Arial" w:cs="Arial"/>
                <w:b/>
                <w:sz w:val="32"/>
                <w:szCs w:val="32"/>
              </w:rPr>
              <w:t>CLAIMED</w:t>
            </w:r>
          </w:p>
        </w:tc>
      </w:tr>
      <w:tr w:rsidR="003156A0" w:rsidRPr="004A7DE0" w:rsidTr="003543D6">
        <w:trPr>
          <w:trHeight w:val="436"/>
        </w:trPr>
        <w:tc>
          <w:tcPr>
            <w:tcW w:w="279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left="0" w:firstLine="164"/>
              <w:rPr>
                <w:rFonts w:ascii="Arial" w:hAnsi="Arial" w:cs="Arial"/>
                <w:sz w:val="32"/>
                <w:szCs w:val="32"/>
              </w:rPr>
            </w:pPr>
            <w:r w:rsidRPr="004A7DE0">
              <w:rPr>
                <w:rFonts w:ascii="Arial" w:hAnsi="Arial" w:cs="Arial"/>
                <w:sz w:val="32"/>
                <w:szCs w:val="32"/>
              </w:rPr>
              <w:t xml:space="preserve">Golden Nugget / </w:t>
            </w:r>
            <w:r w:rsidRPr="004A7DE0">
              <w:rPr>
                <w:rFonts w:ascii="Arial" w:hAnsi="Arial" w:cs="Arial"/>
                <w:sz w:val="32"/>
                <w:szCs w:val="32"/>
              </w:rPr>
              <w:lastRenderedPageBreak/>
              <w:t>NFVF</w:t>
            </w:r>
          </w:p>
        </w:tc>
        <w:tc>
          <w:tcPr>
            <w:tcW w:w="504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Default"/>
              <w:spacing w:line="256" w:lineRule="auto"/>
              <w:ind w:left="86"/>
              <w:rPr>
                <w:sz w:val="32"/>
                <w:szCs w:val="32"/>
              </w:rPr>
            </w:pPr>
            <w:r w:rsidRPr="004A7DE0">
              <w:rPr>
                <w:sz w:val="32"/>
                <w:szCs w:val="32"/>
              </w:rPr>
              <w:lastRenderedPageBreak/>
              <w:t xml:space="preserve">On 05 March 2020, the NFVF </w:t>
            </w:r>
            <w:r w:rsidRPr="004A7DE0">
              <w:rPr>
                <w:sz w:val="32"/>
                <w:szCs w:val="32"/>
              </w:rPr>
              <w:lastRenderedPageBreak/>
              <w:t xml:space="preserve">entered into a service level agreement with Golden Nugget for the latter to source sponsorships and assist the former with the production of the 14th Annual South African Film and Television Awards (SAFTAs) as a project manager. The SAFTAs were scheduled to take place on 27 and 28 March 2020 at the </w:t>
            </w:r>
            <w:proofErr w:type="spellStart"/>
            <w:r w:rsidRPr="004A7DE0">
              <w:rPr>
                <w:sz w:val="32"/>
                <w:szCs w:val="32"/>
              </w:rPr>
              <w:t>Sandton</w:t>
            </w:r>
            <w:proofErr w:type="spellEnd"/>
            <w:r w:rsidRPr="004A7DE0">
              <w:rPr>
                <w:sz w:val="32"/>
                <w:szCs w:val="32"/>
              </w:rPr>
              <w:t xml:space="preserve"> Convention Centre, with the production cost funded from the sourced funds by the service provider as sponsorship. On 12 March 2020, the NFVF received a letter from the service provider requesting an advance of R2 645 000.00 against Purchase Orders received from prospective sponsors. The NFVF </w:t>
            </w:r>
            <w:r w:rsidRPr="004A7DE0">
              <w:rPr>
                <w:color w:val="auto"/>
                <w:sz w:val="32"/>
                <w:szCs w:val="32"/>
              </w:rPr>
              <w:t xml:space="preserve">agreed to </w:t>
            </w:r>
            <w:r w:rsidRPr="004A7DE0">
              <w:rPr>
                <w:color w:val="auto"/>
                <w:sz w:val="32"/>
                <w:szCs w:val="32"/>
              </w:rPr>
              <w:lastRenderedPageBreak/>
              <w:t xml:space="preserve">advance the funds upon the conclusion of an addendum to the service level agreement and on the premise that the NFVF will not incur production costs. When awards were cancelled Golden nuggets returned only R1 150 000. NFVF withheld the commission in lieu of monies owed. The service provider then instituted legal claim against the NFVF for general damages and loss of income. </w:t>
            </w:r>
          </w:p>
        </w:tc>
        <w:tc>
          <w:tcPr>
            <w:tcW w:w="351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left="140"/>
              <w:rPr>
                <w:rFonts w:ascii="Arial" w:hAnsi="Arial" w:cs="Arial"/>
                <w:sz w:val="32"/>
                <w:szCs w:val="32"/>
              </w:rPr>
            </w:pPr>
            <w:r w:rsidRPr="004A7DE0">
              <w:rPr>
                <w:rFonts w:ascii="Arial" w:hAnsi="Arial" w:cs="Arial"/>
                <w:sz w:val="32"/>
                <w:szCs w:val="32"/>
              </w:rPr>
              <w:lastRenderedPageBreak/>
              <w:t xml:space="preserve">The Matter has gone </w:t>
            </w:r>
            <w:r w:rsidRPr="004A7DE0">
              <w:rPr>
                <w:rFonts w:ascii="Arial" w:hAnsi="Arial" w:cs="Arial"/>
                <w:sz w:val="32"/>
                <w:szCs w:val="32"/>
              </w:rPr>
              <w:lastRenderedPageBreak/>
              <w:t xml:space="preserve">for pre-trial, however NFVF still hope to settle the matter through mediation and arbitration. </w:t>
            </w:r>
          </w:p>
        </w:tc>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56" w:lineRule="auto"/>
              <w:ind w:left="203" w:hanging="141"/>
              <w:rPr>
                <w:rFonts w:ascii="Arial" w:hAnsi="Arial" w:cs="Arial"/>
                <w:sz w:val="32"/>
                <w:szCs w:val="32"/>
              </w:rPr>
            </w:pPr>
            <w:r w:rsidRPr="004A7DE0">
              <w:rPr>
                <w:rFonts w:ascii="Arial" w:hAnsi="Arial" w:cs="Arial"/>
                <w:sz w:val="32"/>
                <w:szCs w:val="32"/>
              </w:rPr>
              <w:lastRenderedPageBreak/>
              <w:t>R 31 009 018</w:t>
            </w:r>
          </w:p>
        </w:tc>
      </w:tr>
    </w:tbl>
    <w:p w:rsidR="003156A0" w:rsidRPr="004A7DE0" w:rsidRDefault="003156A0" w:rsidP="003156A0">
      <w:pPr>
        <w:rPr>
          <w:rFonts w:cs="Arial"/>
          <w:sz w:val="32"/>
          <w:szCs w:val="32"/>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0"/>
        <w:gridCol w:w="5182"/>
        <w:gridCol w:w="4898"/>
        <w:gridCol w:w="2160"/>
      </w:tblGrid>
      <w:tr w:rsidR="003156A0" w:rsidRPr="004A7DE0" w:rsidTr="003543D6">
        <w:trPr>
          <w:trHeight w:val="436"/>
        </w:trPr>
        <w:tc>
          <w:tcPr>
            <w:tcW w:w="13770" w:type="dxa"/>
            <w:gridSpan w:val="4"/>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line="218" w:lineRule="exact"/>
              <w:ind w:right="5778"/>
              <w:rPr>
                <w:rFonts w:ascii="Arial" w:hAnsi="Arial" w:cs="Arial"/>
                <w:b/>
                <w:sz w:val="32"/>
                <w:szCs w:val="32"/>
              </w:rPr>
            </w:pPr>
            <w:r w:rsidRPr="004A7DE0">
              <w:rPr>
                <w:rFonts w:ascii="Arial" w:hAnsi="Arial" w:cs="Arial"/>
                <w:b/>
                <w:sz w:val="32"/>
                <w:szCs w:val="32"/>
              </w:rPr>
              <w:t>IZIKO MUSUEMS OF SOUTH AFRICA</w:t>
            </w:r>
          </w:p>
        </w:tc>
      </w:tr>
      <w:tr w:rsidR="003156A0" w:rsidRPr="004A7DE0" w:rsidTr="003543D6">
        <w:trPr>
          <w:trHeight w:val="354"/>
        </w:trPr>
        <w:tc>
          <w:tcPr>
            <w:tcW w:w="153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PARTIES</w:t>
            </w:r>
          </w:p>
        </w:tc>
        <w:tc>
          <w:tcPr>
            <w:tcW w:w="5182"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DESCRIPTION</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2"/>
                <w:sz w:val="32"/>
                <w:szCs w:val="32"/>
              </w:rPr>
              <w:t xml:space="preserve"> </w:t>
            </w:r>
            <w:r w:rsidRPr="004A7DE0">
              <w:rPr>
                <w:rFonts w:ascii="Arial" w:hAnsi="Arial" w:cs="Arial"/>
                <w:b/>
                <w:sz w:val="32"/>
                <w:szCs w:val="32"/>
              </w:rPr>
              <w:t>THE</w:t>
            </w:r>
            <w:r w:rsidRPr="004A7DE0">
              <w:rPr>
                <w:rFonts w:ascii="Arial" w:hAnsi="Arial" w:cs="Arial"/>
                <w:b/>
                <w:spacing w:val="-2"/>
                <w:sz w:val="32"/>
                <w:szCs w:val="32"/>
              </w:rPr>
              <w:t xml:space="preserve"> </w:t>
            </w:r>
            <w:r w:rsidRPr="004A7DE0">
              <w:rPr>
                <w:rFonts w:ascii="Arial" w:hAnsi="Arial" w:cs="Arial"/>
                <w:b/>
                <w:sz w:val="32"/>
                <w:szCs w:val="32"/>
              </w:rPr>
              <w:t>MATTER</w:t>
            </w:r>
          </w:p>
        </w:tc>
        <w:tc>
          <w:tcPr>
            <w:tcW w:w="4898"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
                <w:sz w:val="32"/>
                <w:szCs w:val="32"/>
              </w:rPr>
            </w:pPr>
            <w:r w:rsidRPr="004A7DE0">
              <w:rPr>
                <w:rFonts w:ascii="Arial" w:hAnsi="Arial" w:cs="Arial"/>
                <w:b/>
                <w:sz w:val="32"/>
                <w:szCs w:val="32"/>
              </w:rPr>
              <w:t>STATUS</w:t>
            </w:r>
            <w:r w:rsidRPr="004A7DE0">
              <w:rPr>
                <w:rFonts w:ascii="Arial" w:hAnsi="Arial" w:cs="Arial"/>
                <w:b/>
                <w:spacing w:val="-2"/>
                <w:sz w:val="32"/>
                <w:szCs w:val="32"/>
              </w:rPr>
              <w:t xml:space="preserve"> </w:t>
            </w:r>
            <w:r w:rsidRPr="004A7DE0">
              <w:rPr>
                <w:rFonts w:ascii="Arial" w:hAnsi="Arial" w:cs="Arial"/>
                <w:b/>
                <w:sz w:val="32"/>
                <w:szCs w:val="32"/>
              </w:rPr>
              <w:t>OF</w:t>
            </w:r>
            <w:r w:rsidRPr="004A7DE0">
              <w:rPr>
                <w:rFonts w:ascii="Arial" w:hAnsi="Arial" w:cs="Arial"/>
                <w:b/>
                <w:spacing w:val="-1"/>
                <w:sz w:val="32"/>
                <w:szCs w:val="32"/>
              </w:rPr>
              <w:t xml:space="preserve"> </w:t>
            </w:r>
            <w:r w:rsidRPr="004A7DE0">
              <w:rPr>
                <w:rFonts w:ascii="Arial" w:hAnsi="Arial" w:cs="Arial"/>
                <w:b/>
                <w:sz w:val="32"/>
                <w:szCs w:val="32"/>
              </w:rPr>
              <w:t>MATTER</w:t>
            </w:r>
          </w:p>
        </w:tc>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ind w:left="108"/>
              <w:rPr>
                <w:rFonts w:ascii="Arial" w:hAnsi="Arial" w:cs="Arial"/>
                <w:b/>
                <w:sz w:val="32"/>
                <w:szCs w:val="32"/>
              </w:rPr>
            </w:pPr>
            <w:r w:rsidRPr="004A7DE0">
              <w:rPr>
                <w:rFonts w:ascii="Arial" w:hAnsi="Arial" w:cs="Arial"/>
                <w:b/>
                <w:sz w:val="32"/>
                <w:szCs w:val="32"/>
              </w:rPr>
              <w:t>QUANTUM</w:t>
            </w:r>
            <w:r w:rsidRPr="004A7DE0">
              <w:rPr>
                <w:rFonts w:ascii="Arial" w:hAnsi="Arial" w:cs="Arial"/>
                <w:b/>
                <w:spacing w:val="-1"/>
                <w:sz w:val="32"/>
                <w:szCs w:val="32"/>
              </w:rPr>
              <w:t xml:space="preserve"> </w:t>
            </w:r>
            <w:r w:rsidRPr="004A7DE0">
              <w:rPr>
                <w:rFonts w:ascii="Arial" w:hAnsi="Arial" w:cs="Arial"/>
                <w:b/>
                <w:sz w:val="32"/>
                <w:szCs w:val="32"/>
              </w:rPr>
              <w:t>CLAIMED</w:t>
            </w:r>
          </w:p>
        </w:tc>
      </w:tr>
      <w:tr w:rsidR="003156A0" w:rsidRPr="004A7DE0" w:rsidTr="003543D6">
        <w:trPr>
          <w:trHeight w:val="354"/>
        </w:trPr>
        <w:tc>
          <w:tcPr>
            <w:tcW w:w="153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Cs/>
                <w:sz w:val="32"/>
                <w:szCs w:val="32"/>
              </w:rPr>
            </w:pPr>
            <w:proofErr w:type="spellStart"/>
            <w:r w:rsidRPr="004A7DE0">
              <w:rPr>
                <w:rFonts w:ascii="Arial" w:hAnsi="Arial" w:cs="Arial"/>
                <w:bCs/>
                <w:sz w:val="32"/>
                <w:szCs w:val="32"/>
              </w:rPr>
              <w:t>Iziko</w:t>
            </w:r>
            <w:proofErr w:type="spellEnd"/>
          </w:p>
        </w:tc>
        <w:tc>
          <w:tcPr>
            <w:tcW w:w="5182"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Cs/>
                <w:sz w:val="32"/>
                <w:szCs w:val="32"/>
              </w:rPr>
            </w:pPr>
            <w:r w:rsidRPr="004A7DE0">
              <w:rPr>
                <w:rFonts w:ascii="Arial" w:hAnsi="Arial" w:cs="Arial"/>
                <w:bCs/>
                <w:sz w:val="32"/>
                <w:szCs w:val="32"/>
              </w:rPr>
              <w:t xml:space="preserve">Alleged copyright infringement relating to an image use of an individual used on a poster by </w:t>
            </w:r>
            <w:proofErr w:type="spellStart"/>
            <w:r w:rsidRPr="004A7DE0">
              <w:rPr>
                <w:rFonts w:ascii="Arial" w:hAnsi="Arial" w:cs="Arial"/>
                <w:bCs/>
                <w:sz w:val="32"/>
                <w:szCs w:val="32"/>
              </w:rPr>
              <w:t>Iziko</w:t>
            </w:r>
            <w:proofErr w:type="spellEnd"/>
          </w:p>
        </w:tc>
        <w:tc>
          <w:tcPr>
            <w:tcW w:w="4898"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rPr>
                <w:rFonts w:ascii="Arial" w:hAnsi="Arial" w:cs="Arial"/>
                <w:bCs/>
                <w:sz w:val="32"/>
                <w:szCs w:val="32"/>
              </w:rPr>
            </w:pPr>
            <w:r w:rsidRPr="004A7DE0">
              <w:rPr>
                <w:rFonts w:ascii="Arial" w:hAnsi="Arial" w:cs="Arial"/>
                <w:bCs/>
                <w:sz w:val="32"/>
                <w:szCs w:val="32"/>
              </w:rPr>
              <w:t>Case not pursued since no further correspondence has been received from the claimant</w:t>
            </w:r>
          </w:p>
        </w:tc>
        <w:tc>
          <w:tcPr>
            <w:tcW w:w="2160" w:type="dxa"/>
            <w:tcBorders>
              <w:top w:val="single" w:sz="4" w:space="0" w:color="000000"/>
              <w:left w:val="single" w:sz="4" w:space="0" w:color="000000"/>
              <w:bottom w:val="single" w:sz="4" w:space="0" w:color="000000"/>
              <w:right w:val="single" w:sz="4" w:space="0" w:color="000000"/>
            </w:tcBorders>
            <w:hideMark/>
          </w:tcPr>
          <w:p w:rsidR="003156A0" w:rsidRPr="004A7DE0" w:rsidRDefault="003156A0" w:rsidP="003543D6">
            <w:pPr>
              <w:pStyle w:val="TableParagraph"/>
              <w:spacing w:before="1" w:line="256" w:lineRule="auto"/>
              <w:ind w:left="108"/>
              <w:rPr>
                <w:rFonts w:ascii="Arial" w:hAnsi="Arial" w:cs="Arial"/>
                <w:bCs/>
                <w:sz w:val="32"/>
                <w:szCs w:val="32"/>
              </w:rPr>
            </w:pPr>
            <w:r w:rsidRPr="004A7DE0">
              <w:rPr>
                <w:rFonts w:ascii="Arial" w:hAnsi="Arial" w:cs="Arial"/>
                <w:bCs/>
                <w:sz w:val="32"/>
                <w:szCs w:val="32"/>
              </w:rPr>
              <w:t>Unknown</w:t>
            </w:r>
          </w:p>
        </w:tc>
      </w:tr>
    </w:tbl>
    <w:p w:rsidR="003156A0" w:rsidRPr="004A7DE0" w:rsidRDefault="003156A0" w:rsidP="003156A0">
      <w:pPr>
        <w:rPr>
          <w:rFonts w:cs="Arial"/>
          <w:sz w:val="32"/>
          <w:szCs w:val="32"/>
        </w:rPr>
      </w:pPr>
    </w:p>
    <w:p w:rsidR="003156A0" w:rsidRPr="004A7DE0" w:rsidRDefault="003156A0" w:rsidP="003156A0">
      <w:pPr>
        <w:rPr>
          <w:rFonts w:cs="Arial"/>
          <w:sz w:val="32"/>
          <w:szCs w:val="32"/>
        </w:rPr>
      </w:pPr>
      <w:r w:rsidRPr="004A7DE0">
        <w:rPr>
          <w:rFonts w:cs="Arial"/>
          <w:sz w:val="32"/>
          <w:szCs w:val="32"/>
        </w:rPr>
        <w:lastRenderedPageBreak/>
        <w:t xml:space="preserve">(2) Whether he will provide Mr T W </w:t>
      </w:r>
      <w:proofErr w:type="spellStart"/>
      <w:r w:rsidRPr="004A7DE0">
        <w:rPr>
          <w:rFonts w:cs="Arial"/>
          <w:sz w:val="32"/>
          <w:szCs w:val="32"/>
        </w:rPr>
        <w:t>Mhlongo</w:t>
      </w:r>
      <w:proofErr w:type="spellEnd"/>
      <w:r w:rsidRPr="004A7DE0">
        <w:rPr>
          <w:rFonts w:cs="Arial"/>
          <w:sz w:val="32"/>
          <w:szCs w:val="32"/>
        </w:rPr>
        <w:t xml:space="preserve"> with (a) a list of all court cases that have been brought by the arts sector against (</w:t>
      </w:r>
      <w:proofErr w:type="spellStart"/>
      <w:r w:rsidRPr="004A7DE0">
        <w:rPr>
          <w:rFonts w:cs="Arial"/>
          <w:sz w:val="32"/>
          <w:szCs w:val="32"/>
        </w:rPr>
        <w:t>i</w:t>
      </w:r>
      <w:proofErr w:type="spellEnd"/>
      <w:r w:rsidRPr="004A7DE0">
        <w:rPr>
          <w:rFonts w:cs="Arial"/>
          <w:sz w:val="32"/>
          <w:szCs w:val="32"/>
        </w:rPr>
        <w:t>) his department and (ii) the entities reporting to him and (b) the reasons for each of the cases; if not, why not; if so,</w:t>
      </w:r>
      <w:r>
        <w:rPr>
          <w:rFonts w:cs="Arial"/>
          <w:sz w:val="32"/>
          <w:szCs w:val="32"/>
        </w:rPr>
        <w:t xml:space="preserve"> what are the relevant details?</w:t>
      </w:r>
    </w:p>
    <w:tbl>
      <w:tblPr>
        <w:tblStyle w:val="TableGrid"/>
        <w:tblW w:w="14580" w:type="dxa"/>
        <w:tblInd w:w="-815" w:type="dxa"/>
        <w:tblLook w:val="04A0"/>
      </w:tblPr>
      <w:tblGrid>
        <w:gridCol w:w="3949"/>
        <w:gridCol w:w="10631"/>
      </w:tblGrid>
      <w:tr w:rsidR="003156A0" w:rsidRPr="004A7DE0" w:rsidTr="003543D6">
        <w:trPr>
          <w:trHeight w:val="667"/>
        </w:trPr>
        <w:tc>
          <w:tcPr>
            <w:tcW w:w="3949" w:type="dxa"/>
          </w:tcPr>
          <w:p w:rsidR="003156A0" w:rsidRPr="004A7DE0" w:rsidRDefault="003156A0" w:rsidP="003543D6">
            <w:pPr>
              <w:rPr>
                <w:rFonts w:cs="Arial"/>
                <w:b/>
                <w:sz w:val="32"/>
                <w:szCs w:val="32"/>
                <w:highlight w:val="yellow"/>
              </w:rPr>
            </w:pPr>
            <w:r w:rsidRPr="004A7DE0">
              <w:rPr>
                <w:rFonts w:cs="Arial"/>
                <w:b/>
                <w:sz w:val="32"/>
                <w:szCs w:val="32"/>
                <w:highlight w:val="yellow"/>
              </w:rPr>
              <w:t xml:space="preserve">CASES BY ARTS SECTOR  </w:t>
            </w:r>
          </w:p>
        </w:tc>
        <w:tc>
          <w:tcPr>
            <w:tcW w:w="10631" w:type="dxa"/>
          </w:tcPr>
          <w:p w:rsidR="003156A0" w:rsidRPr="004A7DE0" w:rsidRDefault="003156A0" w:rsidP="003543D6">
            <w:pPr>
              <w:rPr>
                <w:rFonts w:cs="Arial"/>
                <w:b/>
                <w:sz w:val="32"/>
                <w:szCs w:val="32"/>
                <w:highlight w:val="yellow"/>
              </w:rPr>
            </w:pPr>
            <w:r w:rsidRPr="004A7DE0">
              <w:rPr>
                <w:rFonts w:cs="Arial"/>
                <w:b/>
                <w:sz w:val="32"/>
                <w:szCs w:val="32"/>
                <w:highlight w:val="yellow"/>
              </w:rPr>
              <w:t>REASON FOR EACH CASE</w:t>
            </w:r>
          </w:p>
        </w:tc>
      </w:tr>
      <w:tr w:rsidR="003156A0" w:rsidRPr="004A7DE0" w:rsidTr="003543D6">
        <w:tc>
          <w:tcPr>
            <w:tcW w:w="3949" w:type="dxa"/>
          </w:tcPr>
          <w:p w:rsidR="003156A0" w:rsidRPr="004A7DE0" w:rsidRDefault="003156A0" w:rsidP="003543D6">
            <w:pPr>
              <w:rPr>
                <w:rFonts w:cs="Arial"/>
                <w:sz w:val="32"/>
                <w:szCs w:val="32"/>
                <w:highlight w:val="yellow"/>
              </w:rPr>
            </w:pPr>
            <w:proofErr w:type="spellStart"/>
            <w:r w:rsidRPr="004A7DE0">
              <w:rPr>
                <w:rFonts w:cs="Arial"/>
                <w:sz w:val="32"/>
                <w:szCs w:val="32"/>
                <w:lang w:val="en-US"/>
              </w:rPr>
              <w:t>Timbila</w:t>
            </w:r>
            <w:proofErr w:type="spellEnd"/>
            <w:r w:rsidRPr="004A7DE0">
              <w:rPr>
                <w:rFonts w:cs="Arial"/>
                <w:sz w:val="32"/>
                <w:szCs w:val="32"/>
                <w:lang w:val="en-US"/>
              </w:rPr>
              <w:t xml:space="preserve"> TA </w:t>
            </w:r>
            <w:proofErr w:type="spellStart"/>
            <w:r w:rsidRPr="004A7DE0">
              <w:rPr>
                <w:rFonts w:cs="Arial"/>
                <w:sz w:val="32"/>
                <w:szCs w:val="32"/>
                <w:lang w:val="en-US"/>
              </w:rPr>
              <w:t>Afrika</w:t>
            </w:r>
            <w:proofErr w:type="spellEnd"/>
            <w:r w:rsidRPr="004A7DE0">
              <w:rPr>
                <w:rFonts w:cs="Arial"/>
                <w:sz w:val="32"/>
                <w:szCs w:val="32"/>
                <w:lang w:val="en-US"/>
              </w:rPr>
              <w:t xml:space="preserve"> // Minister of Arts and Culture</w:t>
            </w:r>
          </w:p>
        </w:tc>
        <w:tc>
          <w:tcPr>
            <w:tcW w:w="10631" w:type="dxa"/>
          </w:tcPr>
          <w:p w:rsidR="003156A0" w:rsidRPr="004A7DE0" w:rsidRDefault="003156A0" w:rsidP="003543D6">
            <w:pPr>
              <w:rPr>
                <w:rFonts w:cs="Arial"/>
                <w:sz w:val="32"/>
                <w:szCs w:val="32"/>
              </w:rPr>
            </w:pPr>
            <w:r w:rsidRPr="004A7DE0">
              <w:rPr>
                <w:rFonts w:cs="Arial"/>
                <w:sz w:val="32"/>
                <w:szCs w:val="32"/>
                <w:lang w:val="en-US"/>
              </w:rPr>
              <w:t>The matter emanates from the contract MOA between the Department and Limpopo Arts and Culture Youth Forum in August 2018. The plaintiff was contracted by the Beneficiary to supply the sound system, jumping castles and security.</w:t>
            </w:r>
          </w:p>
        </w:tc>
      </w:tr>
      <w:tr w:rsidR="003156A0" w:rsidRPr="004A7DE0" w:rsidTr="003543D6">
        <w:tc>
          <w:tcPr>
            <w:tcW w:w="3949" w:type="dxa"/>
          </w:tcPr>
          <w:p w:rsidR="003156A0" w:rsidRPr="004A7DE0" w:rsidRDefault="003156A0" w:rsidP="003543D6">
            <w:pPr>
              <w:rPr>
                <w:rFonts w:cs="Arial"/>
                <w:sz w:val="32"/>
                <w:szCs w:val="32"/>
                <w:highlight w:val="yellow"/>
                <w:lang w:val="en-US"/>
              </w:rPr>
            </w:pPr>
            <w:proofErr w:type="spellStart"/>
            <w:r w:rsidRPr="004A7DE0">
              <w:rPr>
                <w:rFonts w:cs="Arial"/>
                <w:sz w:val="32"/>
                <w:szCs w:val="32"/>
                <w:lang w:val="en-US"/>
              </w:rPr>
              <w:t>Golola</w:t>
            </w:r>
            <w:proofErr w:type="spellEnd"/>
            <w:r w:rsidRPr="004A7DE0">
              <w:rPr>
                <w:rFonts w:cs="Arial"/>
                <w:sz w:val="32"/>
                <w:szCs w:val="32"/>
                <w:lang w:val="en-US"/>
              </w:rPr>
              <w:t xml:space="preserve"> Consultancy (Pty) Ltd // Department of Arts and Culture</w:t>
            </w:r>
          </w:p>
        </w:tc>
        <w:tc>
          <w:tcPr>
            <w:tcW w:w="10631" w:type="dxa"/>
          </w:tcPr>
          <w:p w:rsidR="003156A0" w:rsidRPr="004A7DE0" w:rsidRDefault="003156A0" w:rsidP="003543D6">
            <w:pPr>
              <w:jc w:val="both"/>
              <w:rPr>
                <w:rFonts w:cs="Arial"/>
                <w:sz w:val="32"/>
                <w:szCs w:val="32"/>
                <w:lang w:eastAsia="en-GB"/>
              </w:rPr>
            </w:pPr>
            <w:r w:rsidRPr="004A7DE0">
              <w:rPr>
                <w:rFonts w:eastAsia="Calibri" w:cs="Arial"/>
                <w:sz w:val="32"/>
                <w:szCs w:val="32"/>
              </w:rPr>
              <w:t xml:space="preserve">Department awarded a tender on 06 July 2004 to a consortium of which </w:t>
            </w:r>
            <w:proofErr w:type="spellStart"/>
            <w:r w:rsidRPr="004A7DE0">
              <w:rPr>
                <w:rFonts w:eastAsia="Calibri" w:cs="Arial"/>
                <w:sz w:val="32"/>
                <w:szCs w:val="32"/>
              </w:rPr>
              <w:t>Golola</w:t>
            </w:r>
            <w:proofErr w:type="spellEnd"/>
            <w:r w:rsidRPr="004A7DE0">
              <w:rPr>
                <w:rFonts w:eastAsia="Calibri" w:cs="Arial"/>
                <w:sz w:val="32"/>
                <w:szCs w:val="32"/>
              </w:rPr>
              <w:t xml:space="preserve"> (Pty) Ltd was a member. The tender was for the rendering of professional and technical services to the department regarding the project known as Telephone Interpreting Services of South Africa (TISSA).</w:t>
            </w:r>
            <w:r w:rsidRPr="004A7DE0">
              <w:rPr>
                <w:rFonts w:cs="Arial"/>
                <w:sz w:val="32"/>
                <w:szCs w:val="32"/>
                <w:lang w:eastAsia="en-GB"/>
              </w:rPr>
              <w:t xml:space="preserve"> </w:t>
            </w:r>
            <w:proofErr w:type="spellStart"/>
            <w:r w:rsidRPr="004A7DE0">
              <w:rPr>
                <w:rFonts w:cs="Arial"/>
                <w:sz w:val="32"/>
                <w:szCs w:val="32"/>
                <w:lang w:eastAsia="en-GB"/>
              </w:rPr>
              <w:t>Golola</w:t>
            </w:r>
            <w:proofErr w:type="spellEnd"/>
            <w:r w:rsidRPr="004A7DE0">
              <w:rPr>
                <w:rFonts w:cs="Arial"/>
                <w:sz w:val="32"/>
                <w:szCs w:val="32"/>
                <w:lang w:eastAsia="en-GB"/>
              </w:rPr>
              <w:t xml:space="preserve"> Consultancy is suing the Minister of Arts and Culture for the alleged outstanding invoices for</w:t>
            </w:r>
            <w:r>
              <w:rPr>
                <w:rFonts w:cs="Arial"/>
                <w:sz w:val="32"/>
                <w:szCs w:val="32"/>
                <w:lang w:eastAsia="en-GB"/>
              </w:rPr>
              <w:t xml:space="preserve"> the services rendered in 2005.</w:t>
            </w:r>
          </w:p>
          <w:p w:rsidR="003156A0" w:rsidRPr="004A7DE0" w:rsidRDefault="003156A0" w:rsidP="003543D6">
            <w:pPr>
              <w:jc w:val="both"/>
              <w:rPr>
                <w:rFonts w:cs="Arial"/>
                <w:sz w:val="32"/>
                <w:szCs w:val="32"/>
                <w:lang w:eastAsia="en-GB"/>
              </w:rPr>
            </w:pPr>
            <w:r w:rsidRPr="004A7DE0">
              <w:rPr>
                <w:rFonts w:cs="Arial"/>
                <w:sz w:val="32"/>
                <w:szCs w:val="32"/>
                <w:lang w:eastAsia="en-GB"/>
              </w:rPr>
              <w:t xml:space="preserve">The Plaintiff withdrew the matter and tendered wasted costs and party </w:t>
            </w:r>
            <w:r w:rsidRPr="004A7DE0">
              <w:rPr>
                <w:rFonts w:cs="Arial"/>
                <w:sz w:val="32"/>
                <w:szCs w:val="32"/>
                <w:lang w:eastAsia="en-GB"/>
              </w:rPr>
              <w:lastRenderedPageBreak/>
              <w:t>co</w:t>
            </w:r>
            <w:r>
              <w:rPr>
                <w:rFonts w:cs="Arial"/>
                <w:sz w:val="32"/>
                <w:szCs w:val="32"/>
                <w:lang w:eastAsia="en-GB"/>
              </w:rPr>
              <w:t>sts.</w:t>
            </w:r>
          </w:p>
          <w:p w:rsidR="003156A0" w:rsidRPr="004A7DE0" w:rsidRDefault="003156A0" w:rsidP="003543D6">
            <w:pPr>
              <w:rPr>
                <w:rFonts w:cs="Arial"/>
                <w:sz w:val="32"/>
                <w:szCs w:val="32"/>
                <w:lang w:val="en-US"/>
              </w:rPr>
            </w:pPr>
            <w:r w:rsidRPr="004A7DE0">
              <w:rPr>
                <w:rFonts w:cs="Arial"/>
                <w:sz w:val="32"/>
                <w:szCs w:val="32"/>
                <w:lang w:eastAsia="en-GB"/>
              </w:rPr>
              <w:t>The Department is recovering the wasted cost</w:t>
            </w:r>
          </w:p>
        </w:tc>
      </w:tr>
      <w:tr w:rsidR="003156A0" w:rsidRPr="004A7DE0" w:rsidTr="003543D6">
        <w:tc>
          <w:tcPr>
            <w:tcW w:w="3949"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Government Employees Pension Fund (GEPF) // South African Broadcasting Corporation (SABC) &amp; Others wherein the DAC has been joined as a third party</w:t>
            </w:r>
          </w:p>
          <w:p w:rsidR="003156A0" w:rsidRPr="004A7DE0" w:rsidRDefault="003156A0" w:rsidP="003543D6">
            <w:pPr>
              <w:jc w:val="both"/>
              <w:rPr>
                <w:rFonts w:cs="Arial"/>
                <w:sz w:val="32"/>
                <w:szCs w:val="32"/>
                <w:lang w:val="en-US"/>
              </w:rPr>
            </w:pPr>
          </w:p>
          <w:p w:rsidR="003156A0" w:rsidRPr="004A7DE0" w:rsidRDefault="003156A0" w:rsidP="003543D6">
            <w:pPr>
              <w:rPr>
                <w:rFonts w:cs="Arial"/>
                <w:sz w:val="32"/>
                <w:szCs w:val="32"/>
                <w:highlight w:val="yellow"/>
              </w:rPr>
            </w:pPr>
          </w:p>
        </w:tc>
        <w:tc>
          <w:tcPr>
            <w:tcW w:w="10631" w:type="dxa"/>
          </w:tcPr>
          <w:p w:rsidR="003156A0" w:rsidRPr="004A7DE0" w:rsidRDefault="003156A0" w:rsidP="003543D6">
            <w:pPr>
              <w:jc w:val="both"/>
              <w:rPr>
                <w:rFonts w:cs="Arial"/>
                <w:sz w:val="32"/>
                <w:szCs w:val="32"/>
                <w:lang w:val="en-US"/>
              </w:rPr>
            </w:pPr>
            <w:r w:rsidRPr="004A7DE0">
              <w:rPr>
                <w:rFonts w:cs="Arial"/>
                <w:sz w:val="32"/>
                <w:szCs w:val="32"/>
                <w:lang w:val="en-US"/>
              </w:rPr>
              <w:t>This matter concerns a 2005 lawsuit wherein the GEPF is suing the SABC for payment of arrear rental (including damages) owed by the former Bophuthatswana (BOP) Broadcasting Corporation (now part of the SABC). The lease was for a period of 20 years starting on 1/12/91 and terminating on 30/11/11. It is alleged that the National Government through the Department of Communications and the former DACST were obliged to implement Cabinet Resolutions relating to the settlement of this intergovernmental dispute. Cabinet has in fact instructed DOC and DAC to establish an adjudication and evaluation panel to ensure the protection of fiduciary duties of stakeholders and government objective to empower, support and promote SA music content</w:t>
            </w:r>
          </w:p>
        </w:tc>
      </w:tr>
      <w:tr w:rsidR="003156A0" w:rsidRPr="004A7DE0" w:rsidTr="003543D6">
        <w:tc>
          <w:tcPr>
            <w:tcW w:w="3949" w:type="dxa"/>
          </w:tcPr>
          <w:p w:rsidR="003156A0" w:rsidRPr="004A7DE0" w:rsidRDefault="003156A0" w:rsidP="003543D6">
            <w:pPr>
              <w:rPr>
                <w:rFonts w:cs="Arial"/>
                <w:sz w:val="32"/>
                <w:szCs w:val="32"/>
              </w:rPr>
            </w:pPr>
            <w:r w:rsidRPr="004A7DE0">
              <w:rPr>
                <w:rFonts w:cs="Arial"/>
                <w:sz w:val="32"/>
                <w:szCs w:val="32"/>
                <w:lang w:eastAsia="en-GB"/>
              </w:rPr>
              <w:t xml:space="preserve">Outlook Security Services and Cleaning and Mr Collins </w:t>
            </w:r>
            <w:proofErr w:type="spellStart"/>
            <w:r w:rsidRPr="004A7DE0">
              <w:rPr>
                <w:rFonts w:cs="Arial"/>
                <w:sz w:val="32"/>
                <w:szCs w:val="32"/>
                <w:lang w:eastAsia="en-GB"/>
              </w:rPr>
              <w:t>Mabaso</w:t>
            </w:r>
            <w:proofErr w:type="spellEnd"/>
          </w:p>
        </w:tc>
        <w:tc>
          <w:tcPr>
            <w:tcW w:w="10631" w:type="dxa"/>
          </w:tcPr>
          <w:p w:rsidR="003156A0" w:rsidRPr="004A7DE0" w:rsidRDefault="003156A0" w:rsidP="003543D6">
            <w:pPr>
              <w:rPr>
                <w:rFonts w:cs="Arial"/>
                <w:sz w:val="32"/>
                <w:szCs w:val="32"/>
              </w:rPr>
            </w:pPr>
            <w:r w:rsidRPr="004A7DE0">
              <w:rPr>
                <w:rFonts w:cs="Arial"/>
                <w:sz w:val="32"/>
                <w:szCs w:val="32"/>
              </w:rPr>
              <w:t xml:space="preserve">The Department received copies of the pleadings from the Acting CEO of Downtown Music Hub who are the First and Second defendants in this matter and the Department and the DG Mr Mkhize are cited as the Third and Forth Defendants. Plaintiffs are suing the Defendants for the alleged </w:t>
            </w:r>
            <w:r w:rsidRPr="004A7DE0">
              <w:rPr>
                <w:rFonts w:cs="Arial"/>
                <w:sz w:val="32"/>
                <w:szCs w:val="32"/>
              </w:rPr>
              <w:lastRenderedPageBreak/>
              <w:t>breach of the security contract and claims damages in the sum of R758 000</w:t>
            </w:r>
          </w:p>
        </w:tc>
      </w:tr>
      <w:tr w:rsidR="003156A0" w:rsidRPr="004A7DE0" w:rsidTr="003543D6">
        <w:tc>
          <w:tcPr>
            <w:tcW w:w="3949" w:type="dxa"/>
          </w:tcPr>
          <w:p w:rsidR="003156A0" w:rsidRPr="004A7DE0" w:rsidRDefault="003156A0" w:rsidP="003543D6">
            <w:pPr>
              <w:rPr>
                <w:rFonts w:cs="Arial"/>
                <w:sz w:val="32"/>
                <w:szCs w:val="32"/>
              </w:rPr>
            </w:pPr>
            <w:r w:rsidRPr="004A7DE0">
              <w:rPr>
                <w:rFonts w:cs="Arial"/>
                <w:sz w:val="32"/>
                <w:szCs w:val="32"/>
              </w:rPr>
              <w:lastRenderedPageBreak/>
              <w:t>Trade Union for Musician of South Africa (TUMSA) // Minister of Sport, Arts and Culture</w:t>
            </w:r>
          </w:p>
        </w:tc>
        <w:tc>
          <w:tcPr>
            <w:tcW w:w="10631" w:type="dxa"/>
          </w:tcPr>
          <w:p w:rsidR="003156A0" w:rsidRPr="004A7DE0" w:rsidRDefault="003156A0" w:rsidP="003543D6">
            <w:pPr>
              <w:rPr>
                <w:rFonts w:cs="Arial"/>
                <w:sz w:val="32"/>
                <w:szCs w:val="32"/>
              </w:rPr>
            </w:pPr>
            <w:r w:rsidRPr="004A7DE0">
              <w:rPr>
                <w:rFonts w:cs="Arial"/>
                <w:sz w:val="32"/>
                <w:szCs w:val="32"/>
                <w:lang w:val="en-US"/>
              </w:rPr>
              <w:t>Equality Court matter- TUMSA alleges that the criteria for the covid-19 relief funding unfairly discriminates against its members-a social group of musicians who have suffered financial prejudice</w:t>
            </w:r>
          </w:p>
        </w:tc>
      </w:tr>
      <w:tr w:rsidR="003156A0" w:rsidRPr="004A7DE0" w:rsidTr="003543D6">
        <w:tc>
          <w:tcPr>
            <w:tcW w:w="3949" w:type="dxa"/>
          </w:tcPr>
          <w:p w:rsidR="003156A0" w:rsidRPr="004A7DE0" w:rsidRDefault="003156A0" w:rsidP="003543D6">
            <w:pPr>
              <w:rPr>
                <w:rFonts w:cs="Arial"/>
                <w:sz w:val="32"/>
                <w:szCs w:val="32"/>
              </w:rPr>
            </w:pPr>
            <w:r w:rsidRPr="004A7DE0">
              <w:rPr>
                <w:rFonts w:cs="Arial"/>
                <w:sz w:val="32"/>
                <w:szCs w:val="32"/>
              </w:rPr>
              <w:t xml:space="preserve">Guild of Choral and Indigenous Music Practitioners NPC and Thomas </w:t>
            </w:r>
            <w:proofErr w:type="spellStart"/>
            <w:r w:rsidRPr="004A7DE0">
              <w:rPr>
                <w:rFonts w:cs="Arial"/>
                <w:sz w:val="32"/>
                <w:szCs w:val="32"/>
              </w:rPr>
              <w:t>Kolo</w:t>
            </w:r>
            <w:proofErr w:type="spellEnd"/>
            <w:r w:rsidRPr="004A7DE0">
              <w:rPr>
                <w:rFonts w:cs="Arial"/>
                <w:sz w:val="32"/>
                <w:szCs w:val="32"/>
              </w:rPr>
              <w:t xml:space="preserve"> // Minister of Arts and Culture and Others</w:t>
            </w:r>
          </w:p>
        </w:tc>
        <w:tc>
          <w:tcPr>
            <w:tcW w:w="10631" w:type="dxa"/>
          </w:tcPr>
          <w:p w:rsidR="003156A0" w:rsidRPr="004A7DE0" w:rsidRDefault="003156A0" w:rsidP="003543D6">
            <w:pPr>
              <w:rPr>
                <w:rFonts w:cs="Arial"/>
                <w:sz w:val="32"/>
                <w:szCs w:val="32"/>
              </w:rPr>
            </w:pPr>
            <w:r w:rsidRPr="004A7DE0">
              <w:rPr>
                <w:rFonts w:cs="Arial"/>
                <w:sz w:val="32"/>
                <w:szCs w:val="32"/>
                <w:lang w:val="en-US"/>
              </w:rPr>
              <w:t>The Plaintiff/s brought an action against the Department alleging that the Department failed to pay the amount agreed to as per the Memorandum of Agreement</w:t>
            </w:r>
          </w:p>
        </w:tc>
      </w:tr>
      <w:tr w:rsidR="003156A0" w:rsidRPr="004A7DE0" w:rsidTr="003543D6">
        <w:tc>
          <w:tcPr>
            <w:tcW w:w="3949" w:type="dxa"/>
          </w:tcPr>
          <w:p w:rsidR="003156A0" w:rsidRPr="004A7DE0" w:rsidRDefault="003156A0" w:rsidP="003543D6">
            <w:pPr>
              <w:rPr>
                <w:rFonts w:cs="Arial"/>
                <w:sz w:val="32"/>
                <w:szCs w:val="32"/>
              </w:rPr>
            </w:pPr>
          </w:p>
        </w:tc>
        <w:tc>
          <w:tcPr>
            <w:tcW w:w="10631" w:type="dxa"/>
          </w:tcPr>
          <w:p w:rsidR="003156A0" w:rsidRPr="004A7DE0" w:rsidRDefault="003156A0" w:rsidP="003543D6">
            <w:pPr>
              <w:rPr>
                <w:rFonts w:cs="Arial"/>
                <w:sz w:val="32"/>
                <w:szCs w:val="32"/>
                <w:lang w:val="en-US"/>
              </w:rPr>
            </w:pPr>
          </w:p>
        </w:tc>
      </w:tr>
      <w:tr w:rsidR="003156A0" w:rsidRPr="004A7DE0" w:rsidTr="003543D6">
        <w:tc>
          <w:tcPr>
            <w:tcW w:w="3949" w:type="dxa"/>
          </w:tcPr>
          <w:p w:rsidR="003156A0" w:rsidRPr="004A7DE0" w:rsidRDefault="003156A0" w:rsidP="003543D6">
            <w:pPr>
              <w:rPr>
                <w:rFonts w:cs="Arial"/>
                <w:sz w:val="32"/>
                <w:szCs w:val="32"/>
                <w:lang w:eastAsia="en-GB"/>
              </w:rPr>
            </w:pPr>
            <w:r w:rsidRPr="004A7DE0">
              <w:rPr>
                <w:rFonts w:cs="Arial"/>
                <w:sz w:val="32"/>
                <w:szCs w:val="32"/>
              </w:rPr>
              <w:t xml:space="preserve">University of </w:t>
            </w:r>
            <w:proofErr w:type="spellStart"/>
            <w:r w:rsidRPr="004A7DE0">
              <w:rPr>
                <w:rFonts w:cs="Arial"/>
                <w:sz w:val="32"/>
                <w:szCs w:val="32"/>
              </w:rPr>
              <w:t>KwaZulu</w:t>
            </w:r>
            <w:proofErr w:type="spellEnd"/>
            <w:r w:rsidRPr="004A7DE0">
              <w:rPr>
                <w:rFonts w:cs="Arial"/>
                <w:sz w:val="32"/>
                <w:szCs w:val="32"/>
              </w:rPr>
              <w:t xml:space="preserve"> Natal // Minister of Sports Art and Culture</w:t>
            </w:r>
          </w:p>
        </w:tc>
        <w:tc>
          <w:tcPr>
            <w:tcW w:w="10631" w:type="dxa"/>
          </w:tcPr>
          <w:p w:rsidR="003156A0" w:rsidRPr="004A7DE0" w:rsidRDefault="003156A0" w:rsidP="003543D6">
            <w:pPr>
              <w:rPr>
                <w:rFonts w:cs="Arial"/>
                <w:sz w:val="32"/>
                <w:szCs w:val="32"/>
                <w:lang w:eastAsia="en-GB"/>
              </w:rPr>
            </w:pPr>
            <w:r w:rsidRPr="004A7DE0">
              <w:rPr>
                <w:rFonts w:cs="Arial"/>
                <w:sz w:val="32"/>
                <w:szCs w:val="32"/>
                <w:lang w:val="en-US"/>
              </w:rPr>
              <w:t>The Plaintiff has issued summons against the Minister for breach of contract</w:t>
            </w:r>
          </w:p>
        </w:tc>
      </w:tr>
    </w:tbl>
    <w:p w:rsidR="003156A0" w:rsidRPr="004A7DE0" w:rsidRDefault="003156A0" w:rsidP="003156A0">
      <w:pPr>
        <w:rPr>
          <w:rFonts w:cs="Arial"/>
          <w:sz w:val="32"/>
          <w:szCs w:val="32"/>
        </w:rPr>
      </w:pPr>
    </w:p>
    <w:tbl>
      <w:tblPr>
        <w:tblW w:w="147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10620"/>
      </w:tblGrid>
      <w:tr w:rsidR="003156A0" w:rsidRPr="004A7DE0" w:rsidTr="003543D6">
        <w:trPr>
          <w:trHeight w:val="976"/>
          <w:tblHeader/>
        </w:trPr>
        <w:tc>
          <w:tcPr>
            <w:tcW w:w="4140" w:type="dxa"/>
            <w:shd w:val="clear" w:color="auto" w:fill="auto"/>
          </w:tcPr>
          <w:p w:rsidR="003156A0" w:rsidRPr="004A7DE0" w:rsidRDefault="003156A0" w:rsidP="003543D6">
            <w:pPr>
              <w:jc w:val="both"/>
              <w:rPr>
                <w:rFonts w:cs="Arial"/>
                <w:b/>
                <w:sz w:val="32"/>
                <w:szCs w:val="32"/>
              </w:rPr>
            </w:pPr>
            <w:r w:rsidRPr="004A7DE0">
              <w:rPr>
                <w:rFonts w:cs="Arial"/>
                <w:b/>
                <w:sz w:val="32"/>
                <w:szCs w:val="32"/>
              </w:rPr>
              <w:lastRenderedPageBreak/>
              <w:t>CASES BY PUBLIC ENTITIES</w:t>
            </w:r>
          </w:p>
        </w:tc>
        <w:tc>
          <w:tcPr>
            <w:tcW w:w="10620" w:type="dxa"/>
          </w:tcPr>
          <w:p w:rsidR="003156A0" w:rsidRPr="004A7DE0" w:rsidRDefault="003156A0" w:rsidP="003543D6">
            <w:pPr>
              <w:jc w:val="both"/>
              <w:rPr>
                <w:rFonts w:cs="Arial"/>
                <w:b/>
                <w:sz w:val="32"/>
                <w:szCs w:val="32"/>
              </w:rPr>
            </w:pPr>
            <w:r w:rsidRPr="004A7DE0">
              <w:rPr>
                <w:rFonts w:cs="Arial"/>
                <w:b/>
                <w:sz w:val="32"/>
                <w:szCs w:val="32"/>
              </w:rPr>
              <w:t>RESON FOR EACH CASE</w:t>
            </w:r>
          </w:p>
        </w:tc>
      </w:tr>
      <w:tr w:rsidR="003156A0" w:rsidRPr="004A7DE0" w:rsidTr="003543D6">
        <w:trPr>
          <w:trHeight w:val="2361"/>
        </w:trPr>
        <w:tc>
          <w:tcPr>
            <w:tcW w:w="4140"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Zixolisile</w:t>
            </w:r>
            <w:proofErr w:type="spellEnd"/>
            <w:r w:rsidRPr="004A7DE0">
              <w:rPr>
                <w:rFonts w:cs="Arial"/>
                <w:sz w:val="32"/>
                <w:szCs w:val="32"/>
                <w:lang w:val="en-US"/>
              </w:rPr>
              <w:t xml:space="preserve"> </w:t>
            </w:r>
            <w:proofErr w:type="spellStart"/>
            <w:r w:rsidRPr="004A7DE0">
              <w:rPr>
                <w:rFonts w:cs="Arial"/>
                <w:sz w:val="32"/>
                <w:szCs w:val="32"/>
                <w:lang w:val="en-US"/>
              </w:rPr>
              <w:t>Feni</w:t>
            </w:r>
            <w:proofErr w:type="spellEnd"/>
            <w:r w:rsidRPr="004A7DE0">
              <w:rPr>
                <w:rFonts w:cs="Arial"/>
                <w:sz w:val="32"/>
                <w:szCs w:val="32"/>
                <w:lang w:val="en-US"/>
              </w:rPr>
              <w:t xml:space="preserve"> // Minister of Arts and Culture and </w:t>
            </w:r>
            <w:proofErr w:type="spellStart"/>
            <w:r w:rsidRPr="004A7DE0">
              <w:rPr>
                <w:rFonts w:cs="Arial"/>
                <w:sz w:val="32"/>
                <w:szCs w:val="32"/>
                <w:lang w:val="en-US"/>
              </w:rPr>
              <w:t>PanSALB</w:t>
            </w:r>
            <w:proofErr w:type="spellEnd"/>
          </w:p>
          <w:p w:rsidR="003156A0" w:rsidRPr="004A7DE0" w:rsidRDefault="003156A0" w:rsidP="003543D6">
            <w:pPr>
              <w:jc w:val="both"/>
              <w:rPr>
                <w:rFonts w:cs="Arial"/>
                <w:sz w:val="32"/>
                <w:szCs w:val="32"/>
                <w:lang w:val="en-US"/>
              </w:rPr>
            </w:pPr>
          </w:p>
          <w:p w:rsidR="003156A0" w:rsidRPr="005248F5" w:rsidRDefault="003156A0" w:rsidP="003543D6">
            <w:pPr>
              <w:jc w:val="both"/>
              <w:rPr>
                <w:rFonts w:cs="Arial"/>
                <w:sz w:val="32"/>
                <w:szCs w:val="32"/>
                <w:lang w:val="en-US"/>
              </w:rPr>
            </w:pPr>
            <w:r w:rsidRPr="004A7DE0">
              <w:rPr>
                <w:rFonts w:cs="Arial"/>
                <w:sz w:val="32"/>
                <w:szCs w:val="32"/>
                <w:lang w:val="en-US"/>
              </w:rPr>
              <w:t xml:space="preserve">Review Application launched on 09/11/2012 at </w:t>
            </w:r>
            <w:r>
              <w:rPr>
                <w:rFonts w:cs="Arial"/>
                <w:sz w:val="32"/>
                <w:szCs w:val="32"/>
                <w:lang w:val="en-US"/>
              </w:rPr>
              <w:t>the North Gauteng High Court</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Applicant, Mr. </w:t>
            </w:r>
            <w:proofErr w:type="spellStart"/>
            <w:r w:rsidRPr="004A7DE0">
              <w:rPr>
                <w:rFonts w:cs="Arial"/>
                <w:sz w:val="32"/>
                <w:szCs w:val="32"/>
                <w:lang w:val="en-US"/>
              </w:rPr>
              <w:t>Feni</w:t>
            </w:r>
            <w:proofErr w:type="spellEnd"/>
            <w:r w:rsidRPr="004A7DE0">
              <w:rPr>
                <w:rFonts w:cs="Arial"/>
                <w:sz w:val="32"/>
                <w:szCs w:val="32"/>
                <w:lang w:val="en-US"/>
              </w:rPr>
              <w:t xml:space="preserve"> is a former employee of the </w:t>
            </w:r>
            <w:proofErr w:type="spellStart"/>
            <w:r w:rsidRPr="004A7DE0">
              <w:rPr>
                <w:rFonts w:cs="Arial"/>
                <w:sz w:val="32"/>
                <w:szCs w:val="32"/>
                <w:lang w:val="en-US"/>
              </w:rPr>
              <w:t>PanSALB</w:t>
            </w:r>
            <w:proofErr w:type="spellEnd"/>
            <w:r w:rsidRPr="004A7DE0">
              <w:rPr>
                <w:rFonts w:cs="Arial"/>
                <w:sz w:val="32"/>
                <w:szCs w:val="32"/>
                <w:lang w:val="en-US"/>
              </w:rPr>
              <w:t xml:space="preserve"> who is challenging the Ministers authority and power to appoint a Caretaker CEO of </w:t>
            </w:r>
            <w:proofErr w:type="spellStart"/>
            <w:r w:rsidRPr="004A7DE0">
              <w:rPr>
                <w:rFonts w:cs="Arial"/>
                <w:sz w:val="32"/>
                <w:szCs w:val="32"/>
                <w:lang w:val="en-US"/>
              </w:rPr>
              <w:t>PanSALB</w:t>
            </w:r>
            <w:proofErr w:type="spellEnd"/>
            <w:r w:rsidRPr="004A7DE0">
              <w:rPr>
                <w:rFonts w:cs="Arial"/>
                <w:sz w:val="32"/>
                <w:szCs w:val="32"/>
                <w:lang w:val="en-US"/>
              </w:rPr>
              <w:t xml:space="preserve"> and ultimately the decisions taken by the Caretaker CEO who is alleged not to have been appointed in compliance with the legislation.</w:t>
            </w:r>
          </w:p>
        </w:tc>
      </w:tr>
      <w:tr w:rsidR="003156A0" w:rsidRPr="004A7DE0" w:rsidTr="003543D6">
        <w:trPr>
          <w:trHeight w:val="914"/>
        </w:trPr>
        <w:tc>
          <w:tcPr>
            <w:tcW w:w="4140"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17 Others // Minister of Arts and Culture, Case Number: 50349/15 </w:t>
            </w:r>
          </w:p>
          <w:p w:rsidR="003156A0" w:rsidRPr="004A7DE0" w:rsidRDefault="003156A0" w:rsidP="003543D6">
            <w:pPr>
              <w:jc w:val="both"/>
              <w:rPr>
                <w:rFonts w:cs="Arial"/>
                <w:sz w:val="32"/>
                <w:szCs w:val="32"/>
                <w:lang w:val="en-US"/>
              </w:rPr>
            </w:pPr>
            <w:r w:rsidRPr="004A7DE0">
              <w:rPr>
                <w:rFonts w:cs="Arial"/>
                <w:sz w:val="32"/>
                <w:szCs w:val="32"/>
                <w:lang w:val="en-US"/>
              </w:rPr>
              <w:t>High Court, PTA</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eastAsia="en-GB"/>
              </w:rPr>
              <w:t xml:space="preserve">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xml:space="preserve">) instituted an application against the Minister of Arts &amp; Culture and Others for amongst other things, to initiate an investigation to determine the fitness and suitability/ dissolution of all members of the </w:t>
            </w:r>
            <w:proofErr w:type="spellStart"/>
            <w:r w:rsidRPr="004A7DE0">
              <w:rPr>
                <w:rFonts w:cs="Arial"/>
                <w:sz w:val="32"/>
                <w:szCs w:val="32"/>
                <w:lang w:eastAsia="en-GB"/>
              </w:rPr>
              <w:t>PanSALB</w:t>
            </w:r>
            <w:proofErr w:type="spellEnd"/>
            <w:r w:rsidRPr="004A7DE0">
              <w:rPr>
                <w:rFonts w:cs="Arial"/>
                <w:sz w:val="32"/>
                <w:szCs w:val="32"/>
                <w:lang w:eastAsia="en-GB"/>
              </w:rPr>
              <w:t xml:space="preserve"> Board</w:t>
            </w:r>
          </w:p>
        </w:tc>
      </w:tr>
      <w:tr w:rsidR="003156A0" w:rsidRPr="004A7DE0" w:rsidTr="003543D6">
        <w:trPr>
          <w:trHeight w:val="1137"/>
        </w:trPr>
        <w:tc>
          <w:tcPr>
            <w:tcW w:w="4140"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lastRenderedPageBreak/>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20 Others // Minister of Arts and Culture, Case Number: J823/15</w:t>
            </w:r>
          </w:p>
          <w:p w:rsidR="003156A0" w:rsidRPr="004A7DE0" w:rsidRDefault="003156A0" w:rsidP="003543D6">
            <w:pPr>
              <w:jc w:val="both"/>
              <w:rPr>
                <w:rFonts w:cs="Arial"/>
                <w:sz w:val="32"/>
                <w:szCs w:val="32"/>
                <w:lang w:val="en-US"/>
              </w:rPr>
            </w:pPr>
            <w:proofErr w:type="spellStart"/>
            <w:r w:rsidRPr="004A7DE0">
              <w:rPr>
                <w:rFonts w:cs="Arial"/>
                <w:sz w:val="32"/>
                <w:szCs w:val="32"/>
                <w:lang w:val="en-US"/>
              </w:rPr>
              <w:t>Labour</w:t>
            </w:r>
            <w:proofErr w:type="spellEnd"/>
            <w:r w:rsidRPr="004A7DE0">
              <w:rPr>
                <w:rFonts w:cs="Arial"/>
                <w:sz w:val="32"/>
                <w:szCs w:val="32"/>
                <w:lang w:val="en-US"/>
              </w:rPr>
              <w:t xml:space="preserve"> Court , </w:t>
            </w:r>
            <w:proofErr w:type="spellStart"/>
            <w:r w:rsidRPr="004A7DE0">
              <w:rPr>
                <w:rFonts w:cs="Arial"/>
                <w:sz w:val="32"/>
                <w:szCs w:val="32"/>
                <w:lang w:val="en-US"/>
              </w:rPr>
              <w:t>Braamfontein</w:t>
            </w:r>
            <w:proofErr w:type="spellEnd"/>
          </w:p>
        </w:tc>
        <w:tc>
          <w:tcPr>
            <w:tcW w:w="10620" w:type="dxa"/>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The 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instituted an application against the Minister of Arts &amp; Culture and Others for amongst other things, to declare as unlawful and setting aside the appointment of the Second respondent as the Acting Chief Executive Officer (CEO) of the Third Respondent(</w:t>
            </w:r>
            <w:proofErr w:type="spellStart"/>
            <w:r w:rsidRPr="004A7DE0">
              <w:rPr>
                <w:rFonts w:cs="Arial"/>
                <w:sz w:val="32"/>
                <w:szCs w:val="32"/>
                <w:lang w:eastAsia="en-GB"/>
              </w:rPr>
              <w:t>PanSALB</w:t>
            </w:r>
            <w:proofErr w:type="spellEnd"/>
            <w:r w:rsidRPr="004A7DE0">
              <w:rPr>
                <w:rFonts w:cs="Arial"/>
                <w:sz w:val="32"/>
                <w:szCs w:val="32"/>
                <w:lang w:eastAsia="en-GB"/>
              </w:rPr>
              <w:t>) and directing the Second and Fourth Respondents to immediately retrospectively reinstate the Applicants.</w:t>
            </w:r>
          </w:p>
        </w:tc>
      </w:tr>
      <w:tr w:rsidR="003156A0" w:rsidRPr="004A7DE0" w:rsidTr="003543D6">
        <w:trPr>
          <w:trHeight w:val="1289"/>
        </w:trPr>
        <w:tc>
          <w:tcPr>
            <w:tcW w:w="4140"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Mbulungeni</w:t>
            </w:r>
            <w:proofErr w:type="spellEnd"/>
            <w:r w:rsidRPr="004A7DE0">
              <w:rPr>
                <w:rFonts w:cs="Arial"/>
                <w:sz w:val="32"/>
                <w:szCs w:val="32"/>
                <w:lang w:val="en-US"/>
              </w:rPr>
              <w:t xml:space="preserve"> </w:t>
            </w:r>
            <w:proofErr w:type="spellStart"/>
            <w:r w:rsidRPr="004A7DE0">
              <w:rPr>
                <w:rFonts w:cs="Arial"/>
                <w:sz w:val="32"/>
                <w:szCs w:val="32"/>
                <w:lang w:val="en-US"/>
              </w:rPr>
              <w:t>Madiba</w:t>
            </w:r>
            <w:proofErr w:type="spellEnd"/>
            <w:r w:rsidRPr="004A7DE0">
              <w:rPr>
                <w:rFonts w:cs="Arial"/>
                <w:sz w:val="32"/>
                <w:szCs w:val="32"/>
                <w:lang w:val="en-US"/>
              </w:rPr>
              <w:t xml:space="preserve"> and 9 Others // Minister of Arts and Culture and 2 Others</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eastAsia="en-GB"/>
              </w:rPr>
              <w:t xml:space="preserve">Former Board of </w:t>
            </w:r>
            <w:proofErr w:type="spellStart"/>
            <w:r w:rsidRPr="004A7DE0">
              <w:rPr>
                <w:rFonts w:cs="Arial"/>
                <w:sz w:val="32"/>
                <w:szCs w:val="32"/>
                <w:lang w:eastAsia="en-GB"/>
              </w:rPr>
              <w:t>PanSALB</w:t>
            </w:r>
            <w:proofErr w:type="spellEnd"/>
            <w:r w:rsidRPr="004A7DE0">
              <w:rPr>
                <w:rFonts w:cs="Arial"/>
                <w:sz w:val="32"/>
                <w:szCs w:val="32"/>
                <w:lang w:eastAsia="en-GB"/>
              </w:rPr>
              <w:t xml:space="preserve"> is challenging the Minister’s decision to dissolve the Board of </w:t>
            </w:r>
            <w:proofErr w:type="spellStart"/>
            <w:r w:rsidRPr="004A7DE0">
              <w:rPr>
                <w:rFonts w:cs="Arial"/>
                <w:sz w:val="32"/>
                <w:szCs w:val="32"/>
                <w:lang w:eastAsia="en-GB"/>
              </w:rPr>
              <w:t>PanSALB</w:t>
            </w:r>
            <w:proofErr w:type="spellEnd"/>
          </w:p>
        </w:tc>
      </w:tr>
      <w:tr w:rsidR="003156A0" w:rsidRPr="004A7DE0" w:rsidTr="003543D6">
        <w:trPr>
          <w:trHeight w:val="867"/>
        </w:trPr>
        <w:tc>
          <w:tcPr>
            <w:tcW w:w="4140"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t xml:space="preserve">TN </w:t>
            </w:r>
            <w:proofErr w:type="spellStart"/>
            <w:r w:rsidRPr="004A7DE0">
              <w:rPr>
                <w:rFonts w:cs="Arial"/>
                <w:sz w:val="32"/>
                <w:szCs w:val="32"/>
                <w:lang w:val="en-US"/>
              </w:rPr>
              <w:t>Monyela</w:t>
            </w:r>
            <w:proofErr w:type="spellEnd"/>
            <w:r w:rsidRPr="004A7DE0">
              <w:rPr>
                <w:rFonts w:cs="Arial"/>
                <w:sz w:val="32"/>
                <w:szCs w:val="32"/>
                <w:lang w:val="en-US"/>
              </w:rPr>
              <w:t xml:space="preserve"> //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 and the Minister of Arts and Culture</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eastAsia="en-GB"/>
              </w:rPr>
              <w:t>The Plaintiff, a</w:t>
            </w:r>
            <w:r w:rsidRPr="004A7DE0">
              <w:rPr>
                <w:rFonts w:cs="Arial"/>
                <w:sz w:val="32"/>
                <w:szCs w:val="32"/>
                <w:lang w:val="en-US"/>
              </w:rPr>
              <w:t xml:space="preserve"> Director at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w:t>
            </w:r>
            <w:r w:rsidRPr="004A7DE0">
              <w:rPr>
                <w:rFonts w:cs="Arial"/>
                <w:sz w:val="32"/>
                <w:szCs w:val="32"/>
                <w:lang w:eastAsia="en-GB"/>
              </w:rPr>
              <w:t xml:space="preserve"> is suing the </w:t>
            </w:r>
            <w:proofErr w:type="spellStart"/>
            <w:r w:rsidRPr="004A7DE0">
              <w:rPr>
                <w:rFonts w:cs="Arial"/>
                <w:sz w:val="32"/>
                <w:szCs w:val="32"/>
                <w:lang w:eastAsia="en-GB"/>
              </w:rPr>
              <w:t>Ditsong</w:t>
            </w:r>
            <w:proofErr w:type="spellEnd"/>
            <w:r w:rsidRPr="004A7DE0">
              <w:rPr>
                <w:rFonts w:cs="Arial"/>
                <w:sz w:val="32"/>
                <w:szCs w:val="32"/>
                <w:lang w:eastAsia="en-GB"/>
              </w:rPr>
              <w:t xml:space="preserve"> Museum and the Minister of Arts and Culture for damages</w:t>
            </w:r>
          </w:p>
        </w:tc>
      </w:tr>
      <w:tr w:rsidR="003156A0" w:rsidRPr="004A7DE0" w:rsidTr="003543D6">
        <w:trPr>
          <w:trHeight w:val="710"/>
        </w:trPr>
        <w:tc>
          <w:tcPr>
            <w:tcW w:w="4140" w:type="dxa"/>
            <w:shd w:val="clear" w:color="auto" w:fill="auto"/>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Atlantis Corporate Travel </w:t>
            </w:r>
            <w:r w:rsidRPr="004A7DE0">
              <w:rPr>
                <w:rFonts w:cs="Arial"/>
                <w:sz w:val="32"/>
                <w:szCs w:val="32"/>
                <w:lang w:eastAsia="en-GB"/>
              </w:rPr>
              <w:lastRenderedPageBreak/>
              <w:t>(Pty) Ltd // National Heritage Council (NHC) and Another</w:t>
            </w:r>
          </w:p>
        </w:tc>
        <w:tc>
          <w:tcPr>
            <w:tcW w:w="10620" w:type="dxa"/>
          </w:tcPr>
          <w:p w:rsidR="003156A0" w:rsidRPr="004A7DE0" w:rsidRDefault="003156A0" w:rsidP="003543D6">
            <w:pPr>
              <w:jc w:val="both"/>
              <w:rPr>
                <w:rFonts w:cs="Arial"/>
                <w:sz w:val="32"/>
                <w:szCs w:val="32"/>
                <w:lang w:eastAsia="en-GB"/>
              </w:rPr>
            </w:pPr>
            <w:r w:rsidRPr="004A7DE0">
              <w:rPr>
                <w:rFonts w:cs="Arial"/>
                <w:sz w:val="32"/>
                <w:szCs w:val="32"/>
                <w:lang w:eastAsia="en-GB"/>
              </w:rPr>
              <w:lastRenderedPageBreak/>
              <w:t xml:space="preserve">Atlantis has sued the </w:t>
            </w:r>
            <w:r w:rsidRPr="004A7DE0">
              <w:rPr>
                <w:rFonts w:cs="Arial"/>
                <w:sz w:val="32"/>
                <w:szCs w:val="32"/>
              </w:rPr>
              <w:t>National Heritage Council for breach of contract.</w:t>
            </w:r>
          </w:p>
        </w:tc>
      </w:tr>
      <w:tr w:rsidR="003156A0" w:rsidRPr="004A7DE0" w:rsidTr="003543D6">
        <w:trPr>
          <w:trHeight w:val="726"/>
        </w:trPr>
        <w:tc>
          <w:tcPr>
            <w:tcW w:w="4140"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RRM </w:t>
            </w:r>
            <w:proofErr w:type="spellStart"/>
            <w:r w:rsidRPr="004A7DE0">
              <w:rPr>
                <w:rFonts w:cs="Arial"/>
                <w:sz w:val="32"/>
                <w:szCs w:val="32"/>
                <w:lang w:val="en-US"/>
              </w:rPr>
              <w:t>Monareng</w:t>
            </w:r>
            <w:proofErr w:type="spellEnd"/>
            <w:r w:rsidRPr="004A7DE0">
              <w:rPr>
                <w:rFonts w:cs="Arial"/>
                <w:sz w:val="32"/>
                <w:szCs w:val="32"/>
                <w:lang w:val="en-US"/>
              </w:rPr>
              <w:t xml:space="preserve"> // the Minister of Arts and Culture and Pan South African Language Board</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Applicant is challenging the Minister’s decision to discipline him as the CEO of PANSALB in the absence of the Board of </w:t>
            </w:r>
            <w:proofErr w:type="spellStart"/>
            <w:r w:rsidRPr="004A7DE0">
              <w:rPr>
                <w:rFonts w:cs="Arial"/>
                <w:sz w:val="32"/>
                <w:szCs w:val="32"/>
                <w:lang w:val="en-US"/>
              </w:rPr>
              <w:t>PanSALB</w:t>
            </w:r>
            <w:proofErr w:type="spellEnd"/>
            <w:r w:rsidRPr="004A7DE0">
              <w:rPr>
                <w:rFonts w:cs="Arial"/>
                <w:sz w:val="32"/>
                <w:szCs w:val="32"/>
                <w:lang w:val="en-US"/>
              </w:rPr>
              <w:t xml:space="preserve"> –</w:t>
            </w:r>
          </w:p>
          <w:p w:rsidR="003156A0" w:rsidRPr="004A7DE0" w:rsidRDefault="003156A0" w:rsidP="003543D6">
            <w:pPr>
              <w:jc w:val="both"/>
              <w:rPr>
                <w:rFonts w:cs="Arial"/>
                <w:sz w:val="32"/>
                <w:szCs w:val="32"/>
                <w:lang w:val="en-US"/>
              </w:rPr>
            </w:pPr>
            <w:r w:rsidRPr="004A7DE0">
              <w:rPr>
                <w:rFonts w:cs="Arial"/>
                <w:sz w:val="32"/>
                <w:szCs w:val="32"/>
                <w:lang w:val="en-US"/>
              </w:rPr>
              <w:t xml:space="preserve">Johannesburg </w:t>
            </w:r>
            <w:proofErr w:type="spellStart"/>
            <w:r w:rsidRPr="004A7DE0">
              <w:rPr>
                <w:rFonts w:cs="Arial"/>
                <w:sz w:val="32"/>
                <w:szCs w:val="32"/>
                <w:lang w:val="en-US"/>
              </w:rPr>
              <w:t>Labour</w:t>
            </w:r>
            <w:proofErr w:type="spellEnd"/>
            <w:r w:rsidRPr="004A7DE0">
              <w:rPr>
                <w:rFonts w:cs="Arial"/>
                <w:sz w:val="32"/>
                <w:szCs w:val="32"/>
                <w:lang w:val="en-US"/>
              </w:rPr>
              <w:t xml:space="preserve"> Court.</w:t>
            </w:r>
          </w:p>
        </w:tc>
      </w:tr>
      <w:tr w:rsidR="003156A0" w:rsidRPr="004A7DE0" w:rsidTr="003543D6">
        <w:trPr>
          <w:trHeight w:val="1571"/>
        </w:trPr>
        <w:tc>
          <w:tcPr>
            <w:tcW w:w="4140" w:type="dxa"/>
            <w:shd w:val="clear" w:color="auto" w:fill="auto"/>
          </w:tcPr>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t xml:space="preserve">B.D </w:t>
            </w:r>
            <w:proofErr w:type="spellStart"/>
            <w:r w:rsidRPr="004A7DE0">
              <w:rPr>
                <w:rFonts w:cs="Arial"/>
                <w:color w:val="000000"/>
                <w:sz w:val="32"/>
                <w:szCs w:val="32"/>
                <w:lang w:val="en-US"/>
              </w:rPr>
              <w:t>Mabasa</w:t>
            </w:r>
            <w:proofErr w:type="spellEnd"/>
            <w:r w:rsidRPr="004A7DE0">
              <w:rPr>
                <w:rFonts w:cs="Arial"/>
                <w:color w:val="000000"/>
                <w:sz w:val="32"/>
                <w:szCs w:val="32"/>
                <w:lang w:val="en-US"/>
              </w:rPr>
              <w:t xml:space="preserve"> // National Library of South Africa and Others</w:t>
            </w:r>
          </w:p>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t>Case No: 22483/19</w:t>
            </w:r>
          </w:p>
        </w:tc>
        <w:tc>
          <w:tcPr>
            <w:tcW w:w="10620"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Plaintiff claims that the Defendants breach the conditions of the Settlement Agreement between the him and the First Defendant (NLSA) when the First Defendant made statements in Parliament regarding the Defendant’s case and alleges that those statements were misleading and made with intention to injure the Plaintiff’s professional </w:t>
            </w:r>
          </w:p>
          <w:p w:rsidR="003156A0" w:rsidRPr="004A7DE0" w:rsidRDefault="003156A0" w:rsidP="003543D6">
            <w:pPr>
              <w:jc w:val="both"/>
              <w:rPr>
                <w:rFonts w:cs="Arial"/>
                <w:color w:val="000000"/>
                <w:sz w:val="32"/>
                <w:szCs w:val="32"/>
                <w:lang w:val="en-US"/>
              </w:rPr>
            </w:pPr>
            <w:r w:rsidRPr="004A7DE0">
              <w:rPr>
                <w:rFonts w:cs="Arial"/>
                <w:sz w:val="32"/>
                <w:szCs w:val="32"/>
                <w:lang w:val="en-US"/>
              </w:rPr>
              <w:t>reputation</w:t>
            </w:r>
          </w:p>
        </w:tc>
      </w:tr>
      <w:tr w:rsidR="003156A0" w:rsidRPr="004A7DE0" w:rsidTr="003543D6">
        <w:trPr>
          <w:trHeight w:val="260"/>
        </w:trPr>
        <w:tc>
          <w:tcPr>
            <w:tcW w:w="4140" w:type="dxa"/>
            <w:shd w:val="clear" w:color="auto" w:fill="auto"/>
          </w:tcPr>
          <w:p w:rsidR="003156A0" w:rsidRPr="004A7DE0" w:rsidRDefault="003156A0" w:rsidP="003543D6">
            <w:pPr>
              <w:rPr>
                <w:rFonts w:cs="Arial"/>
                <w:color w:val="000000"/>
                <w:sz w:val="32"/>
                <w:szCs w:val="32"/>
              </w:rPr>
            </w:pPr>
            <w:r w:rsidRPr="004A7DE0">
              <w:rPr>
                <w:rFonts w:cs="Arial"/>
                <w:color w:val="000000"/>
                <w:sz w:val="32"/>
                <w:szCs w:val="32"/>
              </w:rPr>
              <w:t xml:space="preserve">The National Arts Council </w:t>
            </w:r>
            <w:r w:rsidRPr="004A7DE0">
              <w:rPr>
                <w:rFonts w:cs="Arial"/>
                <w:color w:val="000000"/>
                <w:sz w:val="32"/>
                <w:szCs w:val="32"/>
              </w:rPr>
              <w:lastRenderedPageBreak/>
              <w:t>of South Africa // The Minister of Sport, Arts &amp; Culture and 4 Others</w:t>
            </w:r>
          </w:p>
        </w:tc>
        <w:tc>
          <w:tcPr>
            <w:tcW w:w="10620" w:type="dxa"/>
          </w:tcPr>
          <w:p w:rsidR="003156A0" w:rsidRPr="004A7DE0" w:rsidRDefault="003156A0" w:rsidP="003543D6">
            <w:pPr>
              <w:rPr>
                <w:rFonts w:cs="Arial"/>
                <w:color w:val="000000"/>
                <w:sz w:val="32"/>
                <w:szCs w:val="32"/>
              </w:rPr>
            </w:pPr>
            <w:r w:rsidRPr="004A7DE0">
              <w:rPr>
                <w:rFonts w:cs="Arial"/>
                <w:color w:val="000000"/>
                <w:sz w:val="32"/>
                <w:szCs w:val="32"/>
                <w:lang w:val="en-US"/>
              </w:rPr>
              <w:lastRenderedPageBreak/>
              <w:t xml:space="preserve">The Applicant brought an application to review and set aside the Public </w:t>
            </w:r>
            <w:r w:rsidRPr="004A7DE0">
              <w:rPr>
                <w:rFonts w:cs="Arial"/>
                <w:color w:val="000000"/>
                <w:sz w:val="32"/>
                <w:szCs w:val="32"/>
                <w:lang w:val="en-US"/>
              </w:rPr>
              <w:lastRenderedPageBreak/>
              <w:t xml:space="preserve">Protector’s report No. 125 of 2019/2020 dated 15 June 2020, its findings and the recommendations arising </w:t>
            </w:r>
            <w:proofErr w:type="spellStart"/>
            <w:r w:rsidRPr="004A7DE0">
              <w:rPr>
                <w:rFonts w:cs="Arial"/>
                <w:color w:val="000000"/>
                <w:sz w:val="32"/>
                <w:szCs w:val="32"/>
                <w:lang w:val="en-US"/>
              </w:rPr>
              <w:t>therefrom</w:t>
            </w:r>
            <w:proofErr w:type="spellEnd"/>
            <w:r w:rsidRPr="004A7DE0">
              <w:rPr>
                <w:rFonts w:cs="Arial"/>
                <w:color w:val="000000"/>
                <w:sz w:val="32"/>
                <w:szCs w:val="32"/>
                <w:lang w:val="en-US"/>
              </w:rPr>
              <w:t>. There is no relief sought against the Minister of Sport, Arts &amp; Culture</w:t>
            </w:r>
          </w:p>
        </w:tc>
      </w:tr>
      <w:tr w:rsidR="003156A0" w:rsidRPr="004A7DE0" w:rsidTr="003543D6">
        <w:trPr>
          <w:trHeight w:val="260"/>
        </w:trPr>
        <w:tc>
          <w:tcPr>
            <w:tcW w:w="4140" w:type="dxa"/>
            <w:shd w:val="clear" w:color="auto" w:fill="auto"/>
          </w:tcPr>
          <w:p w:rsidR="003156A0" w:rsidRPr="004A7DE0" w:rsidRDefault="003156A0" w:rsidP="003543D6">
            <w:pPr>
              <w:rPr>
                <w:rFonts w:cs="Arial"/>
                <w:sz w:val="32"/>
                <w:szCs w:val="32"/>
              </w:rPr>
            </w:pPr>
            <w:r w:rsidRPr="004A7DE0">
              <w:rPr>
                <w:rFonts w:cs="Arial"/>
                <w:sz w:val="32"/>
                <w:szCs w:val="32"/>
              </w:rPr>
              <w:lastRenderedPageBreak/>
              <w:t>Classic Arms (Pty) Limited // The Minister of Sport, Arts and Culture and 3 Others</w:t>
            </w:r>
          </w:p>
        </w:tc>
        <w:tc>
          <w:tcPr>
            <w:tcW w:w="10620" w:type="dxa"/>
          </w:tcPr>
          <w:p w:rsidR="003156A0" w:rsidRPr="004A7DE0" w:rsidRDefault="003156A0" w:rsidP="003543D6">
            <w:pPr>
              <w:rPr>
                <w:rFonts w:cs="Arial"/>
                <w:sz w:val="32"/>
                <w:szCs w:val="32"/>
              </w:rPr>
            </w:pPr>
            <w:r w:rsidRPr="004A7DE0">
              <w:rPr>
                <w:rFonts w:cs="Arial"/>
                <w:color w:val="000000"/>
                <w:sz w:val="32"/>
                <w:szCs w:val="32"/>
                <w:lang w:val="en-US"/>
              </w:rPr>
              <w:t>The Applicant brought an application declaring the decision of the South African Heritage Resources Agency (SAHRA) dated 14 October 2020 invalid and setting aside the decision to stop the processing of Section 32(9) permits for heritage firearms. An order ordering The National Commissioner of the South African Police Services to process permanent export applications for firearms that require Section 32(19) permits in terms of the National Heritage Resources Act of 1999</w:t>
            </w:r>
          </w:p>
        </w:tc>
      </w:tr>
      <w:tr w:rsidR="003156A0" w:rsidRPr="004A7DE0" w:rsidTr="003543D6">
        <w:trPr>
          <w:trHeight w:val="260"/>
        </w:trPr>
        <w:tc>
          <w:tcPr>
            <w:tcW w:w="4140"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t>Asstej</w:t>
            </w:r>
            <w:proofErr w:type="spellEnd"/>
            <w:r w:rsidRPr="004A7DE0">
              <w:rPr>
                <w:rFonts w:cs="Arial"/>
                <w:sz w:val="32"/>
                <w:szCs w:val="32"/>
              </w:rPr>
              <w:t xml:space="preserve"> SA and Others // National Arts Council and Others</w:t>
            </w:r>
          </w:p>
        </w:tc>
        <w:tc>
          <w:tcPr>
            <w:tcW w:w="10620" w:type="dxa"/>
          </w:tcPr>
          <w:p w:rsidR="003156A0" w:rsidRPr="004A7DE0" w:rsidRDefault="003156A0" w:rsidP="003543D6">
            <w:pPr>
              <w:rPr>
                <w:rFonts w:cs="Arial"/>
                <w:color w:val="000000"/>
                <w:sz w:val="32"/>
                <w:szCs w:val="32"/>
                <w:lang w:val="en-US"/>
              </w:rPr>
            </w:pPr>
            <w:r w:rsidRPr="004A7DE0">
              <w:rPr>
                <w:rFonts w:cs="Arial"/>
                <w:color w:val="000000"/>
                <w:sz w:val="32"/>
                <w:szCs w:val="32"/>
                <w:lang w:val="en-US"/>
              </w:rPr>
              <w:t xml:space="preserve">The Department of Sport, Arts and Culture has been served with papers from the High Court Western Cape Division as a Second and Third Respondents for an urgent application in reviewing and setting aside the decision of the First Respondent that is National Arts Council (“NAC”), its executive council, or any other committee or person, taken during or </w:t>
            </w:r>
            <w:r w:rsidRPr="004A7DE0">
              <w:rPr>
                <w:rFonts w:cs="Arial"/>
                <w:color w:val="000000"/>
                <w:sz w:val="32"/>
                <w:szCs w:val="32"/>
                <w:lang w:val="en-US"/>
              </w:rPr>
              <w:lastRenderedPageBreak/>
              <w:t xml:space="preserve">before March 2021, purporting to unilateral reducing the amounts to be paid to the First, Second and Third Applicants in accordance with the Grant Agreement concluded between the NAC and Applicants, for payment of amounts under Presidential Employment Stimulus Package. </w:t>
            </w:r>
          </w:p>
        </w:tc>
      </w:tr>
      <w:tr w:rsidR="003156A0" w:rsidRPr="004A7DE0" w:rsidTr="003543D6">
        <w:trPr>
          <w:trHeight w:val="260"/>
        </w:trPr>
        <w:tc>
          <w:tcPr>
            <w:tcW w:w="4140" w:type="dxa"/>
            <w:shd w:val="clear" w:color="auto" w:fill="auto"/>
          </w:tcPr>
          <w:p w:rsidR="003156A0" w:rsidRPr="004A7DE0" w:rsidRDefault="003156A0" w:rsidP="003543D6">
            <w:pPr>
              <w:rPr>
                <w:rFonts w:cs="Arial"/>
                <w:sz w:val="32"/>
                <w:szCs w:val="32"/>
              </w:rPr>
            </w:pPr>
            <w:r w:rsidRPr="004A7DE0">
              <w:rPr>
                <w:rFonts w:cs="Arial"/>
                <w:sz w:val="32"/>
                <w:szCs w:val="32"/>
              </w:rPr>
              <w:lastRenderedPageBreak/>
              <w:t xml:space="preserve">National Arts Festival </w:t>
            </w:r>
            <w:proofErr w:type="spellStart"/>
            <w:r w:rsidRPr="004A7DE0">
              <w:rPr>
                <w:rFonts w:cs="Arial"/>
                <w:sz w:val="32"/>
                <w:szCs w:val="32"/>
              </w:rPr>
              <w:t>vs</w:t>
            </w:r>
            <w:proofErr w:type="spellEnd"/>
            <w:r w:rsidRPr="004A7DE0">
              <w:rPr>
                <w:rFonts w:cs="Arial"/>
                <w:sz w:val="32"/>
                <w:szCs w:val="32"/>
              </w:rPr>
              <w:t xml:space="preserve"> National Arts Council and Minister of Sports, Arts and Culture</w:t>
            </w:r>
          </w:p>
        </w:tc>
        <w:tc>
          <w:tcPr>
            <w:tcW w:w="10620"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t xml:space="preserve">The Department of Sport, Arts and Culture has been served with papers from the High Court of SA Gauteng Local Division as Second and Third Respondents for an urgent application in reviewing and setting aside the decision of the First Respondent that is National Arts Council (”NAC”), its executive council or any other committee or person, </w:t>
            </w:r>
            <w:r w:rsidRPr="004A7DE0">
              <w:rPr>
                <w:rFonts w:cs="Arial"/>
                <w:sz w:val="32"/>
                <w:szCs w:val="32"/>
                <w:lang w:eastAsia="en-GB"/>
              </w:rPr>
              <w:t>taken during or before March 2021, purporting to unilateral reducing the amounts to be paid to the first applicants in accordance with the Grant Agreement concluded between the NAC and applicant, for payment of amounts under Presidential Employment Stimulus Package.</w:t>
            </w:r>
          </w:p>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sz w:val="32"/>
                <w:szCs w:val="32"/>
                <w:lang w:eastAsia="en-GB"/>
              </w:rPr>
              <w:t xml:space="preserve">The NAF is claiming </w:t>
            </w:r>
            <w:r w:rsidRPr="004A7DE0">
              <w:rPr>
                <w:rFonts w:cs="Arial"/>
                <w:color w:val="000000"/>
                <w:sz w:val="32"/>
                <w:szCs w:val="32"/>
              </w:rPr>
              <w:t>R8, 000, 000.00 from the NAC</w:t>
            </w:r>
          </w:p>
          <w:p w:rsidR="003156A0" w:rsidRPr="004A7DE0" w:rsidRDefault="003156A0" w:rsidP="003543D6">
            <w:pPr>
              <w:pStyle w:val="ListParagraph"/>
              <w:spacing w:after="0" w:line="240" w:lineRule="auto"/>
              <w:ind w:left="0"/>
              <w:jc w:val="both"/>
              <w:rPr>
                <w:rFonts w:cs="Arial"/>
                <w:sz w:val="32"/>
                <w:szCs w:val="32"/>
                <w:lang w:eastAsia="en-GB"/>
              </w:rPr>
            </w:pPr>
          </w:p>
          <w:p w:rsidR="003156A0" w:rsidRPr="004A7DE0" w:rsidRDefault="003156A0" w:rsidP="003543D6">
            <w:pPr>
              <w:rPr>
                <w:rFonts w:cs="Arial"/>
                <w:sz w:val="32"/>
                <w:szCs w:val="32"/>
              </w:rPr>
            </w:pPr>
            <w:r w:rsidRPr="004A7DE0">
              <w:rPr>
                <w:rFonts w:cs="Arial"/>
                <w:sz w:val="32"/>
                <w:szCs w:val="32"/>
                <w:lang w:eastAsia="en-GB"/>
              </w:rPr>
              <w:t>The Applicant lodged an appeal with the Minister on 12 March 2021 to set aside the decision taken by the NAC.</w:t>
            </w:r>
          </w:p>
        </w:tc>
      </w:tr>
      <w:tr w:rsidR="003156A0" w:rsidRPr="004A7DE0" w:rsidTr="003543D6">
        <w:trPr>
          <w:trHeight w:val="1266"/>
        </w:trPr>
        <w:tc>
          <w:tcPr>
            <w:tcW w:w="4140"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lastRenderedPageBreak/>
              <w:t>Sonwabile</w:t>
            </w:r>
            <w:proofErr w:type="spellEnd"/>
            <w:r w:rsidRPr="004A7DE0">
              <w:rPr>
                <w:rFonts w:cs="Arial"/>
                <w:sz w:val="32"/>
                <w:szCs w:val="32"/>
              </w:rPr>
              <w:t xml:space="preserve"> </w:t>
            </w:r>
            <w:proofErr w:type="spellStart"/>
            <w:r w:rsidRPr="004A7DE0">
              <w:rPr>
                <w:rFonts w:cs="Arial"/>
                <w:sz w:val="32"/>
                <w:szCs w:val="32"/>
              </w:rPr>
              <w:t>Mancontywa</w:t>
            </w:r>
            <w:proofErr w:type="spellEnd"/>
            <w:r w:rsidRPr="004A7DE0">
              <w:rPr>
                <w:rFonts w:cs="Arial"/>
                <w:sz w:val="32"/>
                <w:szCs w:val="32"/>
              </w:rPr>
              <w:t xml:space="preserve"> // Minister of Sport, Arts and Culture and National Heritage Council</w:t>
            </w:r>
          </w:p>
        </w:tc>
        <w:tc>
          <w:tcPr>
            <w:tcW w:w="10620" w:type="dxa"/>
          </w:tcPr>
          <w:p w:rsidR="003156A0" w:rsidRPr="004A7DE0" w:rsidRDefault="003156A0" w:rsidP="003543D6">
            <w:pPr>
              <w:rPr>
                <w:rFonts w:cs="Arial"/>
                <w:sz w:val="32"/>
                <w:szCs w:val="32"/>
              </w:rPr>
            </w:pPr>
            <w:r w:rsidRPr="004A7DE0">
              <w:rPr>
                <w:rFonts w:cs="Arial"/>
                <w:sz w:val="32"/>
                <w:szCs w:val="32"/>
                <w:lang w:val="en-US"/>
              </w:rPr>
              <w:t xml:space="preserve">The applicant brought an urgent application amongst others to declare that the Minister lacked the authority and acted ultra </w:t>
            </w:r>
            <w:proofErr w:type="spellStart"/>
            <w:r w:rsidRPr="004A7DE0">
              <w:rPr>
                <w:rFonts w:cs="Arial"/>
                <w:sz w:val="32"/>
                <w:szCs w:val="32"/>
                <w:lang w:val="en-US"/>
              </w:rPr>
              <w:t>vires</w:t>
            </w:r>
            <w:proofErr w:type="spellEnd"/>
            <w:r w:rsidRPr="004A7DE0">
              <w:rPr>
                <w:rFonts w:cs="Arial"/>
                <w:sz w:val="32"/>
                <w:szCs w:val="32"/>
                <w:lang w:val="en-US"/>
              </w:rPr>
              <w:t xml:space="preserve"> in the appointment of the administrators for the Second Respondent</w:t>
            </w:r>
          </w:p>
        </w:tc>
      </w:tr>
      <w:tr w:rsidR="003156A0" w:rsidRPr="004A7DE0" w:rsidTr="003543D6">
        <w:trPr>
          <w:trHeight w:val="466"/>
        </w:trPr>
        <w:tc>
          <w:tcPr>
            <w:tcW w:w="4140" w:type="dxa"/>
            <w:shd w:val="clear" w:color="auto" w:fill="auto"/>
          </w:tcPr>
          <w:p w:rsidR="003156A0" w:rsidRPr="004A7DE0" w:rsidRDefault="003156A0" w:rsidP="003543D6">
            <w:pPr>
              <w:rPr>
                <w:rFonts w:cs="Arial"/>
                <w:sz w:val="32"/>
                <w:szCs w:val="32"/>
              </w:rPr>
            </w:pPr>
            <w:r w:rsidRPr="004A7DE0">
              <w:rPr>
                <w:rFonts w:cs="Arial"/>
                <w:sz w:val="32"/>
                <w:szCs w:val="32"/>
              </w:rPr>
              <w:t>VR Theatrical (Pty) Ltd and Another // National Arts Council (NAC) and Others</w:t>
            </w:r>
          </w:p>
        </w:tc>
        <w:tc>
          <w:tcPr>
            <w:tcW w:w="10620"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t xml:space="preserve">The Department of Sport, Arts and Culture has been served with papers from the Western Cape Division, Cape Town as Second and Third Respondents for an application amongst others reviewing and setting aside the decision of the First Respondent (the NAC), its executive council, or any other committee or person, taken during or before March 2021, purporting to unilaterally reduce amounts to be paid to the applicants in accordance with Grant Agreements concluded between the NAC and the applicants, for payment of amounts under the Presidential Employment Stimulus Package (the “Grant Agreements”).  </w:t>
            </w:r>
          </w:p>
          <w:p w:rsidR="003156A0" w:rsidRPr="004A7DE0" w:rsidRDefault="003156A0" w:rsidP="003543D6">
            <w:pPr>
              <w:rPr>
                <w:rFonts w:cs="Arial"/>
                <w:sz w:val="32"/>
                <w:szCs w:val="32"/>
              </w:rPr>
            </w:pPr>
          </w:p>
        </w:tc>
      </w:tr>
    </w:tbl>
    <w:p w:rsidR="003156A0" w:rsidRPr="004A7DE0" w:rsidRDefault="003156A0" w:rsidP="003156A0">
      <w:pPr>
        <w:rPr>
          <w:rFonts w:cs="Arial"/>
          <w:sz w:val="32"/>
          <w:szCs w:val="32"/>
        </w:rPr>
      </w:pPr>
    </w:p>
    <w:p w:rsidR="003156A0" w:rsidRPr="004A7DE0" w:rsidRDefault="003156A0" w:rsidP="003156A0">
      <w:pPr>
        <w:jc w:val="both"/>
        <w:rPr>
          <w:rFonts w:cs="Arial"/>
          <w:sz w:val="32"/>
          <w:szCs w:val="32"/>
        </w:rPr>
      </w:pPr>
      <w:r w:rsidRPr="004A7DE0">
        <w:rPr>
          <w:rFonts w:cs="Arial"/>
          <w:sz w:val="32"/>
          <w:szCs w:val="32"/>
        </w:rPr>
        <w:lastRenderedPageBreak/>
        <w:t xml:space="preserve">(2) Whether he will provide Mr T W </w:t>
      </w:r>
      <w:proofErr w:type="spellStart"/>
      <w:r w:rsidRPr="004A7DE0">
        <w:rPr>
          <w:rFonts w:cs="Arial"/>
          <w:sz w:val="32"/>
          <w:szCs w:val="32"/>
        </w:rPr>
        <w:t>Mhlongo</w:t>
      </w:r>
      <w:proofErr w:type="spellEnd"/>
      <w:r w:rsidRPr="004A7DE0">
        <w:rPr>
          <w:rFonts w:cs="Arial"/>
          <w:sz w:val="32"/>
          <w:szCs w:val="32"/>
        </w:rPr>
        <w:t xml:space="preserve"> with (a) a list of all court cases that have been brought by the arts sector against (</w:t>
      </w:r>
      <w:proofErr w:type="spellStart"/>
      <w:r w:rsidRPr="004A7DE0">
        <w:rPr>
          <w:rFonts w:cs="Arial"/>
          <w:sz w:val="32"/>
          <w:szCs w:val="32"/>
        </w:rPr>
        <w:t>i</w:t>
      </w:r>
      <w:proofErr w:type="spellEnd"/>
      <w:r w:rsidRPr="004A7DE0">
        <w:rPr>
          <w:rFonts w:cs="Arial"/>
          <w:sz w:val="32"/>
          <w:szCs w:val="32"/>
        </w:rPr>
        <w:t>) his department and (ii) the entities reporting to him and (b) the reasons for each of the cases; if not, why not; if so,</w:t>
      </w:r>
      <w:r>
        <w:rPr>
          <w:rFonts w:cs="Arial"/>
          <w:sz w:val="32"/>
          <w:szCs w:val="32"/>
        </w:rPr>
        <w:t xml:space="preserve"> what are the relevant details?</w:t>
      </w:r>
    </w:p>
    <w:tbl>
      <w:tblPr>
        <w:tblStyle w:val="TableGrid"/>
        <w:tblW w:w="14760" w:type="dxa"/>
        <w:tblInd w:w="-995" w:type="dxa"/>
        <w:tblLook w:val="04A0"/>
      </w:tblPr>
      <w:tblGrid>
        <w:gridCol w:w="4129"/>
        <w:gridCol w:w="10631"/>
      </w:tblGrid>
      <w:tr w:rsidR="003156A0" w:rsidRPr="004A7DE0" w:rsidTr="003543D6">
        <w:trPr>
          <w:trHeight w:val="667"/>
        </w:trPr>
        <w:tc>
          <w:tcPr>
            <w:tcW w:w="4129" w:type="dxa"/>
          </w:tcPr>
          <w:p w:rsidR="003156A0" w:rsidRPr="004A7DE0" w:rsidRDefault="003156A0" w:rsidP="003543D6">
            <w:pPr>
              <w:rPr>
                <w:rFonts w:cs="Arial"/>
                <w:b/>
                <w:sz w:val="32"/>
                <w:szCs w:val="32"/>
                <w:highlight w:val="yellow"/>
              </w:rPr>
            </w:pPr>
            <w:r w:rsidRPr="004A7DE0">
              <w:rPr>
                <w:rFonts w:cs="Arial"/>
                <w:b/>
                <w:sz w:val="32"/>
                <w:szCs w:val="32"/>
                <w:highlight w:val="yellow"/>
              </w:rPr>
              <w:t xml:space="preserve">CASES BY ARTS SECTOR  </w:t>
            </w:r>
          </w:p>
        </w:tc>
        <w:tc>
          <w:tcPr>
            <w:tcW w:w="10631" w:type="dxa"/>
          </w:tcPr>
          <w:p w:rsidR="003156A0" w:rsidRPr="004A7DE0" w:rsidRDefault="003156A0" w:rsidP="003543D6">
            <w:pPr>
              <w:rPr>
                <w:rFonts w:cs="Arial"/>
                <w:b/>
                <w:sz w:val="32"/>
                <w:szCs w:val="32"/>
                <w:highlight w:val="yellow"/>
              </w:rPr>
            </w:pPr>
            <w:r w:rsidRPr="004A7DE0">
              <w:rPr>
                <w:rFonts w:cs="Arial"/>
                <w:b/>
                <w:sz w:val="32"/>
                <w:szCs w:val="32"/>
                <w:highlight w:val="yellow"/>
              </w:rPr>
              <w:t>REASON FOR EACH CASE</w:t>
            </w:r>
          </w:p>
        </w:tc>
      </w:tr>
      <w:tr w:rsidR="003156A0" w:rsidRPr="004A7DE0" w:rsidTr="003543D6">
        <w:tc>
          <w:tcPr>
            <w:tcW w:w="4129" w:type="dxa"/>
          </w:tcPr>
          <w:p w:rsidR="003156A0" w:rsidRPr="004A7DE0" w:rsidRDefault="003156A0" w:rsidP="003543D6">
            <w:pPr>
              <w:rPr>
                <w:rFonts w:cs="Arial"/>
                <w:sz w:val="32"/>
                <w:szCs w:val="32"/>
                <w:highlight w:val="yellow"/>
              </w:rPr>
            </w:pPr>
            <w:proofErr w:type="spellStart"/>
            <w:r w:rsidRPr="004A7DE0">
              <w:rPr>
                <w:rFonts w:cs="Arial"/>
                <w:sz w:val="32"/>
                <w:szCs w:val="32"/>
                <w:lang w:val="en-US"/>
              </w:rPr>
              <w:t>Timbila</w:t>
            </w:r>
            <w:proofErr w:type="spellEnd"/>
            <w:r w:rsidRPr="004A7DE0">
              <w:rPr>
                <w:rFonts w:cs="Arial"/>
                <w:sz w:val="32"/>
                <w:szCs w:val="32"/>
                <w:lang w:val="en-US"/>
              </w:rPr>
              <w:t xml:space="preserve"> TA </w:t>
            </w:r>
            <w:proofErr w:type="spellStart"/>
            <w:r w:rsidRPr="004A7DE0">
              <w:rPr>
                <w:rFonts w:cs="Arial"/>
                <w:sz w:val="32"/>
                <w:szCs w:val="32"/>
                <w:lang w:val="en-US"/>
              </w:rPr>
              <w:t>Afrika</w:t>
            </w:r>
            <w:proofErr w:type="spellEnd"/>
            <w:r w:rsidRPr="004A7DE0">
              <w:rPr>
                <w:rFonts w:cs="Arial"/>
                <w:sz w:val="32"/>
                <w:szCs w:val="32"/>
                <w:lang w:val="en-US"/>
              </w:rPr>
              <w:t xml:space="preserve"> // Minister of Arts and Culture</w:t>
            </w:r>
          </w:p>
        </w:tc>
        <w:tc>
          <w:tcPr>
            <w:tcW w:w="10631" w:type="dxa"/>
          </w:tcPr>
          <w:p w:rsidR="003156A0" w:rsidRPr="004A7DE0" w:rsidRDefault="003156A0" w:rsidP="003543D6">
            <w:pPr>
              <w:rPr>
                <w:rFonts w:cs="Arial"/>
                <w:sz w:val="32"/>
                <w:szCs w:val="32"/>
              </w:rPr>
            </w:pPr>
            <w:r w:rsidRPr="004A7DE0">
              <w:rPr>
                <w:rFonts w:cs="Arial"/>
                <w:sz w:val="32"/>
                <w:szCs w:val="32"/>
                <w:lang w:val="en-US"/>
              </w:rPr>
              <w:t>The matter emanates from the contract MOA between the Department and Limpopo Arts and Culture Youth Forum in August 2018. The plaintiff was contracted by the Beneficiary to supply the sound system, jumping castles and security.</w:t>
            </w:r>
          </w:p>
        </w:tc>
      </w:tr>
      <w:tr w:rsidR="003156A0" w:rsidRPr="004A7DE0" w:rsidTr="003543D6">
        <w:tc>
          <w:tcPr>
            <w:tcW w:w="4129" w:type="dxa"/>
          </w:tcPr>
          <w:p w:rsidR="003156A0" w:rsidRPr="004A7DE0" w:rsidRDefault="003156A0" w:rsidP="003543D6">
            <w:pPr>
              <w:rPr>
                <w:rFonts w:cs="Arial"/>
                <w:sz w:val="32"/>
                <w:szCs w:val="32"/>
                <w:highlight w:val="yellow"/>
                <w:lang w:val="en-US"/>
              </w:rPr>
            </w:pPr>
            <w:proofErr w:type="spellStart"/>
            <w:r w:rsidRPr="004A7DE0">
              <w:rPr>
                <w:rFonts w:cs="Arial"/>
                <w:sz w:val="32"/>
                <w:szCs w:val="32"/>
                <w:lang w:val="en-US"/>
              </w:rPr>
              <w:t>Golola</w:t>
            </w:r>
            <w:proofErr w:type="spellEnd"/>
            <w:r w:rsidRPr="004A7DE0">
              <w:rPr>
                <w:rFonts w:cs="Arial"/>
                <w:sz w:val="32"/>
                <w:szCs w:val="32"/>
                <w:lang w:val="en-US"/>
              </w:rPr>
              <w:t xml:space="preserve"> Consultancy (Pty) Ltd // Department of Arts and Culture</w:t>
            </w:r>
          </w:p>
        </w:tc>
        <w:tc>
          <w:tcPr>
            <w:tcW w:w="10631" w:type="dxa"/>
          </w:tcPr>
          <w:p w:rsidR="003156A0" w:rsidRPr="004A7DE0" w:rsidRDefault="003156A0" w:rsidP="003543D6">
            <w:pPr>
              <w:jc w:val="both"/>
              <w:rPr>
                <w:rFonts w:cs="Arial"/>
                <w:sz w:val="32"/>
                <w:szCs w:val="32"/>
                <w:lang w:eastAsia="en-GB"/>
              </w:rPr>
            </w:pPr>
            <w:r w:rsidRPr="004A7DE0">
              <w:rPr>
                <w:rFonts w:eastAsia="Calibri" w:cs="Arial"/>
                <w:sz w:val="32"/>
                <w:szCs w:val="32"/>
              </w:rPr>
              <w:t xml:space="preserve">Department awarded a tender on 06 July 2004 to a consortium of which </w:t>
            </w:r>
            <w:proofErr w:type="spellStart"/>
            <w:r w:rsidRPr="004A7DE0">
              <w:rPr>
                <w:rFonts w:eastAsia="Calibri" w:cs="Arial"/>
                <w:sz w:val="32"/>
                <w:szCs w:val="32"/>
              </w:rPr>
              <w:t>Golola</w:t>
            </w:r>
            <w:proofErr w:type="spellEnd"/>
            <w:r w:rsidRPr="004A7DE0">
              <w:rPr>
                <w:rFonts w:eastAsia="Calibri" w:cs="Arial"/>
                <w:sz w:val="32"/>
                <w:szCs w:val="32"/>
              </w:rPr>
              <w:t xml:space="preserve"> (Pty) Ltd was a member. The tender was for the rendering of professional and technical services to the department regarding the project known as Telephone Interpreting Services of South Africa (TISSA).</w:t>
            </w:r>
            <w:r w:rsidRPr="004A7DE0">
              <w:rPr>
                <w:rFonts w:cs="Arial"/>
                <w:sz w:val="32"/>
                <w:szCs w:val="32"/>
                <w:lang w:eastAsia="en-GB"/>
              </w:rPr>
              <w:t xml:space="preserve"> </w:t>
            </w:r>
            <w:proofErr w:type="spellStart"/>
            <w:r w:rsidRPr="004A7DE0">
              <w:rPr>
                <w:rFonts w:cs="Arial"/>
                <w:sz w:val="32"/>
                <w:szCs w:val="32"/>
                <w:lang w:eastAsia="en-GB"/>
              </w:rPr>
              <w:t>Golola</w:t>
            </w:r>
            <w:proofErr w:type="spellEnd"/>
            <w:r w:rsidRPr="004A7DE0">
              <w:rPr>
                <w:rFonts w:cs="Arial"/>
                <w:sz w:val="32"/>
                <w:szCs w:val="32"/>
                <w:lang w:eastAsia="en-GB"/>
              </w:rPr>
              <w:t xml:space="preserve"> Consultancy is suing the Minister of Arts and Culture for the alleged outstanding invoices for the services rendered in 2005.</w:t>
            </w:r>
          </w:p>
          <w:p w:rsidR="003156A0" w:rsidRPr="004A7DE0" w:rsidRDefault="003156A0" w:rsidP="003543D6">
            <w:pPr>
              <w:jc w:val="both"/>
              <w:rPr>
                <w:rFonts w:cs="Arial"/>
                <w:sz w:val="32"/>
                <w:szCs w:val="32"/>
                <w:lang w:eastAsia="en-GB"/>
              </w:rPr>
            </w:pPr>
          </w:p>
          <w:p w:rsidR="003156A0" w:rsidRPr="004A7DE0" w:rsidRDefault="003156A0" w:rsidP="003543D6">
            <w:pPr>
              <w:jc w:val="both"/>
              <w:rPr>
                <w:rFonts w:cs="Arial"/>
                <w:sz w:val="32"/>
                <w:szCs w:val="32"/>
                <w:lang w:eastAsia="en-GB"/>
              </w:rPr>
            </w:pPr>
            <w:r w:rsidRPr="004A7DE0">
              <w:rPr>
                <w:rFonts w:cs="Arial"/>
                <w:sz w:val="32"/>
                <w:szCs w:val="32"/>
                <w:lang w:eastAsia="en-GB"/>
              </w:rPr>
              <w:t>The Plaintiff withdrew the matter and tendered wasted costs and party costs</w:t>
            </w:r>
            <w:r>
              <w:rPr>
                <w:rFonts w:cs="Arial"/>
                <w:sz w:val="32"/>
                <w:szCs w:val="32"/>
                <w:lang w:eastAsia="en-GB"/>
              </w:rPr>
              <w:t>.</w:t>
            </w:r>
          </w:p>
          <w:p w:rsidR="003156A0" w:rsidRPr="004A7DE0" w:rsidRDefault="003156A0" w:rsidP="003543D6">
            <w:pPr>
              <w:rPr>
                <w:rFonts w:cs="Arial"/>
                <w:sz w:val="32"/>
                <w:szCs w:val="32"/>
                <w:lang w:val="en-US"/>
              </w:rPr>
            </w:pPr>
            <w:r w:rsidRPr="004A7DE0">
              <w:rPr>
                <w:rFonts w:cs="Arial"/>
                <w:sz w:val="32"/>
                <w:szCs w:val="32"/>
                <w:lang w:eastAsia="en-GB"/>
              </w:rPr>
              <w:t>The Department is recovering the wasted cost</w:t>
            </w:r>
          </w:p>
        </w:tc>
      </w:tr>
      <w:tr w:rsidR="003156A0" w:rsidRPr="004A7DE0" w:rsidTr="003543D6">
        <w:tc>
          <w:tcPr>
            <w:tcW w:w="4129"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Government Employees Pension Fund (GEPF) // South African Broadcasting Corporation (SABC) &amp; Others wherein the DAC has been joined as a third party</w:t>
            </w:r>
          </w:p>
          <w:p w:rsidR="003156A0" w:rsidRPr="004A7DE0" w:rsidRDefault="003156A0" w:rsidP="003543D6">
            <w:pPr>
              <w:jc w:val="both"/>
              <w:rPr>
                <w:rFonts w:cs="Arial"/>
                <w:sz w:val="32"/>
                <w:szCs w:val="32"/>
                <w:lang w:val="en-US"/>
              </w:rPr>
            </w:pPr>
          </w:p>
          <w:p w:rsidR="003156A0" w:rsidRPr="004A7DE0" w:rsidRDefault="003156A0" w:rsidP="003543D6">
            <w:pPr>
              <w:rPr>
                <w:rFonts w:cs="Arial"/>
                <w:sz w:val="32"/>
                <w:szCs w:val="32"/>
                <w:highlight w:val="yellow"/>
              </w:rPr>
            </w:pPr>
          </w:p>
        </w:tc>
        <w:tc>
          <w:tcPr>
            <w:tcW w:w="10631" w:type="dxa"/>
          </w:tcPr>
          <w:p w:rsidR="003156A0" w:rsidRPr="004A7DE0" w:rsidRDefault="003156A0" w:rsidP="003543D6">
            <w:pPr>
              <w:jc w:val="both"/>
              <w:rPr>
                <w:rFonts w:cs="Arial"/>
                <w:sz w:val="32"/>
                <w:szCs w:val="32"/>
                <w:lang w:val="en-US"/>
              </w:rPr>
            </w:pPr>
            <w:r w:rsidRPr="004A7DE0">
              <w:rPr>
                <w:rFonts w:cs="Arial"/>
                <w:sz w:val="32"/>
                <w:szCs w:val="32"/>
                <w:lang w:val="en-US"/>
              </w:rPr>
              <w:t>This matter concerns a 2005 lawsuit wherein the GEPF is suing the SABC for payment of arrear rental (including damages) owed by the former Bophuthatswana (BOP) Broadcasting Corporation (now part of the SABC). The lease was for a period of 20 years starting on 1/12/91 and terminating on 30/11/11. It is alleged that the National Government through the Department of Communications and the former DACST were obliged to implement Cabinet Resolutions relating to the settlement of this intergovernmental dispute. Cabinet has in fact instructed DOC and DAC to establish an adjudication and evaluation panel to ensure the protection of fiduciary duties of stakeholders and government objective to empower, support and promote SA music content</w:t>
            </w:r>
          </w:p>
        </w:tc>
      </w:tr>
      <w:tr w:rsidR="003156A0" w:rsidRPr="004A7DE0" w:rsidTr="003543D6">
        <w:tc>
          <w:tcPr>
            <w:tcW w:w="4129" w:type="dxa"/>
          </w:tcPr>
          <w:p w:rsidR="003156A0" w:rsidRPr="004A7DE0" w:rsidRDefault="003156A0" w:rsidP="003543D6">
            <w:pPr>
              <w:rPr>
                <w:rFonts w:cs="Arial"/>
                <w:sz w:val="32"/>
                <w:szCs w:val="32"/>
              </w:rPr>
            </w:pPr>
            <w:r w:rsidRPr="004A7DE0">
              <w:rPr>
                <w:rFonts w:cs="Arial"/>
                <w:sz w:val="32"/>
                <w:szCs w:val="32"/>
                <w:lang w:eastAsia="en-GB"/>
              </w:rPr>
              <w:t xml:space="preserve">Outlook Security Services and Cleaning and Mr </w:t>
            </w:r>
            <w:r w:rsidRPr="004A7DE0">
              <w:rPr>
                <w:rFonts w:cs="Arial"/>
                <w:sz w:val="32"/>
                <w:szCs w:val="32"/>
                <w:lang w:eastAsia="en-GB"/>
              </w:rPr>
              <w:lastRenderedPageBreak/>
              <w:t xml:space="preserve">Collins </w:t>
            </w:r>
            <w:proofErr w:type="spellStart"/>
            <w:r w:rsidRPr="004A7DE0">
              <w:rPr>
                <w:rFonts w:cs="Arial"/>
                <w:sz w:val="32"/>
                <w:szCs w:val="32"/>
                <w:lang w:eastAsia="en-GB"/>
              </w:rPr>
              <w:t>Mabaso</w:t>
            </w:r>
            <w:proofErr w:type="spellEnd"/>
          </w:p>
        </w:tc>
        <w:tc>
          <w:tcPr>
            <w:tcW w:w="10631" w:type="dxa"/>
          </w:tcPr>
          <w:p w:rsidR="003156A0" w:rsidRPr="004A7DE0" w:rsidRDefault="003156A0" w:rsidP="003543D6">
            <w:pPr>
              <w:rPr>
                <w:rFonts w:cs="Arial"/>
                <w:sz w:val="32"/>
                <w:szCs w:val="32"/>
              </w:rPr>
            </w:pPr>
            <w:r w:rsidRPr="004A7DE0">
              <w:rPr>
                <w:rFonts w:cs="Arial"/>
                <w:sz w:val="32"/>
                <w:szCs w:val="32"/>
              </w:rPr>
              <w:lastRenderedPageBreak/>
              <w:t xml:space="preserve">The Department received copies of the pleadings from the Acting CEO of Downtown Music Hub who are the First and Second defendants in this </w:t>
            </w:r>
            <w:r w:rsidRPr="004A7DE0">
              <w:rPr>
                <w:rFonts w:cs="Arial"/>
                <w:sz w:val="32"/>
                <w:szCs w:val="32"/>
              </w:rPr>
              <w:lastRenderedPageBreak/>
              <w:t>matter and the Department and the DG Mr Mkhize are cited as the Third and Forth Defendants. Plaintiffs are suing the Defendants for the alleged breach of the security contract and claims damages in the sum of R758 000</w:t>
            </w:r>
          </w:p>
        </w:tc>
      </w:tr>
      <w:tr w:rsidR="003156A0" w:rsidRPr="004A7DE0" w:rsidTr="003543D6">
        <w:tc>
          <w:tcPr>
            <w:tcW w:w="4129" w:type="dxa"/>
          </w:tcPr>
          <w:p w:rsidR="003156A0" w:rsidRPr="004A7DE0" w:rsidRDefault="003156A0" w:rsidP="003543D6">
            <w:pPr>
              <w:rPr>
                <w:rFonts w:cs="Arial"/>
                <w:sz w:val="32"/>
                <w:szCs w:val="32"/>
              </w:rPr>
            </w:pPr>
            <w:r w:rsidRPr="004A7DE0">
              <w:rPr>
                <w:rFonts w:cs="Arial"/>
                <w:sz w:val="32"/>
                <w:szCs w:val="32"/>
              </w:rPr>
              <w:lastRenderedPageBreak/>
              <w:t>Trade Union for Musician of South Africa (TUMSA) // Minister of Sport, Arts and Culture</w:t>
            </w:r>
          </w:p>
        </w:tc>
        <w:tc>
          <w:tcPr>
            <w:tcW w:w="10631" w:type="dxa"/>
          </w:tcPr>
          <w:p w:rsidR="003156A0" w:rsidRPr="004A7DE0" w:rsidRDefault="003156A0" w:rsidP="003543D6">
            <w:pPr>
              <w:rPr>
                <w:rFonts w:cs="Arial"/>
                <w:sz w:val="32"/>
                <w:szCs w:val="32"/>
              </w:rPr>
            </w:pPr>
            <w:r w:rsidRPr="004A7DE0">
              <w:rPr>
                <w:rFonts w:cs="Arial"/>
                <w:sz w:val="32"/>
                <w:szCs w:val="32"/>
                <w:lang w:val="en-US"/>
              </w:rPr>
              <w:t>Equality Court matter- TUMSA alleges that the criteria for the covid-19 relief funding unfairly discriminates against its members-a social group of musicians who have suffered financial prejudice</w:t>
            </w:r>
          </w:p>
        </w:tc>
      </w:tr>
      <w:tr w:rsidR="003156A0" w:rsidRPr="004A7DE0" w:rsidTr="003543D6">
        <w:tc>
          <w:tcPr>
            <w:tcW w:w="4129" w:type="dxa"/>
          </w:tcPr>
          <w:p w:rsidR="003156A0" w:rsidRPr="004A7DE0" w:rsidRDefault="003156A0" w:rsidP="003543D6">
            <w:pPr>
              <w:rPr>
                <w:rFonts w:cs="Arial"/>
                <w:sz w:val="32"/>
                <w:szCs w:val="32"/>
              </w:rPr>
            </w:pPr>
            <w:r w:rsidRPr="004A7DE0">
              <w:rPr>
                <w:rFonts w:cs="Arial"/>
                <w:sz w:val="32"/>
                <w:szCs w:val="32"/>
              </w:rPr>
              <w:t xml:space="preserve">Guild of Choral and Indigenous Music Practitioners NPC and Thomas </w:t>
            </w:r>
            <w:proofErr w:type="spellStart"/>
            <w:r w:rsidRPr="004A7DE0">
              <w:rPr>
                <w:rFonts w:cs="Arial"/>
                <w:sz w:val="32"/>
                <w:szCs w:val="32"/>
              </w:rPr>
              <w:t>Kolo</w:t>
            </w:r>
            <w:proofErr w:type="spellEnd"/>
            <w:r w:rsidRPr="004A7DE0">
              <w:rPr>
                <w:rFonts w:cs="Arial"/>
                <w:sz w:val="32"/>
                <w:szCs w:val="32"/>
              </w:rPr>
              <w:t xml:space="preserve"> // Minister of Arts and Culture and Others</w:t>
            </w:r>
          </w:p>
        </w:tc>
        <w:tc>
          <w:tcPr>
            <w:tcW w:w="10631" w:type="dxa"/>
          </w:tcPr>
          <w:p w:rsidR="003156A0" w:rsidRPr="004A7DE0" w:rsidRDefault="003156A0" w:rsidP="003543D6">
            <w:pPr>
              <w:rPr>
                <w:rFonts w:cs="Arial"/>
                <w:sz w:val="32"/>
                <w:szCs w:val="32"/>
              </w:rPr>
            </w:pPr>
            <w:r w:rsidRPr="004A7DE0">
              <w:rPr>
                <w:rFonts w:cs="Arial"/>
                <w:sz w:val="32"/>
                <w:szCs w:val="32"/>
                <w:lang w:val="en-US"/>
              </w:rPr>
              <w:t>The Plaintiff/s brought an action against the Department alleging that the Department failed to pay the amount agreed to as per the Memorandum of Agreement</w:t>
            </w:r>
          </w:p>
        </w:tc>
      </w:tr>
      <w:tr w:rsidR="003156A0" w:rsidRPr="004A7DE0" w:rsidTr="003543D6">
        <w:tc>
          <w:tcPr>
            <w:tcW w:w="4129" w:type="dxa"/>
          </w:tcPr>
          <w:p w:rsidR="003156A0" w:rsidRPr="004A7DE0" w:rsidRDefault="003156A0" w:rsidP="003543D6">
            <w:pPr>
              <w:rPr>
                <w:rFonts w:cs="Arial"/>
                <w:sz w:val="32"/>
                <w:szCs w:val="32"/>
              </w:rPr>
            </w:pPr>
          </w:p>
        </w:tc>
        <w:tc>
          <w:tcPr>
            <w:tcW w:w="10631" w:type="dxa"/>
          </w:tcPr>
          <w:p w:rsidR="003156A0" w:rsidRPr="004A7DE0" w:rsidRDefault="003156A0" w:rsidP="003543D6">
            <w:pPr>
              <w:rPr>
                <w:rFonts w:cs="Arial"/>
                <w:sz w:val="32"/>
                <w:szCs w:val="32"/>
                <w:lang w:val="en-US"/>
              </w:rPr>
            </w:pPr>
          </w:p>
        </w:tc>
      </w:tr>
      <w:tr w:rsidR="003156A0" w:rsidRPr="004A7DE0" w:rsidTr="003543D6">
        <w:tc>
          <w:tcPr>
            <w:tcW w:w="4129" w:type="dxa"/>
          </w:tcPr>
          <w:p w:rsidR="003156A0" w:rsidRPr="004A7DE0" w:rsidRDefault="003156A0" w:rsidP="003543D6">
            <w:pPr>
              <w:rPr>
                <w:rFonts w:cs="Arial"/>
                <w:sz w:val="32"/>
                <w:szCs w:val="32"/>
                <w:lang w:eastAsia="en-GB"/>
              </w:rPr>
            </w:pPr>
            <w:r w:rsidRPr="004A7DE0">
              <w:rPr>
                <w:rFonts w:cs="Arial"/>
                <w:sz w:val="32"/>
                <w:szCs w:val="32"/>
              </w:rPr>
              <w:t xml:space="preserve">University of </w:t>
            </w:r>
            <w:proofErr w:type="spellStart"/>
            <w:r w:rsidRPr="004A7DE0">
              <w:rPr>
                <w:rFonts w:cs="Arial"/>
                <w:sz w:val="32"/>
                <w:szCs w:val="32"/>
              </w:rPr>
              <w:t>KwaZulu</w:t>
            </w:r>
            <w:proofErr w:type="spellEnd"/>
            <w:r w:rsidRPr="004A7DE0">
              <w:rPr>
                <w:rFonts w:cs="Arial"/>
                <w:sz w:val="32"/>
                <w:szCs w:val="32"/>
              </w:rPr>
              <w:t xml:space="preserve"> Natal // Minister of Sports </w:t>
            </w:r>
            <w:r w:rsidRPr="004A7DE0">
              <w:rPr>
                <w:rFonts w:cs="Arial"/>
                <w:sz w:val="32"/>
                <w:szCs w:val="32"/>
              </w:rPr>
              <w:lastRenderedPageBreak/>
              <w:t>Art and Culture</w:t>
            </w:r>
          </w:p>
        </w:tc>
        <w:tc>
          <w:tcPr>
            <w:tcW w:w="10631" w:type="dxa"/>
          </w:tcPr>
          <w:p w:rsidR="003156A0" w:rsidRPr="004A7DE0" w:rsidRDefault="003156A0" w:rsidP="003543D6">
            <w:pPr>
              <w:rPr>
                <w:rFonts w:cs="Arial"/>
                <w:sz w:val="32"/>
                <w:szCs w:val="32"/>
                <w:lang w:eastAsia="en-GB"/>
              </w:rPr>
            </w:pPr>
            <w:r w:rsidRPr="004A7DE0">
              <w:rPr>
                <w:rFonts w:cs="Arial"/>
                <w:sz w:val="32"/>
                <w:szCs w:val="32"/>
                <w:lang w:val="en-US"/>
              </w:rPr>
              <w:lastRenderedPageBreak/>
              <w:t xml:space="preserve">The Plaintiff has issued summons against the Minister for breach of </w:t>
            </w:r>
            <w:r w:rsidRPr="004A7DE0">
              <w:rPr>
                <w:rFonts w:cs="Arial"/>
                <w:sz w:val="32"/>
                <w:szCs w:val="32"/>
                <w:lang w:val="en-US"/>
              </w:rPr>
              <w:lastRenderedPageBreak/>
              <w:t>contract</w:t>
            </w:r>
          </w:p>
        </w:tc>
      </w:tr>
    </w:tbl>
    <w:p w:rsidR="003156A0" w:rsidRPr="004A7DE0" w:rsidRDefault="003156A0" w:rsidP="003156A0">
      <w:pPr>
        <w:rPr>
          <w:rFonts w:cs="Arial"/>
          <w:sz w:val="32"/>
          <w:szCs w:val="32"/>
        </w:rPr>
      </w:pPr>
    </w:p>
    <w:tbl>
      <w:tblPr>
        <w:tblW w:w="146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5"/>
        <w:gridCol w:w="10935"/>
      </w:tblGrid>
      <w:tr w:rsidR="003156A0" w:rsidRPr="004A7DE0" w:rsidTr="003543D6">
        <w:trPr>
          <w:trHeight w:val="976"/>
          <w:tblHeader/>
        </w:trPr>
        <w:tc>
          <w:tcPr>
            <w:tcW w:w="3735" w:type="dxa"/>
            <w:shd w:val="clear" w:color="auto" w:fill="auto"/>
          </w:tcPr>
          <w:p w:rsidR="003156A0" w:rsidRPr="004A7DE0" w:rsidRDefault="003156A0" w:rsidP="003543D6">
            <w:pPr>
              <w:jc w:val="both"/>
              <w:rPr>
                <w:rFonts w:cs="Arial"/>
                <w:b/>
                <w:sz w:val="32"/>
                <w:szCs w:val="32"/>
              </w:rPr>
            </w:pPr>
            <w:r w:rsidRPr="004A7DE0">
              <w:rPr>
                <w:rFonts w:cs="Arial"/>
                <w:b/>
                <w:sz w:val="32"/>
                <w:szCs w:val="32"/>
              </w:rPr>
              <w:t>CASES BY PUBLIC ENTITIES</w:t>
            </w:r>
          </w:p>
        </w:tc>
        <w:tc>
          <w:tcPr>
            <w:tcW w:w="10935" w:type="dxa"/>
          </w:tcPr>
          <w:p w:rsidR="003156A0" w:rsidRPr="004A7DE0" w:rsidRDefault="003156A0" w:rsidP="003543D6">
            <w:pPr>
              <w:jc w:val="both"/>
              <w:rPr>
                <w:rFonts w:cs="Arial"/>
                <w:b/>
                <w:sz w:val="32"/>
                <w:szCs w:val="32"/>
              </w:rPr>
            </w:pPr>
            <w:r w:rsidRPr="004A7DE0">
              <w:rPr>
                <w:rFonts w:cs="Arial"/>
                <w:b/>
                <w:sz w:val="32"/>
                <w:szCs w:val="32"/>
              </w:rPr>
              <w:t>RESON FOR EACH CASE</w:t>
            </w:r>
          </w:p>
        </w:tc>
      </w:tr>
      <w:tr w:rsidR="003156A0" w:rsidRPr="004A7DE0" w:rsidTr="003543D6">
        <w:trPr>
          <w:trHeight w:val="2361"/>
        </w:trPr>
        <w:tc>
          <w:tcPr>
            <w:tcW w:w="37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Zixolisile</w:t>
            </w:r>
            <w:proofErr w:type="spellEnd"/>
            <w:r w:rsidRPr="004A7DE0">
              <w:rPr>
                <w:rFonts w:cs="Arial"/>
                <w:sz w:val="32"/>
                <w:szCs w:val="32"/>
                <w:lang w:val="en-US"/>
              </w:rPr>
              <w:t xml:space="preserve"> </w:t>
            </w:r>
            <w:proofErr w:type="spellStart"/>
            <w:r w:rsidRPr="004A7DE0">
              <w:rPr>
                <w:rFonts w:cs="Arial"/>
                <w:sz w:val="32"/>
                <w:szCs w:val="32"/>
                <w:lang w:val="en-US"/>
              </w:rPr>
              <w:t>Feni</w:t>
            </w:r>
            <w:proofErr w:type="spellEnd"/>
            <w:r w:rsidRPr="004A7DE0">
              <w:rPr>
                <w:rFonts w:cs="Arial"/>
                <w:sz w:val="32"/>
                <w:szCs w:val="32"/>
                <w:lang w:val="en-US"/>
              </w:rPr>
              <w:t xml:space="preserve"> // Minister of Arts and Culture and </w:t>
            </w:r>
            <w:proofErr w:type="spellStart"/>
            <w:r w:rsidRPr="004A7DE0">
              <w:rPr>
                <w:rFonts w:cs="Arial"/>
                <w:sz w:val="32"/>
                <w:szCs w:val="32"/>
                <w:lang w:val="en-US"/>
              </w:rPr>
              <w:t>PanSALB</w:t>
            </w:r>
            <w:proofErr w:type="spellEnd"/>
          </w:p>
          <w:p w:rsidR="003156A0" w:rsidRPr="004A7DE0" w:rsidRDefault="003156A0" w:rsidP="003543D6">
            <w:pPr>
              <w:jc w:val="both"/>
              <w:rPr>
                <w:rFonts w:cs="Arial"/>
                <w:sz w:val="32"/>
                <w:szCs w:val="32"/>
                <w:lang w:val="en-US"/>
              </w:rPr>
            </w:pPr>
          </w:p>
          <w:p w:rsidR="003156A0" w:rsidRPr="00377C0E" w:rsidRDefault="003156A0" w:rsidP="003543D6">
            <w:pPr>
              <w:jc w:val="both"/>
              <w:rPr>
                <w:rFonts w:cs="Arial"/>
                <w:sz w:val="32"/>
                <w:szCs w:val="32"/>
                <w:lang w:val="en-US"/>
              </w:rPr>
            </w:pPr>
            <w:r w:rsidRPr="004A7DE0">
              <w:rPr>
                <w:rFonts w:cs="Arial"/>
                <w:sz w:val="32"/>
                <w:szCs w:val="32"/>
                <w:lang w:val="en-US"/>
              </w:rPr>
              <w:t xml:space="preserve">Review Application launched on 09/11/2012 </w:t>
            </w:r>
            <w:r>
              <w:rPr>
                <w:rFonts w:cs="Arial"/>
                <w:sz w:val="32"/>
                <w:szCs w:val="32"/>
                <w:lang w:val="en-US"/>
              </w:rPr>
              <w:t>at the North Gauteng High Court</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Applicant, Mr. </w:t>
            </w:r>
            <w:proofErr w:type="spellStart"/>
            <w:r w:rsidRPr="004A7DE0">
              <w:rPr>
                <w:rFonts w:cs="Arial"/>
                <w:sz w:val="32"/>
                <w:szCs w:val="32"/>
                <w:lang w:val="en-US"/>
              </w:rPr>
              <w:t>Feni</w:t>
            </w:r>
            <w:proofErr w:type="spellEnd"/>
            <w:r w:rsidRPr="004A7DE0">
              <w:rPr>
                <w:rFonts w:cs="Arial"/>
                <w:sz w:val="32"/>
                <w:szCs w:val="32"/>
                <w:lang w:val="en-US"/>
              </w:rPr>
              <w:t xml:space="preserve"> is a former employee of the </w:t>
            </w:r>
            <w:proofErr w:type="spellStart"/>
            <w:r w:rsidRPr="004A7DE0">
              <w:rPr>
                <w:rFonts w:cs="Arial"/>
                <w:sz w:val="32"/>
                <w:szCs w:val="32"/>
                <w:lang w:val="en-US"/>
              </w:rPr>
              <w:t>PanSALB</w:t>
            </w:r>
            <w:proofErr w:type="spellEnd"/>
            <w:r w:rsidRPr="004A7DE0">
              <w:rPr>
                <w:rFonts w:cs="Arial"/>
                <w:sz w:val="32"/>
                <w:szCs w:val="32"/>
                <w:lang w:val="en-US"/>
              </w:rPr>
              <w:t xml:space="preserve"> who is challenging the Ministers authority and power to appoint a Caretaker CEO of </w:t>
            </w:r>
            <w:proofErr w:type="spellStart"/>
            <w:r w:rsidRPr="004A7DE0">
              <w:rPr>
                <w:rFonts w:cs="Arial"/>
                <w:sz w:val="32"/>
                <w:szCs w:val="32"/>
                <w:lang w:val="en-US"/>
              </w:rPr>
              <w:t>PanSALB</w:t>
            </w:r>
            <w:proofErr w:type="spellEnd"/>
            <w:r w:rsidRPr="004A7DE0">
              <w:rPr>
                <w:rFonts w:cs="Arial"/>
                <w:sz w:val="32"/>
                <w:szCs w:val="32"/>
                <w:lang w:val="en-US"/>
              </w:rPr>
              <w:t xml:space="preserve"> and ultimately the decisions taken by the Caretaker CEO who is alleged not to have been appointed in compliance with the legislation.</w:t>
            </w:r>
          </w:p>
        </w:tc>
      </w:tr>
      <w:tr w:rsidR="003156A0" w:rsidRPr="004A7DE0" w:rsidTr="003543D6">
        <w:trPr>
          <w:trHeight w:val="914"/>
        </w:trPr>
        <w:tc>
          <w:tcPr>
            <w:tcW w:w="37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17 Others // Minister of Arts and Culture, Case </w:t>
            </w:r>
            <w:r w:rsidRPr="004A7DE0">
              <w:rPr>
                <w:rFonts w:cs="Arial"/>
                <w:sz w:val="32"/>
                <w:szCs w:val="32"/>
                <w:lang w:val="en-US"/>
              </w:rPr>
              <w:lastRenderedPageBreak/>
              <w:t xml:space="preserve">Number: 50349/15 </w:t>
            </w:r>
          </w:p>
          <w:p w:rsidR="003156A0" w:rsidRPr="004A7DE0" w:rsidRDefault="003156A0" w:rsidP="003543D6">
            <w:pPr>
              <w:jc w:val="both"/>
              <w:rPr>
                <w:rFonts w:cs="Arial"/>
                <w:sz w:val="32"/>
                <w:szCs w:val="32"/>
                <w:lang w:val="en-US"/>
              </w:rPr>
            </w:pPr>
            <w:r w:rsidRPr="004A7DE0">
              <w:rPr>
                <w:rFonts w:cs="Arial"/>
                <w:sz w:val="32"/>
                <w:szCs w:val="32"/>
                <w:lang w:val="en-US"/>
              </w:rPr>
              <w:t>High Court, PTA</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eastAsia="en-GB"/>
              </w:rPr>
              <w:lastRenderedPageBreak/>
              <w:t xml:space="preserve">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xml:space="preserve">) instituted an application against the Minister of Arts &amp; Culture and Others for amongst other things, to initiate an investigation to determine the fitness and suitability/ </w:t>
            </w:r>
            <w:r w:rsidRPr="004A7DE0">
              <w:rPr>
                <w:rFonts w:cs="Arial"/>
                <w:sz w:val="32"/>
                <w:szCs w:val="32"/>
                <w:lang w:eastAsia="en-GB"/>
              </w:rPr>
              <w:lastRenderedPageBreak/>
              <w:t xml:space="preserve">dissolution of all members of the </w:t>
            </w:r>
            <w:proofErr w:type="spellStart"/>
            <w:r w:rsidRPr="004A7DE0">
              <w:rPr>
                <w:rFonts w:cs="Arial"/>
                <w:sz w:val="32"/>
                <w:szCs w:val="32"/>
                <w:lang w:eastAsia="en-GB"/>
              </w:rPr>
              <w:t>PanSALB</w:t>
            </w:r>
            <w:proofErr w:type="spellEnd"/>
            <w:r w:rsidRPr="004A7DE0">
              <w:rPr>
                <w:rFonts w:cs="Arial"/>
                <w:sz w:val="32"/>
                <w:szCs w:val="32"/>
                <w:lang w:eastAsia="en-GB"/>
              </w:rPr>
              <w:t xml:space="preserve"> Board</w:t>
            </w:r>
          </w:p>
        </w:tc>
      </w:tr>
      <w:tr w:rsidR="003156A0" w:rsidRPr="004A7DE0" w:rsidTr="003543D6">
        <w:trPr>
          <w:trHeight w:val="1137"/>
        </w:trPr>
        <w:tc>
          <w:tcPr>
            <w:tcW w:w="37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lastRenderedPageBreak/>
              <w:t>Karabo</w:t>
            </w:r>
            <w:proofErr w:type="spellEnd"/>
            <w:r w:rsidRPr="004A7DE0">
              <w:rPr>
                <w:rFonts w:cs="Arial"/>
                <w:sz w:val="32"/>
                <w:szCs w:val="32"/>
                <w:lang w:val="en-US"/>
              </w:rPr>
              <w:t xml:space="preserve"> </w:t>
            </w:r>
            <w:proofErr w:type="spellStart"/>
            <w:r w:rsidRPr="004A7DE0">
              <w:rPr>
                <w:rFonts w:cs="Arial"/>
                <w:sz w:val="32"/>
                <w:szCs w:val="32"/>
                <w:lang w:val="en-US"/>
              </w:rPr>
              <w:t>Mbele</w:t>
            </w:r>
            <w:proofErr w:type="spellEnd"/>
            <w:r w:rsidRPr="004A7DE0">
              <w:rPr>
                <w:rFonts w:cs="Arial"/>
                <w:sz w:val="32"/>
                <w:szCs w:val="32"/>
                <w:lang w:val="en-US"/>
              </w:rPr>
              <w:t xml:space="preserve"> &amp; 20 Others // Minister of Arts and Culture, Case Number: J823/15</w:t>
            </w:r>
          </w:p>
          <w:p w:rsidR="003156A0" w:rsidRPr="004A7DE0" w:rsidRDefault="003156A0" w:rsidP="003543D6">
            <w:pPr>
              <w:jc w:val="both"/>
              <w:rPr>
                <w:rFonts w:cs="Arial"/>
                <w:sz w:val="32"/>
                <w:szCs w:val="32"/>
                <w:lang w:val="en-US"/>
              </w:rPr>
            </w:pPr>
            <w:proofErr w:type="spellStart"/>
            <w:r w:rsidRPr="004A7DE0">
              <w:rPr>
                <w:rFonts w:cs="Arial"/>
                <w:sz w:val="32"/>
                <w:szCs w:val="32"/>
                <w:lang w:val="en-US"/>
              </w:rPr>
              <w:t>Labour</w:t>
            </w:r>
            <w:proofErr w:type="spellEnd"/>
            <w:r w:rsidRPr="004A7DE0">
              <w:rPr>
                <w:rFonts w:cs="Arial"/>
                <w:sz w:val="32"/>
                <w:szCs w:val="32"/>
                <w:lang w:val="en-US"/>
              </w:rPr>
              <w:t xml:space="preserve"> Court , </w:t>
            </w:r>
            <w:proofErr w:type="spellStart"/>
            <w:r w:rsidRPr="004A7DE0">
              <w:rPr>
                <w:rFonts w:cs="Arial"/>
                <w:sz w:val="32"/>
                <w:szCs w:val="32"/>
                <w:lang w:val="en-US"/>
              </w:rPr>
              <w:t>Braamfontein</w:t>
            </w:r>
            <w:proofErr w:type="spellEnd"/>
          </w:p>
        </w:tc>
        <w:tc>
          <w:tcPr>
            <w:tcW w:w="10935" w:type="dxa"/>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The Applicants (Former employees of </w:t>
            </w:r>
            <w:proofErr w:type="spellStart"/>
            <w:r w:rsidRPr="004A7DE0">
              <w:rPr>
                <w:rFonts w:cs="Arial"/>
                <w:sz w:val="32"/>
                <w:szCs w:val="32"/>
                <w:lang w:eastAsia="en-GB"/>
              </w:rPr>
              <w:t>PanSALB</w:t>
            </w:r>
            <w:proofErr w:type="spellEnd"/>
            <w:r w:rsidRPr="004A7DE0">
              <w:rPr>
                <w:rFonts w:cs="Arial"/>
                <w:sz w:val="32"/>
                <w:szCs w:val="32"/>
                <w:lang w:eastAsia="en-GB"/>
              </w:rPr>
              <w:t>) instituted an application against the Minister of Arts &amp; Culture and Others for amongst other things, to declare as unlawful and setting aside the appointment of the Second respondent as the Acting Chief Executive Officer (CEO) of the Third Respondent(</w:t>
            </w:r>
            <w:proofErr w:type="spellStart"/>
            <w:r w:rsidRPr="004A7DE0">
              <w:rPr>
                <w:rFonts w:cs="Arial"/>
                <w:sz w:val="32"/>
                <w:szCs w:val="32"/>
                <w:lang w:eastAsia="en-GB"/>
              </w:rPr>
              <w:t>PanSALB</w:t>
            </w:r>
            <w:proofErr w:type="spellEnd"/>
            <w:r w:rsidRPr="004A7DE0">
              <w:rPr>
                <w:rFonts w:cs="Arial"/>
                <w:sz w:val="32"/>
                <w:szCs w:val="32"/>
                <w:lang w:eastAsia="en-GB"/>
              </w:rPr>
              <w:t>) and directing the Second and Fourth Respondents to immediately retrospectively reinstate the Applicants.</w:t>
            </w:r>
          </w:p>
        </w:tc>
      </w:tr>
      <w:tr w:rsidR="003156A0" w:rsidRPr="004A7DE0" w:rsidTr="003543D6">
        <w:trPr>
          <w:trHeight w:val="1289"/>
        </w:trPr>
        <w:tc>
          <w:tcPr>
            <w:tcW w:w="3735" w:type="dxa"/>
            <w:shd w:val="clear" w:color="auto" w:fill="auto"/>
          </w:tcPr>
          <w:p w:rsidR="003156A0" w:rsidRPr="004A7DE0" w:rsidRDefault="003156A0" w:rsidP="003543D6">
            <w:pPr>
              <w:jc w:val="both"/>
              <w:rPr>
                <w:rFonts w:cs="Arial"/>
                <w:sz w:val="32"/>
                <w:szCs w:val="32"/>
                <w:lang w:val="en-US"/>
              </w:rPr>
            </w:pPr>
            <w:proofErr w:type="spellStart"/>
            <w:r w:rsidRPr="004A7DE0">
              <w:rPr>
                <w:rFonts w:cs="Arial"/>
                <w:sz w:val="32"/>
                <w:szCs w:val="32"/>
                <w:lang w:val="en-US"/>
              </w:rPr>
              <w:t>Mbulungeni</w:t>
            </w:r>
            <w:proofErr w:type="spellEnd"/>
            <w:r w:rsidRPr="004A7DE0">
              <w:rPr>
                <w:rFonts w:cs="Arial"/>
                <w:sz w:val="32"/>
                <w:szCs w:val="32"/>
                <w:lang w:val="en-US"/>
              </w:rPr>
              <w:t xml:space="preserve"> </w:t>
            </w:r>
            <w:proofErr w:type="spellStart"/>
            <w:r w:rsidRPr="004A7DE0">
              <w:rPr>
                <w:rFonts w:cs="Arial"/>
                <w:sz w:val="32"/>
                <w:szCs w:val="32"/>
                <w:lang w:val="en-US"/>
              </w:rPr>
              <w:t>Madiba</w:t>
            </w:r>
            <w:proofErr w:type="spellEnd"/>
            <w:r w:rsidRPr="004A7DE0">
              <w:rPr>
                <w:rFonts w:cs="Arial"/>
                <w:sz w:val="32"/>
                <w:szCs w:val="32"/>
                <w:lang w:val="en-US"/>
              </w:rPr>
              <w:t xml:space="preserve"> and 9 Others // Minister of Arts and Culture and 2 Others</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eastAsia="en-GB"/>
              </w:rPr>
              <w:t xml:space="preserve">Former Board of </w:t>
            </w:r>
            <w:proofErr w:type="spellStart"/>
            <w:r w:rsidRPr="004A7DE0">
              <w:rPr>
                <w:rFonts w:cs="Arial"/>
                <w:sz w:val="32"/>
                <w:szCs w:val="32"/>
                <w:lang w:eastAsia="en-GB"/>
              </w:rPr>
              <w:t>PanSALB</w:t>
            </w:r>
            <w:proofErr w:type="spellEnd"/>
            <w:r w:rsidRPr="004A7DE0">
              <w:rPr>
                <w:rFonts w:cs="Arial"/>
                <w:sz w:val="32"/>
                <w:szCs w:val="32"/>
                <w:lang w:eastAsia="en-GB"/>
              </w:rPr>
              <w:t xml:space="preserve"> is challenging the Minister’s decision to dissolve the Board of </w:t>
            </w:r>
            <w:proofErr w:type="spellStart"/>
            <w:r w:rsidRPr="004A7DE0">
              <w:rPr>
                <w:rFonts w:cs="Arial"/>
                <w:sz w:val="32"/>
                <w:szCs w:val="32"/>
                <w:lang w:eastAsia="en-GB"/>
              </w:rPr>
              <w:t>PanSALB</w:t>
            </w:r>
            <w:proofErr w:type="spellEnd"/>
          </w:p>
        </w:tc>
      </w:tr>
      <w:tr w:rsidR="003156A0" w:rsidRPr="004A7DE0" w:rsidTr="003543D6">
        <w:trPr>
          <w:trHeight w:val="867"/>
        </w:trPr>
        <w:tc>
          <w:tcPr>
            <w:tcW w:w="3735"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t xml:space="preserve">TN </w:t>
            </w:r>
            <w:proofErr w:type="spellStart"/>
            <w:r w:rsidRPr="004A7DE0">
              <w:rPr>
                <w:rFonts w:cs="Arial"/>
                <w:sz w:val="32"/>
                <w:szCs w:val="32"/>
                <w:lang w:val="en-US"/>
              </w:rPr>
              <w:t>Monyela</w:t>
            </w:r>
            <w:proofErr w:type="spellEnd"/>
            <w:r w:rsidRPr="004A7DE0">
              <w:rPr>
                <w:rFonts w:cs="Arial"/>
                <w:sz w:val="32"/>
                <w:szCs w:val="32"/>
                <w:lang w:val="en-US"/>
              </w:rPr>
              <w:t xml:space="preserve"> //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 </w:t>
            </w:r>
            <w:r w:rsidRPr="004A7DE0">
              <w:rPr>
                <w:rFonts w:cs="Arial"/>
                <w:sz w:val="32"/>
                <w:szCs w:val="32"/>
                <w:lang w:val="en-US"/>
              </w:rPr>
              <w:lastRenderedPageBreak/>
              <w:t>and the Minister of Arts and Culture</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eastAsia="en-GB"/>
              </w:rPr>
              <w:lastRenderedPageBreak/>
              <w:t>The Plaintiff, a</w:t>
            </w:r>
            <w:r w:rsidRPr="004A7DE0">
              <w:rPr>
                <w:rFonts w:cs="Arial"/>
                <w:sz w:val="32"/>
                <w:szCs w:val="32"/>
                <w:lang w:val="en-US"/>
              </w:rPr>
              <w:t xml:space="preserve"> Director at </w:t>
            </w:r>
            <w:proofErr w:type="spellStart"/>
            <w:r w:rsidRPr="004A7DE0">
              <w:rPr>
                <w:rFonts w:cs="Arial"/>
                <w:sz w:val="32"/>
                <w:szCs w:val="32"/>
                <w:lang w:val="en-US"/>
              </w:rPr>
              <w:t>Ditsong</w:t>
            </w:r>
            <w:proofErr w:type="spellEnd"/>
            <w:r w:rsidRPr="004A7DE0">
              <w:rPr>
                <w:rFonts w:cs="Arial"/>
                <w:sz w:val="32"/>
                <w:szCs w:val="32"/>
                <w:lang w:val="en-US"/>
              </w:rPr>
              <w:t xml:space="preserve"> Museum of South Africa</w:t>
            </w:r>
            <w:r w:rsidRPr="004A7DE0">
              <w:rPr>
                <w:rFonts w:cs="Arial"/>
                <w:sz w:val="32"/>
                <w:szCs w:val="32"/>
                <w:lang w:eastAsia="en-GB"/>
              </w:rPr>
              <w:t xml:space="preserve"> is suing the </w:t>
            </w:r>
            <w:proofErr w:type="spellStart"/>
            <w:r w:rsidRPr="004A7DE0">
              <w:rPr>
                <w:rFonts w:cs="Arial"/>
                <w:sz w:val="32"/>
                <w:szCs w:val="32"/>
                <w:lang w:eastAsia="en-GB"/>
              </w:rPr>
              <w:lastRenderedPageBreak/>
              <w:t>Ditsong</w:t>
            </w:r>
            <w:proofErr w:type="spellEnd"/>
            <w:r w:rsidRPr="004A7DE0">
              <w:rPr>
                <w:rFonts w:cs="Arial"/>
                <w:sz w:val="32"/>
                <w:szCs w:val="32"/>
                <w:lang w:eastAsia="en-GB"/>
              </w:rPr>
              <w:t xml:space="preserve"> Museum and the Minister of Arts and Culture for damages</w:t>
            </w:r>
          </w:p>
        </w:tc>
      </w:tr>
      <w:tr w:rsidR="003156A0" w:rsidRPr="004A7DE0" w:rsidTr="003543D6">
        <w:trPr>
          <w:trHeight w:val="710"/>
        </w:trPr>
        <w:tc>
          <w:tcPr>
            <w:tcW w:w="3735" w:type="dxa"/>
            <w:shd w:val="clear" w:color="auto" w:fill="auto"/>
          </w:tcPr>
          <w:p w:rsidR="003156A0" w:rsidRPr="004A7DE0" w:rsidRDefault="003156A0" w:rsidP="003543D6">
            <w:pPr>
              <w:jc w:val="both"/>
              <w:rPr>
                <w:rFonts w:cs="Arial"/>
                <w:sz w:val="32"/>
                <w:szCs w:val="32"/>
                <w:lang w:eastAsia="en-GB"/>
              </w:rPr>
            </w:pPr>
            <w:r w:rsidRPr="004A7DE0">
              <w:rPr>
                <w:rFonts w:cs="Arial"/>
                <w:sz w:val="32"/>
                <w:szCs w:val="32"/>
                <w:lang w:eastAsia="en-GB"/>
              </w:rPr>
              <w:lastRenderedPageBreak/>
              <w:t>Atlantis Corporate Travel (Pty) Ltd // National Heritage Council (NHC) and Another</w:t>
            </w:r>
          </w:p>
        </w:tc>
        <w:tc>
          <w:tcPr>
            <w:tcW w:w="10935" w:type="dxa"/>
          </w:tcPr>
          <w:p w:rsidR="003156A0" w:rsidRPr="004A7DE0" w:rsidRDefault="003156A0" w:rsidP="003543D6">
            <w:pPr>
              <w:jc w:val="both"/>
              <w:rPr>
                <w:rFonts w:cs="Arial"/>
                <w:sz w:val="32"/>
                <w:szCs w:val="32"/>
                <w:lang w:eastAsia="en-GB"/>
              </w:rPr>
            </w:pPr>
            <w:r w:rsidRPr="004A7DE0">
              <w:rPr>
                <w:rFonts w:cs="Arial"/>
                <w:sz w:val="32"/>
                <w:szCs w:val="32"/>
                <w:lang w:eastAsia="en-GB"/>
              </w:rPr>
              <w:t xml:space="preserve">Atlantis has sued the </w:t>
            </w:r>
            <w:r w:rsidRPr="004A7DE0">
              <w:rPr>
                <w:rFonts w:cs="Arial"/>
                <w:sz w:val="32"/>
                <w:szCs w:val="32"/>
              </w:rPr>
              <w:t>National Heritage Council for breach of contract.</w:t>
            </w:r>
          </w:p>
        </w:tc>
      </w:tr>
      <w:tr w:rsidR="003156A0" w:rsidRPr="004A7DE0" w:rsidTr="003543D6">
        <w:trPr>
          <w:trHeight w:val="726"/>
        </w:trPr>
        <w:tc>
          <w:tcPr>
            <w:tcW w:w="3735" w:type="dxa"/>
            <w:shd w:val="clear" w:color="auto" w:fill="auto"/>
          </w:tcPr>
          <w:p w:rsidR="003156A0" w:rsidRPr="004A7DE0" w:rsidRDefault="003156A0" w:rsidP="003543D6">
            <w:pPr>
              <w:jc w:val="both"/>
              <w:rPr>
                <w:rFonts w:cs="Arial"/>
                <w:sz w:val="32"/>
                <w:szCs w:val="32"/>
                <w:lang w:val="en-US"/>
              </w:rPr>
            </w:pPr>
            <w:r w:rsidRPr="004A7DE0">
              <w:rPr>
                <w:rFonts w:cs="Arial"/>
                <w:sz w:val="32"/>
                <w:szCs w:val="32"/>
                <w:lang w:val="en-US"/>
              </w:rPr>
              <w:t xml:space="preserve">RRM </w:t>
            </w:r>
            <w:proofErr w:type="spellStart"/>
            <w:r w:rsidRPr="004A7DE0">
              <w:rPr>
                <w:rFonts w:cs="Arial"/>
                <w:sz w:val="32"/>
                <w:szCs w:val="32"/>
                <w:lang w:val="en-US"/>
              </w:rPr>
              <w:t>Monareng</w:t>
            </w:r>
            <w:proofErr w:type="spellEnd"/>
            <w:r w:rsidRPr="004A7DE0">
              <w:rPr>
                <w:rFonts w:cs="Arial"/>
                <w:sz w:val="32"/>
                <w:szCs w:val="32"/>
                <w:lang w:val="en-US"/>
              </w:rPr>
              <w:t xml:space="preserve"> // the Minister of Arts and Culture and Pan South African Language Board</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val="en-US"/>
              </w:rPr>
              <w:t xml:space="preserve">The Applicant is challenging the Minister’s decision to discipline him as the CEO of PANSALB in the absence of the Board of </w:t>
            </w:r>
            <w:proofErr w:type="spellStart"/>
            <w:r w:rsidRPr="004A7DE0">
              <w:rPr>
                <w:rFonts w:cs="Arial"/>
                <w:sz w:val="32"/>
                <w:szCs w:val="32"/>
                <w:lang w:val="en-US"/>
              </w:rPr>
              <w:t>PanSALB</w:t>
            </w:r>
            <w:proofErr w:type="spellEnd"/>
            <w:r w:rsidRPr="004A7DE0">
              <w:rPr>
                <w:rFonts w:cs="Arial"/>
                <w:sz w:val="32"/>
                <w:szCs w:val="32"/>
                <w:lang w:val="en-US"/>
              </w:rPr>
              <w:t xml:space="preserve"> –</w:t>
            </w:r>
          </w:p>
          <w:p w:rsidR="003156A0" w:rsidRPr="004A7DE0" w:rsidRDefault="003156A0" w:rsidP="003543D6">
            <w:pPr>
              <w:jc w:val="both"/>
              <w:rPr>
                <w:rFonts w:cs="Arial"/>
                <w:sz w:val="32"/>
                <w:szCs w:val="32"/>
                <w:lang w:val="en-US"/>
              </w:rPr>
            </w:pPr>
            <w:r w:rsidRPr="004A7DE0">
              <w:rPr>
                <w:rFonts w:cs="Arial"/>
                <w:sz w:val="32"/>
                <w:szCs w:val="32"/>
                <w:lang w:val="en-US"/>
              </w:rPr>
              <w:t xml:space="preserve">Johannesburg </w:t>
            </w:r>
            <w:proofErr w:type="spellStart"/>
            <w:r w:rsidRPr="004A7DE0">
              <w:rPr>
                <w:rFonts w:cs="Arial"/>
                <w:sz w:val="32"/>
                <w:szCs w:val="32"/>
                <w:lang w:val="en-US"/>
              </w:rPr>
              <w:t>Labour</w:t>
            </w:r>
            <w:proofErr w:type="spellEnd"/>
            <w:r w:rsidRPr="004A7DE0">
              <w:rPr>
                <w:rFonts w:cs="Arial"/>
                <w:sz w:val="32"/>
                <w:szCs w:val="32"/>
                <w:lang w:val="en-US"/>
              </w:rPr>
              <w:t xml:space="preserve"> Court.</w:t>
            </w:r>
          </w:p>
        </w:tc>
      </w:tr>
      <w:tr w:rsidR="003156A0" w:rsidRPr="004A7DE0" w:rsidTr="003543D6">
        <w:trPr>
          <w:trHeight w:val="1571"/>
        </w:trPr>
        <w:tc>
          <w:tcPr>
            <w:tcW w:w="3735" w:type="dxa"/>
            <w:shd w:val="clear" w:color="auto" w:fill="auto"/>
          </w:tcPr>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t xml:space="preserve">B.D </w:t>
            </w:r>
            <w:proofErr w:type="spellStart"/>
            <w:r w:rsidRPr="004A7DE0">
              <w:rPr>
                <w:rFonts w:cs="Arial"/>
                <w:color w:val="000000"/>
                <w:sz w:val="32"/>
                <w:szCs w:val="32"/>
                <w:lang w:val="en-US"/>
              </w:rPr>
              <w:t>Mabasa</w:t>
            </w:r>
            <w:proofErr w:type="spellEnd"/>
            <w:r w:rsidRPr="004A7DE0">
              <w:rPr>
                <w:rFonts w:cs="Arial"/>
                <w:color w:val="000000"/>
                <w:sz w:val="32"/>
                <w:szCs w:val="32"/>
                <w:lang w:val="en-US"/>
              </w:rPr>
              <w:t xml:space="preserve"> // National Library of South Africa and Others</w:t>
            </w:r>
          </w:p>
          <w:p w:rsidR="003156A0" w:rsidRPr="004A7DE0" w:rsidRDefault="003156A0" w:rsidP="003543D6">
            <w:pPr>
              <w:jc w:val="both"/>
              <w:rPr>
                <w:rFonts w:cs="Arial"/>
                <w:color w:val="000000"/>
                <w:sz w:val="32"/>
                <w:szCs w:val="32"/>
                <w:lang w:val="en-US"/>
              </w:rPr>
            </w:pPr>
            <w:r w:rsidRPr="004A7DE0">
              <w:rPr>
                <w:rFonts w:cs="Arial"/>
                <w:color w:val="000000"/>
                <w:sz w:val="32"/>
                <w:szCs w:val="32"/>
                <w:lang w:val="en-US"/>
              </w:rPr>
              <w:lastRenderedPageBreak/>
              <w:t>Case No: 22483/19</w:t>
            </w:r>
          </w:p>
        </w:tc>
        <w:tc>
          <w:tcPr>
            <w:tcW w:w="10935" w:type="dxa"/>
          </w:tcPr>
          <w:p w:rsidR="003156A0" w:rsidRPr="004A7DE0" w:rsidRDefault="003156A0" w:rsidP="003543D6">
            <w:pPr>
              <w:jc w:val="both"/>
              <w:rPr>
                <w:rFonts w:cs="Arial"/>
                <w:sz w:val="32"/>
                <w:szCs w:val="32"/>
                <w:lang w:val="en-US"/>
              </w:rPr>
            </w:pPr>
            <w:r w:rsidRPr="004A7DE0">
              <w:rPr>
                <w:rFonts w:cs="Arial"/>
                <w:sz w:val="32"/>
                <w:szCs w:val="32"/>
                <w:lang w:val="en-US"/>
              </w:rPr>
              <w:lastRenderedPageBreak/>
              <w:t xml:space="preserve">The Plaintiff claims that the Defendants breach the conditions of the Settlement Agreement between the him and the First Defendant (NLSA) when the First Defendant made statements in Parliament regarding the Defendant’s case and alleges that those statements were misleading and </w:t>
            </w:r>
            <w:r w:rsidRPr="004A7DE0">
              <w:rPr>
                <w:rFonts w:cs="Arial"/>
                <w:sz w:val="32"/>
                <w:szCs w:val="32"/>
                <w:lang w:val="en-US"/>
              </w:rPr>
              <w:lastRenderedPageBreak/>
              <w:t xml:space="preserve">made with intention to injure the Plaintiff’s professional </w:t>
            </w:r>
          </w:p>
          <w:p w:rsidR="003156A0" w:rsidRPr="004A7DE0" w:rsidRDefault="003156A0" w:rsidP="003543D6">
            <w:pPr>
              <w:jc w:val="both"/>
              <w:rPr>
                <w:rFonts w:cs="Arial"/>
                <w:color w:val="000000"/>
                <w:sz w:val="32"/>
                <w:szCs w:val="32"/>
                <w:lang w:val="en-US"/>
              </w:rPr>
            </w:pPr>
            <w:r w:rsidRPr="004A7DE0">
              <w:rPr>
                <w:rFonts w:cs="Arial"/>
                <w:sz w:val="32"/>
                <w:szCs w:val="32"/>
                <w:lang w:val="en-US"/>
              </w:rPr>
              <w:t>reputation</w:t>
            </w:r>
          </w:p>
        </w:tc>
      </w:tr>
      <w:tr w:rsidR="003156A0" w:rsidRPr="004A7DE0" w:rsidTr="003543D6">
        <w:trPr>
          <w:trHeight w:val="260"/>
        </w:trPr>
        <w:tc>
          <w:tcPr>
            <w:tcW w:w="3735" w:type="dxa"/>
            <w:shd w:val="clear" w:color="auto" w:fill="auto"/>
          </w:tcPr>
          <w:p w:rsidR="003156A0" w:rsidRPr="004A7DE0" w:rsidRDefault="003156A0" w:rsidP="003543D6">
            <w:pPr>
              <w:rPr>
                <w:rFonts w:cs="Arial"/>
                <w:color w:val="000000"/>
                <w:sz w:val="32"/>
                <w:szCs w:val="32"/>
              </w:rPr>
            </w:pPr>
            <w:r w:rsidRPr="004A7DE0">
              <w:rPr>
                <w:rFonts w:cs="Arial"/>
                <w:color w:val="000000"/>
                <w:sz w:val="32"/>
                <w:szCs w:val="32"/>
              </w:rPr>
              <w:lastRenderedPageBreak/>
              <w:t>The National Arts Council of South Africa // The Minister of Sport, Arts &amp; Culture and 4 Others</w:t>
            </w:r>
          </w:p>
        </w:tc>
        <w:tc>
          <w:tcPr>
            <w:tcW w:w="10935" w:type="dxa"/>
          </w:tcPr>
          <w:p w:rsidR="003156A0" w:rsidRPr="004A7DE0" w:rsidRDefault="003156A0" w:rsidP="003543D6">
            <w:pPr>
              <w:rPr>
                <w:rFonts w:cs="Arial"/>
                <w:color w:val="000000"/>
                <w:sz w:val="32"/>
                <w:szCs w:val="32"/>
              </w:rPr>
            </w:pPr>
            <w:r w:rsidRPr="004A7DE0">
              <w:rPr>
                <w:rFonts w:cs="Arial"/>
                <w:color w:val="000000"/>
                <w:sz w:val="32"/>
                <w:szCs w:val="32"/>
                <w:lang w:val="en-US"/>
              </w:rPr>
              <w:t xml:space="preserve">The Applicant brought an application to review and set aside the Public Protector’s report No. 125 of 2019/2020 dated 15 June 2020, its findings and the recommendations arising </w:t>
            </w:r>
            <w:proofErr w:type="spellStart"/>
            <w:r w:rsidRPr="004A7DE0">
              <w:rPr>
                <w:rFonts w:cs="Arial"/>
                <w:color w:val="000000"/>
                <w:sz w:val="32"/>
                <w:szCs w:val="32"/>
                <w:lang w:val="en-US"/>
              </w:rPr>
              <w:t>therefrom</w:t>
            </w:r>
            <w:proofErr w:type="spellEnd"/>
            <w:r w:rsidRPr="004A7DE0">
              <w:rPr>
                <w:rFonts w:cs="Arial"/>
                <w:color w:val="000000"/>
                <w:sz w:val="32"/>
                <w:szCs w:val="32"/>
                <w:lang w:val="en-US"/>
              </w:rPr>
              <w:t>. There is no relief sought against the Minister of Sport, Arts &amp; Culture</w:t>
            </w:r>
          </w:p>
        </w:tc>
      </w:tr>
      <w:tr w:rsidR="003156A0" w:rsidRPr="004A7DE0" w:rsidTr="003543D6">
        <w:trPr>
          <w:trHeight w:val="260"/>
        </w:trPr>
        <w:tc>
          <w:tcPr>
            <w:tcW w:w="3735" w:type="dxa"/>
            <w:shd w:val="clear" w:color="auto" w:fill="auto"/>
          </w:tcPr>
          <w:p w:rsidR="003156A0" w:rsidRPr="004A7DE0" w:rsidRDefault="003156A0" w:rsidP="003543D6">
            <w:pPr>
              <w:rPr>
                <w:rFonts w:cs="Arial"/>
                <w:sz w:val="32"/>
                <w:szCs w:val="32"/>
              </w:rPr>
            </w:pPr>
            <w:r w:rsidRPr="004A7DE0">
              <w:rPr>
                <w:rFonts w:cs="Arial"/>
                <w:sz w:val="32"/>
                <w:szCs w:val="32"/>
              </w:rPr>
              <w:t>Classic Arms (Pty) Limited // The Minister of Sport, Arts and Culture and 3 Others</w:t>
            </w:r>
          </w:p>
        </w:tc>
        <w:tc>
          <w:tcPr>
            <w:tcW w:w="10935" w:type="dxa"/>
          </w:tcPr>
          <w:p w:rsidR="003156A0" w:rsidRPr="004A7DE0" w:rsidRDefault="003156A0" w:rsidP="003543D6">
            <w:pPr>
              <w:rPr>
                <w:rFonts w:cs="Arial"/>
                <w:sz w:val="32"/>
                <w:szCs w:val="32"/>
              </w:rPr>
            </w:pPr>
            <w:r w:rsidRPr="004A7DE0">
              <w:rPr>
                <w:rFonts w:cs="Arial"/>
                <w:color w:val="000000"/>
                <w:sz w:val="32"/>
                <w:szCs w:val="32"/>
                <w:lang w:val="en-US"/>
              </w:rPr>
              <w:t>The Applicant brought an application declaring the decision of the South African Heritage Resources Agency (SAHRA) dated 14 October 2020 invalid and setting aside the decision to stop the processing of Section 32(9) permits for heritage firearms. An order ordering The National Commissioner of the South African Police Services to process permanent export applications for firearms that require Section 32(19) permits in terms of the National Heritage Resources Act of 1999</w:t>
            </w:r>
          </w:p>
        </w:tc>
      </w:tr>
      <w:tr w:rsidR="003156A0" w:rsidRPr="004A7DE0" w:rsidTr="003543D6">
        <w:trPr>
          <w:trHeight w:val="260"/>
        </w:trPr>
        <w:tc>
          <w:tcPr>
            <w:tcW w:w="3735"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lastRenderedPageBreak/>
              <w:t>Asstej</w:t>
            </w:r>
            <w:proofErr w:type="spellEnd"/>
            <w:r w:rsidRPr="004A7DE0">
              <w:rPr>
                <w:rFonts w:cs="Arial"/>
                <w:sz w:val="32"/>
                <w:szCs w:val="32"/>
              </w:rPr>
              <w:t xml:space="preserve"> SA and Others // National Arts Council and Others</w:t>
            </w:r>
          </w:p>
        </w:tc>
        <w:tc>
          <w:tcPr>
            <w:tcW w:w="10935" w:type="dxa"/>
          </w:tcPr>
          <w:p w:rsidR="003156A0" w:rsidRPr="004A7DE0" w:rsidRDefault="003156A0" w:rsidP="003543D6">
            <w:pPr>
              <w:rPr>
                <w:rFonts w:cs="Arial"/>
                <w:color w:val="000000"/>
                <w:sz w:val="32"/>
                <w:szCs w:val="32"/>
                <w:lang w:val="en-US"/>
              </w:rPr>
            </w:pPr>
            <w:r w:rsidRPr="004A7DE0">
              <w:rPr>
                <w:rFonts w:cs="Arial"/>
                <w:color w:val="000000"/>
                <w:sz w:val="32"/>
                <w:szCs w:val="32"/>
                <w:lang w:val="en-US"/>
              </w:rPr>
              <w:t xml:space="preserve">The Department of Sport, Arts and Culture has been served with papers from the High Court Western Cape Division as a Second and Third Respondents for an urgent application in reviewing and setting aside the decision of the First Respondent that is National Arts Council (“NAC”), its executive council, or any other committee or person, taken during or before March 2021, purporting to unilateral reducing the amounts to be paid to the First, Second and Third Applicants in accordance with the Grant Agreement concluded between the NAC and Applicants, for payment of amounts under Presidential Employment Stimulus Package. </w:t>
            </w:r>
          </w:p>
        </w:tc>
      </w:tr>
      <w:tr w:rsidR="003156A0" w:rsidRPr="004A7DE0" w:rsidTr="003543D6">
        <w:trPr>
          <w:trHeight w:val="260"/>
        </w:trPr>
        <w:tc>
          <w:tcPr>
            <w:tcW w:w="3735" w:type="dxa"/>
            <w:shd w:val="clear" w:color="auto" w:fill="auto"/>
          </w:tcPr>
          <w:p w:rsidR="003156A0" w:rsidRPr="004A7DE0" w:rsidRDefault="003156A0" w:rsidP="003543D6">
            <w:pPr>
              <w:rPr>
                <w:rFonts w:cs="Arial"/>
                <w:sz w:val="32"/>
                <w:szCs w:val="32"/>
              </w:rPr>
            </w:pPr>
            <w:r w:rsidRPr="004A7DE0">
              <w:rPr>
                <w:rFonts w:cs="Arial"/>
                <w:sz w:val="32"/>
                <w:szCs w:val="32"/>
              </w:rPr>
              <w:t xml:space="preserve">National Arts Festival </w:t>
            </w:r>
            <w:proofErr w:type="spellStart"/>
            <w:r w:rsidRPr="004A7DE0">
              <w:rPr>
                <w:rFonts w:cs="Arial"/>
                <w:sz w:val="32"/>
                <w:szCs w:val="32"/>
              </w:rPr>
              <w:t>vs</w:t>
            </w:r>
            <w:proofErr w:type="spellEnd"/>
            <w:r w:rsidRPr="004A7DE0">
              <w:rPr>
                <w:rFonts w:cs="Arial"/>
                <w:sz w:val="32"/>
                <w:szCs w:val="32"/>
              </w:rPr>
              <w:t xml:space="preserve"> National Arts Council and Minister of Sports, Arts and Culture</w:t>
            </w:r>
          </w:p>
        </w:tc>
        <w:tc>
          <w:tcPr>
            <w:tcW w:w="10935"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t xml:space="preserve">The Department of Sport, Arts and Culture has been served with papers from the High Court of SA Gauteng Local Division as Second and Third Respondents for an urgent application in reviewing and setting aside the decision of the First Respondent that is National Arts Council (”NAC”), its executive council or any other committee or person, </w:t>
            </w:r>
            <w:r w:rsidRPr="004A7DE0">
              <w:rPr>
                <w:rFonts w:cs="Arial"/>
                <w:sz w:val="32"/>
                <w:szCs w:val="32"/>
                <w:lang w:eastAsia="en-GB"/>
              </w:rPr>
              <w:t xml:space="preserve">taken during or before March 2021, purporting to unilateral reducing the amounts to be paid to the first applicants in accordance with the Grant Agreement concluded between the NAC and applicant, for payment of amounts under Presidential </w:t>
            </w:r>
            <w:r w:rsidRPr="004A7DE0">
              <w:rPr>
                <w:rFonts w:cs="Arial"/>
                <w:sz w:val="32"/>
                <w:szCs w:val="32"/>
                <w:lang w:eastAsia="en-GB"/>
              </w:rPr>
              <w:lastRenderedPageBreak/>
              <w:t>Employment Stimulus Package.</w:t>
            </w:r>
          </w:p>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sz w:val="32"/>
                <w:szCs w:val="32"/>
                <w:lang w:eastAsia="en-GB"/>
              </w:rPr>
              <w:t>T</w:t>
            </w:r>
          </w:p>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sz w:val="32"/>
                <w:szCs w:val="32"/>
                <w:lang w:eastAsia="en-GB"/>
              </w:rPr>
              <w:t xml:space="preserve">he NAF is claiming </w:t>
            </w:r>
            <w:r w:rsidRPr="004A7DE0">
              <w:rPr>
                <w:rFonts w:cs="Arial"/>
                <w:color w:val="000000"/>
                <w:sz w:val="32"/>
                <w:szCs w:val="32"/>
              </w:rPr>
              <w:t>R8, 000, 000.00 from the NAC</w:t>
            </w:r>
          </w:p>
          <w:p w:rsidR="003156A0" w:rsidRPr="004A7DE0" w:rsidRDefault="003156A0" w:rsidP="003543D6">
            <w:pPr>
              <w:pStyle w:val="ListParagraph"/>
              <w:spacing w:after="0" w:line="240" w:lineRule="auto"/>
              <w:ind w:left="0"/>
              <w:jc w:val="both"/>
              <w:rPr>
                <w:rFonts w:cs="Arial"/>
                <w:sz w:val="32"/>
                <w:szCs w:val="32"/>
                <w:lang w:eastAsia="en-GB"/>
              </w:rPr>
            </w:pPr>
          </w:p>
          <w:p w:rsidR="003156A0" w:rsidRPr="004A7DE0" w:rsidRDefault="003156A0" w:rsidP="003543D6">
            <w:pPr>
              <w:rPr>
                <w:rFonts w:cs="Arial"/>
                <w:sz w:val="32"/>
                <w:szCs w:val="32"/>
              </w:rPr>
            </w:pPr>
            <w:r w:rsidRPr="004A7DE0">
              <w:rPr>
                <w:rFonts w:cs="Arial"/>
                <w:sz w:val="32"/>
                <w:szCs w:val="32"/>
                <w:lang w:eastAsia="en-GB"/>
              </w:rPr>
              <w:t>The Applicant lodged an appeal with the Minister on 12 March 2021 to set aside the decision taken by the NAC.</w:t>
            </w:r>
          </w:p>
        </w:tc>
      </w:tr>
      <w:tr w:rsidR="003156A0" w:rsidRPr="004A7DE0" w:rsidTr="003543D6">
        <w:trPr>
          <w:trHeight w:val="1266"/>
        </w:trPr>
        <w:tc>
          <w:tcPr>
            <w:tcW w:w="3735" w:type="dxa"/>
            <w:shd w:val="clear" w:color="auto" w:fill="auto"/>
          </w:tcPr>
          <w:p w:rsidR="003156A0" w:rsidRPr="004A7DE0" w:rsidRDefault="003156A0" w:rsidP="003543D6">
            <w:pPr>
              <w:rPr>
                <w:rFonts w:cs="Arial"/>
                <w:sz w:val="32"/>
                <w:szCs w:val="32"/>
              </w:rPr>
            </w:pPr>
            <w:proofErr w:type="spellStart"/>
            <w:r w:rsidRPr="004A7DE0">
              <w:rPr>
                <w:rFonts w:cs="Arial"/>
                <w:sz w:val="32"/>
                <w:szCs w:val="32"/>
              </w:rPr>
              <w:lastRenderedPageBreak/>
              <w:t>Sonwabile</w:t>
            </w:r>
            <w:proofErr w:type="spellEnd"/>
            <w:r w:rsidRPr="004A7DE0">
              <w:rPr>
                <w:rFonts w:cs="Arial"/>
                <w:sz w:val="32"/>
                <w:szCs w:val="32"/>
              </w:rPr>
              <w:t xml:space="preserve"> </w:t>
            </w:r>
            <w:proofErr w:type="spellStart"/>
            <w:r w:rsidRPr="004A7DE0">
              <w:rPr>
                <w:rFonts w:cs="Arial"/>
                <w:sz w:val="32"/>
                <w:szCs w:val="32"/>
              </w:rPr>
              <w:t>Mancontywa</w:t>
            </w:r>
            <w:proofErr w:type="spellEnd"/>
            <w:r w:rsidRPr="004A7DE0">
              <w:rPr>
                <w:rFonts w:cs="Arial"/>
                <w:sz w:val="32"/>
                <w:szCs w:val="32"/>
              </w:rPr>
              <w:t xml:space="preserve"> // Minister of Sport, Arts and Culture and National Heritage Council</w:t>
            </w:r>
          </w:p>
        </w:tc>
        <w:tc>
          <w:tcPr>
            <w:tcW w:w="10935" w:type="dxa"/>
          </w:tcPr>
          <w:p w:rsidR="003156A0" w:rsidRPr="004A7DE0" w:rsidRDefault="003156A0" w:rsidP="003543D6">
            <w:pPr>
              <w:rPr>
                <w:rFonts w:cs="Arial"/>
                <w:sz w:val="32"/>
                <w:szCs w:val="32"/>
              </w:rPr>
            </w:pPr>
            <w:r w:rsidRPr="004A7DE0">
              <w:rPr>
                <w:rFonts w:cs="Arial"/>
                <w:sz w:val="32"/>
                <w:szCs w:val="32"/>
                <w:lang w:val="en-US"/>
              </w:rPr>
              <w:t xml:space="preserve">The applicant brought an urgent application amongst others to declare that the Minister lacked the authority and acted ultra </w:t>
            </w:r>
            <w:proofErr w:type="spellStart"/>
            <w:r w:rsidRPr="004A7DE0">
              <w:rPr>
                <w:rFonts w:cs="Arial"/>
                <w:sz w:val="32"/>
                <w:szCs w:val="32"/>
                <w:lang w:val="en-US"/>
              </w:rPr>
              <w:t>vires</w:t>
            </w:r>
            <w:proofErr w:type="spellEnd"/>
            <w:r w:rsidRPr="004A7DE0">
              <w:rPr>
                <w:rFonts w:cs="Arial"/>
                <w:sz w:val="32"/>
                <w:szCs w:val="32"/>
                <w:lang w:val="en-US"/>
              </w:rPr>
              <w:t xml:space="preserve"> in the appointment of the administrators for the Second Respondent</w:t>
            </w:r>
          </w:p>
        </w:tc>
      </w:tr>
      <w:tr w:rsidR="003156A0" w:rsidRPr="004A7DE0" w:rsidTr="003543D6">
        <w:trPr>
          <w:trHeight w:val="466"/>
        </w:trPr>
        <w:tc>
          <w:tcPr>
            <w:tcW w:w="3735" w:type="dxa"/>
            <w:shd w:val="clear" w:color="auto" w:fill="auto"/>
          </w:tcPr>
          <w:p w:rsidR="003156A0" w:rsidRPr="004A7DE0" w:rsidRDefault="003156A0" w:rsidP="003543D6">
            <w:pPr>
              <w:rPr>
                <w:rFonts w:cs="Arial"/>
                <w:sz w:val="32"/>
                <w:szCs w:val="32"/>
              </w:rPr>
            </w:pPr>
            <w:r w:rsidRPr="004A7DE0">
              <w:rPr>
                <w:rFonts w:cs="Arial"/>
                <w:sz w:val="32"/>
                <w:szCs w:val="32"/>
              </w:rPr>
              <w:t>VR Theatrical (Pty) Ltd and Another // National Arts Council (NAC) and Others</w:t>
            </w:r>
          </w:p>
        </w:tc>
        <w:tc>
          <w:tcPr>
            <w:tcW w:w="10935" w:type="dxa"/>
          </w:tcPr>
          <w:p w:rsidR="003156A0" w:rsidRPr="004A7DE0" w:rsidRDefault="003156A0" w:rsidP="003543D6">
            <w:pPr>
              <w:pStyle w:val="ListParagraph"/>
              <w:spacing w:after="0" w:line="240" w:lineRule="auto"/>
              <w:ind w:left="0"/>
              <w:jc w:val="both"/>
              <w:rPr>
                <w:rFonts w:cs="Arial"/>
                <w:sz w:val="32"/>
                <w:szCs w:val="32"/>
                <w:lang w:eastAsia="en-GB"/>
              </w:rPr>
            </w:pPr>
            <w:r w:rsidRPr="004A7DE0">
              <w:rPr>
                <w:rFonts w:cs="Arial"/>
                <w:color w:val="000000"/>
                <w:sz w:val="32"/>
                <w:szCs w:val="32"/>
                <w:lang w:val="en-US"/>
              </w:rPr>
              <w:t xml:space="preserve">The Department of Sport, Arts and Culture has been served with papers from the Western Cape Division, Cape Town as Second and Third Respondents for an application amongst others reviewing and setting aside the decision of the First Respondent (the NAC), its executive council, or any other committee or person, taken during or before March 2021, purporting to unilaterally reduce amounts to be paid to the applicants in </w:t>
            </w:r>
            <w:r w:rsidRPr="004A7DE0">
              <w:rPr>
                <w:rFonts w:cs="Arial"/>
                <w:color w:val="000000"/>
                <w:sz w:val="32"/>
                <w:szCs w:val="32"/>
                <w:lang w:val="en-US"/>
              </w:rPr>
              <w:lastRenderedPageBreak/>
              <w:t xml:space="preserve">accordance with Grant Agreements concluded between the NAC and the applicants, for payment of amounts under the Presidential Employment Stimulus Package (the “Grant Agreements”).  </w:t>
            </w:r>
          </w:p>
          <w:p w:rsidR="003156A0" w:rsidRPr="004A7DE0" w:rsidRDefault="003156A0" w:rsidP="003543D6">
            <w:pPr>
              <w:rPr>
                <w:rFonts w:cs="Arial"/>
                <w:sz w:val="32"/>
                <w:szCs w:val="32"/>
              </w:rPr>
            </w:pPr>
          </w:p>
        </w:tc>
      </w:tr>
    </w:tbl>
    <w:p w:rsidR="003156A0" w:rsidRDefault="003156A0" w:rsidP="003156A0">
      <w:pPr>
        <w:sectPr w:rsidR="003156A0" w:rsidSect="003156A0">
          <w:pgSz w:w="15840" w:h="12240" w:orient="landscape"/>
          <w:pgMar w:top="1440" w:right="1440" w:bottom="1440" w:left="1440" w:header="720" w:footer="720" w:gutter="0"/>
          <w:cols w:space="720"/>
          <w:docGrid w:linePitch="360"/>
        </w:sectPr>
      </w:pPr>
    </w:p>
    <w:p w:rsidR="003156A0" w:rsidRDefault="003156A0" w:rsidP="003156A0"/>
    <w:p w:rsidR="003156A0" w:rsidRDefault="003156A0" w:rsidP="003156A0">
      <w:pPr>
        <w:tabs>
          <w:tab w:val="left" w:pos="576"/>
          <w:tab w:val="left" w:pos="1296"/>
          <w:tab w:val="left" w:pos="6336"/>
        </w:tabs>
        <w:spacing w:after="0" w:line="360" w:lineRule="auto"/>
        <w:ind w:left="70"/>
        <w:jc w:val="both"/>
        <w:rPr>
          <w:rFonts w:cs="Arial"/>
          <w:sz w:val="32"/>
          <w:szCs w:val="32"/>
        </w:rPr>
      </w:pPr>
    </w:p>
    <w:p w:rsidR="003156A0" w:rsidRDefault="003156A0" w:rsidP="003156A0">
      <w:pPr>
        <w:tabs>
          <w:tab w:val="left" w:pos="576"/>
          <w:tab w:val="left" w:pos="1296"/>
          <w:tab w:val="left" w:pos="6336"/>
        </w:tabs>
        <w:spacing w:after="0" w:line="360" w:lineRule="auto"/>
        <w:ind w:left="70"/>
        <w:jc w:val="both"/>
        <w:rPr>
          <w:rFonts w:cs="Arial"/>
          <w:sz w:val="32"/>
          <w:szCs w:val="32"/>
        </w:rPr>
      </w:pPr>
    </w:p>
    <w:p w:rsidR="006A33F5" w:rsidRDefault="0002225D"/>
    <w:sectPr w:rsidR="006A33F5" w:rsidSect="00940D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5D" w:rsidRDefault="0002225D" w:rsidP="00940DE0">
      <w:pPr>
        <w:spacing w:after="0" w:line="240" w:lineRule="auto"/>
      </w:pPr>
      <w:r>
        <w:separator/>
      </w:r>
    </w:p>
  </w:endnote>
  <w:endnote w:type="continuationSeparator" w:id="0">
    <w:p w:rsidR="0002225D" w:rsidRDefault="0002225D" w:rsidP="00940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15562"/>
      <w:docPartObj>
        <w:docPartGallery w:val="Page Numbers (Bottom of Page)"/>
        <w:docPartUnique/>
      </w:docPartObj>
    </w:sdtPr>
    <w:sdtEndPr>
      <w:rPr>
        <w:noProof/>
      </w:rPr>
    </w:sdtEndPr>
    <w:sdtContent>
      <w:p w:rsidR="006C2E84" w:rsidRDefault="00940DE0">
        <w:pPr>
          <w:pStyle w:val="Footer"/>
          <w:jc w:val="center"/>
        </w:pPr>
        <w:r>
          <w:fldChar w:fldCharType="begin"/>
        </w:r>
        <w:r w:rsidR="003156A0">
          <w:instrText xml:space="preserve"> PAGE   \* MERGEFORMAT </w:instrText>
        </w:r>
        <w:r>
          <w:fldChar w:fldCharType="separate"/>
        </w:r>
        <w:r w:rsidR="00F07757">
          <w:rPr>
            <w:noProof/>
          </w:rPr>
          <w:t>1</w:t>
        </w:r>
        <w:r>
          <w:rPr>
            <w:noProof/>
          </w:rPr>
          <w:fldChar w:fldCharType="end"/>
        </w:r>
      </w:p>
    </w:sdtContent>
  </w:sdt>
  <w:p w:rsidR="006C2E84" w:rsidRDefault="0002225D">
    <w:pPr>
      <w:pStyle w:val="Footer"/>
    </w:pPr>
  </w:p>
  <w:p w:rsidR="006C2E84" w:rsidRDefault="0002225D">
    <w:pPr>
      <w:pStyle w:val="Footer"/>
    </w:pPr>
  </w:p>
  <w:p w:rsidR="006C2E84" w:rsidRDefault="0002225D">
    <w:pPr>
      <w:pStyle w:val="Footer"/>
    </w:pPr>
  </w:p>
  <w:p w:rsidR="006C2E84" w:rsidRDefault="0002225D">
    <w:pPr>
      <w:pStyle w:val="Footer"/>
    </w:pPr>
  </w:p>
  <w:p w:rsidR="006C2E84" w:rsidRDefault="0002225D">
    <w:pPr>
      <w:pStyle w:val="Footer"/>
    </w:pPr>
  </w:p>
  <w:p w:rsidR="006C2E84" w:rsidRDefault="0002225D">
    <w:pPr>
      <w:pStyle w:val="Footer"/>
    </w:pPr>
  </w:p>
  <w:p w:rsidR="006C2E84" w:rsidRDefault="0002225D">
    <w:pPr>
      <w:pStyle w:val="Footer"/>
    </w:pPr>
  </w:p>
  <w:p w:rsidR="006C2E84" w:rsidRDefault="00022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5D" w:rsidRDefault="0002225D" w:rsidP="00940DE0">
      <w:pPr>
        <w:spacing w:after="0" w:line="240" w:lineRule="auto"/>
      </w:pPr>
      <w:r>
        <w:separator/>
      </w:r>
    </w:p>
  </w:footnote>
  <w:footnote w:type="continuationSeparator" w:id="0">
    <w:p w:rsidR="0002225D" w:rsidRDefault="0002225D" w:rsidP="00940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56969"/>
      <w:docPartObj>
        <w:docPartGallery w:val="Page Numbers (Top of Page)"/>
        <w:docPartUnique/>
      </w:docPartObj>
    </w:sdtPr>
    <w:sdtEndPr>
      <w:rPr>
        <w:noProof/>
      </w:rPr>
    </w:sdtEndPr>
    <w:sdtContent>
      <w:p w:rsidR="006C2E84" w:rsidRDefault="00940DE0">
        <w:pPr>
          <w:pStyle w:val="Header"/>
          <w:jc w:val="center"/>
        </w:pPr>
        <w:r>
          <w:fldChar w:fldCharType="begin"/>
        </w:r>
        <w:r w:rsidR="003156A0">
          <w:instrText xml:space="preserve"> PAGE   \* MERGEFORMAT </w:instrText>
        </w:r>
        <w:r>
          <w:fldChar w:fldCharType="separate"/>
        </w:r>
        <w:r w:rsidR="00F07757">
          <w:rPr>
            <w:noProof/>
          </w:rPr>
          <w:t>1</w:t>
        </w:r>
        <w:r>
          <w:rPr>
            <w:noProof/>
          </w:rPr>
          <w:fldChar w:fldCharType="end"/>
        </w:r>
      </w:p>
    </w:sdtContent>
  </w:sdt>
  <w:p w:rsidR="006C2E84" w:rsidRDefault="00022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93860"/>
    <w:multiLevelType w:val="hybridMultilevel"/>
    <w:tmpl w:val="D9BA47C8"/>
    <w:lvl w:ilvl="0" w:tplc="473AFED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56A0"/>
    <w:rsid w:val="0002225D"/>
    <w:rsid w:val="003156A0"/>
    <w:rsid w:val="00940DE0"/>
    <w:rsid w:val="00BE5DFB"/>
    <w:rsid w:val="00F07757"/>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A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3156A0"/>
    <w:pPr>
      <w:ind w:left="720"/>
      <w:contextualSpacing/>
    </w:pPr>
  </w:style>
  <w:style w:type="paragraph" w:customStyle="1" w:styleId="DACBODYTEXT">
    <w:name w:val="DAC BODY TEXT"/>
    <w:basedOn w:val="Normal"/>
    <w:qFormat/>
    <w:rsid w:val="003156A0"/>
    <w:pPr>
      <w:ind w:left="993"/>
    </w:pPr>
    <w:rPr>
      <w:szCs w:val="18"/>
    </w:rPr>
  </w:style>
  <w:style w:type="table" w:styleId="TableGrid">
    <w:name w:val="Table Grid"/>
    <w:basedOn w:val="TableNormal"/>
    <w:uiPriority w:val="39"/>
    <w:rsid w:val="003156A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156A0"/>
    <w:rPr>
      <w:rFonts w:ascii="Arial" w:hAnsi="Arial"/>
      <w:sz w:val="18"/>
      <w:lang w:val="en-ZA"/>
    </w:rPr>
  </w:style>
  <w:style w:type="paragraph" w:styleId="BodyText">
    <w:name w:val="Body Text"/>
    <w:basedOn w:val="Normal"/>
    <w:link w:val="BodyTextChar"/>
    <w:uiPriority w:val="1"/>
    <w:semiHidden/>
    <w:unhideWhenUsed/>
    <w:qFormat/>
    <w:rsid w:val="003156A0"/>
    <w:pPr>
      <w:widowControl w:val="0"/>
      <w:autoSpaceDE w:val="0"/>
      <w:autoSpaceDN w:val="0"/>
      <w:spacing w:after="0" w:line="240" w:lineRule="auto"/>
    </w:pPr>
    <w:rPr>
      <w:rFonts w:ascii="Verdana" w:eastAsia="Verdana" w:hAnsi="Verdana" w:cs="Verdana"/>
      <w:sz w:val="22"/>
    </w:rPr>
  </w:style>
  <w:style w:type="character" w:customStyle="1" w:styleId="BodyTextChar">
    <w:name w:val="Body Text Char"/>
    <w:basedOn w:val="DefaultParagraphFont"/>
    <w:link w:val="BodyText"/>
    <w:uiPriority w:val="1"/>
    <w:semiHidden/>
    <w:rsid w:val="003156A0"/>
    <w:rPr>
      <w:rFonts w:ascii="Verdana" w:eastAsia="Verdana" w:hAnsi="Verdana" w:cs="Verdana"/>
      <w:lang w:val="en-ZA"/>
    </w:rPr>
  </w:style>
  <w:style w:type="paragraph" w:customStyle="1" w:styleId="TableParagraph">
    <w:name w:val="Table Paragraph"/>
    <w:basedOn w:val="Normal"/>
    <w:uiPriority w:val="1"/>
    <w:qFormat/>
    <w:rsid w:val="003156A0"/>
    <w:pPr>
      <w:widowControl w:val="0"/>
      <w:autoSpaceDE w:val="0"/>
      <w:autoSpaceDN w:val="0"/>
      <w:spacing w:after="0" w:line="240" w:lineRule="auto"/>
      <w:ind w:left="107"/>
    </w:pPr>
    <w:rPr>
      <w:rFonts w:ascii="Verdana" w:eastAsia="Verdana" w:hAnsi="Verdana" w:cs="Verdana"/>
      <w:sz w:val="22"/>
    </w:rPr>
  </w:style>
  <w:style w:type="paragraph" w:customStyle="1" w:styleId="Default">
    <w:name w:val="Default"/>
    <w:rsid w:val="003156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1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6A0"/>
    <w:rPr>
      <w:rFonts w:ascii="Arial" w:hAnsi="Arial"/>
      <w:sz w:val="18"/>
      <w:lang w:val="en-ZA"/>
    </w:rPr>
  </w:style>
  <w:style w:type="paragraph" w:styleId="Footer">
    <w:name w:val="footer"/>
    <w:basedOn w:val="Normal"/>
    <w:link w:val="FooterChar"/>
    <w:uiPriority w:val="99"/>
    <w:unhideWhenUsed/>
    <w:rsid w:val="0031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6A0"/>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2021-12-13T17:10:00Z</dcterms:created>
  <dcterms:modified xsi:type="dcterms:W3CDTF">2021-12-13T17:10:00Z</dcterms:modified>
</cp:coreProperties>
</file>